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71DC" w14:textId="305883FA" w:rsidR="00BB18EC" w:rsidRDefault="00BB18EC" w:rsidP="00DC480F">
      <w:pPr>
        <w:spacing w:before="360" w:line="276" w:lineRule="auto"/>
        <w:sectPr w:rsidR="00BB18EC" w:rsidSect="00605EE6">
          <w:headerReference w:type="default" r:id="rId11"/>
          <w:footerReference w:type="default" r:id="rId12"/>
          <w:headerReference w:type="first" r:id="rId13"/>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lang w:val="en-GB" w:eastAsia="de-DE"/>
        </w:rPr>
      </w:pPr>
      <w:bookmarkStart w:id="0" w:name="_Hlk514321355"/>
    </w:p>
    <w:p w14:paraId="6A38882A"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IE"/>
        </w:rPr>
      </w:pPr>
      <w:r w:rsidRPr="00375C75">
        <w:rPr>
          <w:rFonts w:cs="Arial"/>
          <w:color w:val="A3A3A3"/>
          <w:sz w:val="14"/>
          <w:szCs w:val="14"/>
          <w:lang w:val="en-IE"/>
        </w:rPr>
        <w:t>Panasonic Industry Europe GmbH</w:t>
      </w:r>
    </w:p>
    <w:p w14:paraId="15CC9771"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Caroline-Herschel-Strasse 100</w:t>
      </w:r>
    </w:p>
    <w:p w14:paraId="64DA77E8"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GB"/>
        </w:rPr>
      </w:pPr>
      <w:r w:rsidRPr="00375C75">
        <w:rPr>
          <w:rFonts w:cs="Arial"/>
          <w:color w:val="A3A3A3"/>
          <w:sz w:val="14"/>
          <w:szCs w:val="14"/>
          <w:lang w:val="en-GB"/>
        </w:rPr>
        <w:t>85521 Ottobrunn, Germany</w:t>
      </w:r>
    </w:p>
    <w:p w14:paraId="2C36DF6A" w14:textId="77777777" w:rsidR="000D607E" w:rsidRPr="00375C75" w:rsidRDefault="001B0367" w:rsidP="000D607E">
      <w:pPr>
        <w:framePr w:w="2654" w:h="2761" w:hRule="exact" w:hSpace="142" w:wrap="around" w:vAnchor="text" w:hAnchor="page" w:x="8664" w:y="236"/>
        <w:rPr>
          <w:rStyle w:val="Hyperlink"/>
          <w:rFonts w:cs="Arial"/>
          <w:color w:val="A3A3A3"/>
          <w:sz w:val="14"/>
          <w:szCs w:val="14"/>
          <w:lang w:val="en-GB"/>
        </w:rPr>
      </w:pPr>
      <w:hyperlink r:id="rId14" w:history="1">
        <w:r w:rsidR="000D607E" w:rsidRPr="00375C75">
          <w:rPr>
            <w:rStyle w:val="Hyperlink"/>
            <w:rFonts w:cs="Arial"/>
            <w:color w:val="A3A3A3"/>
            <w:sz w:val="14"/>
            <w:szCs w:val="14"/>
            <w:lang w:val="en-GB"/>
          </w:rPr>
          <w:t>http://industry.panasonic.eu</w:t>
        </w:r>
      </w:hyperlink>
    </w:p>
    <w:p w14:paraId="5025C112" w14:textId="77777777" w:rsidR="000D607E" w:rsidRPr="00375C75" w:rsidRDefault="000D607E" w:rsidP="000D607E">
      <w:pPr>
        <w:framePr w:w="2654" w:h="2761" w:hRule="exact" w:hSpace="142" w:wrap="around" w:vAnchor="text" w:hAnchor="page" w:x="8664" w:y="236"/>
        <w:rPr>
          <w:rStyle w:val="Hyperlink"/>
          <w:rFonts w:cs="Arial"/>
          <w:color w:val="A3A3A3"/>
          <w:sz w:val="14"/>
          <w:szCs w:val="14"/>
          <w:lang w:val="en-GB"/>
        </w:rPr>
      </w:pPr>
    </w:p>
    <w:p w14:paraId="536CA807"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Press contact:</w:t>
      </w:r>
    </w:p>
    <w:p w14:paraId="0A77023E" w14:textId="77777777" w:rsidR="000D607E" w:rsidRPr="004F3864" w:rsidRDefault="000D607E" w:rsidP="000D607E">
      <w:pPr>
        <w:framePr w:w="2654" w:h="2761" w:hRule="exact" w:hSpace="142" w:wrap="around" w:vAnchor="text" w:hAnchor="page" w:x="8664" w:y="236"/>
        <w:spacing w:line="250" w:lineRule="exact"/>
        <w:rPr>
          <w:rFonts w:cs="Arial"/>
          <w:color w:val="A3A3A3"/>
          <w:sz w:val="14"/>
          <w:szCs w:val="14"/>
        </w:rPr>
      </w:pPr>
      <w:r w:rsidRPr="004F3864">
        <w:rPr>
          <w:rFonts w:cs="Arial"/>
          <w:color w:val="A3A3A3"/>
          <w:sz w:val="14"/>
          <w:szCs w:val="14"/>
        </w:rPr>
        <w:t>Benno Kirschenhofer</w:t>
      </w:r>
    </w:p>
    <w:p w14:paraId="33489D9F" w14:textId="77777777" w:rsidR="00CE3AC3" w:rsidRPr="00CE3AC3" w:rsidRDefault="000D607E" w:rsidP="000D607E">
      <w:pPr>
        <w:framePr w:w="2654" w:h="2761" w:hRule="exact" w:hSpace="142" w:wrap="around" w:vAnchor="text" w:hAnchor="page" w:x="8664" w:y="236"/>
        <w:spacing w:line="250" w:lineRule="exact"/>
        <w:rPr>
          <w:rFonts w:cs="Arial"/>
          <w:sz w:val="14"/>
          <w:szCs w:val="14"/>
          <w:lang w:val="en-US"/>
        </w:rPr>
      </w:pPr>
      <w:r w:rsidRPr="00CE3AC3">
        <w:rPr>
          <w:rFonts w:cs="Arial"/>
          <w:color w:val="A3A3A3"/>
          <w:sz w:val="14"/>
          <w:szCs w:val="14"/>
          <w:lang w:val="en-US"/>
        </w:rPr>
        <w:t xml:space="preserve">Email: </w:t>
      </w:r>
      <w:r w:rsidR="00CE3AC3">
        <w:rPr>
          <w:rFonts w:cs="Arial"/>
          <w:sz w:val="14"/>
          <w:szCs w:val="14"/>
        </w:rPr>
        <w:fldChar w:fldCharType="begin"/>
      </w:r>
      <w:r w:rsidR="00CE3AC3" w:rsidRPr="00CE3AC3">
        <w:rPr>
          <w:rFonts w:cs="Arial"/>
          <w:sz w:val="14"/>
          <w:szCs w:val="14"/>
          <w:lang w:val="en-US"/>
        </w:rPr>
        <w:instrText xml:space="preserve"> HYPERLINK "mailto:moritz.cehak@eu.panasonic.com</w:instrText>
      </w:r>
    </w:p>
    <w:p w14:paraId="03D3B601" w14:textId="77777777" w:rsidR="00CE3AC3" w:rsidRPr="00CE3AC3" w:rsidRDefault="00CE3AC3" w:rsidP="000D607E">
      <w:pPr>
        <w:framePr w:w="2654" w:h="2761" w:hRule="exact" w:hSpace="142" w:wrap="around" w:vAnchor="text" w:hAnchor="page" w:x="8664" w:y="236"/>
        <w:spacing w:line="250" w:lineRule="exact"/>
        <w:rPr>
          <w:rStyle w:val="Hyperlink"/>
          <w:rFonts w:cs="Arial"/>
          <w:sz w:val="14"/>
          <w:szCs w:val="14"/>
          <w:lang w:val="en-US"/>
        </w:rPr>
      </w:pPr>
      <w:r w:rsidRPr="00CE3AC3">
        <w:rPr>
          <w:rFonts w:cs="Arial"/>
          <w:sz w:val="14"/>
          <w:szCs w:val="14"/>
          <w:lang w:val="en-US"/>
        </w:rPr>
        <w:instrText xml:space="preserve">" </w:instrText>
      </w:r>
      <w:r>
        <w:rPr>
          <w:rFonts w:cs="Arial"/>
          <w:sz w:val="14"/>
          <w:szCs w:val="14"/>
        </w:rPr>
        <w:fldChar w:fldCharType="separate"/>
      </w:r>
      <w:r w:rsidRPr="00CE3AC3">
        <w:rPr>
          <w:rStyle w:val="Hyperlink"/>
          <w:rFonts w:cs="Arial"/>
          <w:sz w:val="14"/>
          <w:szCs w:val="14"/>
          <w:lang w:val="en-US"/>
        </w:rPr>
        <w:t>moritz.cehak@eu.panasonic.com</w:t>
      </w:r>
    </w:p>
    <w:p w14:paraId="7181793F" w14:textId="2076A114" w:rsidR="000D607E" w:rsidRPr="00375C75" w:rsidRDefault="00CE3AC3" w:rsidP="000D607E">
      <w:pPr>
        <w:framePr w:w="2654" w:h="2761" w:hRule="exact" w:hSpace="142" w:wrap="around" w:vAnchor="text" w:hAnchor="page" w:x="8664" w:y="236"/>
        <w:spacing w:line="250" w:lineRule="exact"/>
        <w:rPr>
          <w:rFonts w:cs="Arial"/>
          <w:color w:val="A3A3A3"/>
          <w:sz w:val="14"/>
          <w:szCs w:val="14"/>
          <w:lang w:val="en-US"/>
        </w:rPr>
      </w:pPr>
      <w:r>
        <w:rPr>
          <w:rFonts w:cs="Arial"/>
          <w:sz w:val="14"/>
          <w:szCs w:val="14"/>
        </w:rPr>
        <w:fldChar w:fldCharType="end"/>
      </w:r>
      <w:r w:rsidR="000D607E" w:rsidRPr="00375C75">
        <w:rPr>
          <w:rFonts w:cs="Arial"/>
          <w:color w:val="A3A3A3"/>
          <w:sz w:val="14"/>
          <w:szCs w:val="14"/>
          <w:lang w:val="en-US"/>
        </w:rPr>
        <w:t>Phone: ++49-17</w:t>
      </w:r>
      <w:r w:rsidR="00C416A1">
        <w:rPr>
          <w:rFonts w:cs="Arial"/>
          <w:color w:val="A3A3A3"/>
          <w:sz w:val="14"/>
          <w:szCs w:val="14"/>
          <w:lang w:val="en-US"/>
        </w:rPr>
        <w:t>3</w:t>
      </w:r>
      <w:r w:rsidR="001B0367">
        <w:rPr>
          <w:rFonts w:cs="Arial"/>
          <w:color w:val="A3A3A3"/>
          <w:sz w:val="14"/>
          <w:szCs w:val="14"/>
          <w:lang w:val="en-US"/>
        </w:rPr>
        <w:t>-6082689</w:t>
      </w:r>
    </w:p>
    <w:p w14:paraId="0F154B7E" w14:textId="77777777" w:rsidR="000D607E" w:rsidRPr="00375C75" w:rsidRDefault="001B0367" w:rsidP="000D607E">
      <w:pPr>
        <w:framePr w:w="2654" w:h="2761" w:hRule="exact" w:hSpace="142" w:wrap="around" w:vAnchor="text" w:hAnchor="page" w:x="8664" w:y="236"/>
        <w:rPr>
          <w:rStyle w:val="Hyperlink"/>
          <w:rFonts w:cs="Arial"/>
          <w:color w:val="A3A3A3"/>
          <w:sz w:val="14"/>
          <w:szCs w:val="14"/>
          <w:lang w:val="en-US"/>
        </w:rPr>
      </w:pPr>
      <w:hyperlink r:id="rId15" w:history="1">
        <w:r w:rsidR="000D607E" w:rsidRPr="00375C75">
          <w:rPr>
            <w:rStyle w:val="Hyperlink"/>
            <w:rFonts w:cs="Arial"/>
            <w:color w:val="A3A3A3"/>
            <w:sz w:val="14"/>
            <w:szCs w:val="14"/>
            <w:lang w:val="en-US"/>
          </w:rPr>
          <w:t>http://industry.panasonic.eu</w:t>
        </w:r>
      </w:hyperlink>
    </w:p>
    <w:p w14:paraId="3EFDDFF0" w14:textId="77777777" w:rsidR="000D607E" w:rsidRPr="002641D4" w:rsidRDefault="000D607E" w:rsidP="000D607E">
      <w:pPr>
        <w:framePr w:w="2654" w:h="2761" w:hRule="exact" w:hSpace="142" w:wrap="around" w:vAnchor="text" w:hAnchor="page" w:x="8664" w:y="236"/>
        <w:spacing w:line="250" w:lineRule="exact"/>
        <w:jc w:val="right"/>
        <w:rPr>
          <w:rFonts w:cs="Arial"/>
          <w:color w:val="A3A3A3"/>
          <w:lang w:val="en-US"/>
        </w:rPr>
      </w:pPr>
    </w:p>
    <w:p w14:paraId="67E82C1F" w14:textId="77777777" w:rsidR="004C67FE" w:rsidRDefault="004C67FE" w:rsidP="004C67FE">
      <w:pPr>
        <w:autoSpaceDE w:val="0"/>
        <w:autoSpaceDN w:val="0"/>
        <w:adjustRightInd w:val="0"/>
        <w:rPr>
          <w:rFonts w:cs="Arial"/>
          <w:b/>
          <w:bCs/>
          <w:color w:val="000000"/>
          <w:sz w:val="22"/>
          <w:szCs w:val="22"/>
          <w:lang w:val="en-GB" w:eastAsia="de-DE"/>
        </w:rPr>
      </w:pPr>
    </w:p>
    <w:p w14:paraId="59102C9C" w14:textId="77777777" w:rsidR="00EA01B7" w:rsidRPr="00EA01B7" w:rsidRDefault="00EA01B7" w:rsidP="00EA01B7">
      <w:pPr>
        <w:pStyle w:val="presssubheadline"/>
        <w:jc w:val="center"/>
        <w:rPr>
          <w:b/>
          <w:color w:val="4074B5"/>
          <w:sz w:val="32"/>
          <w:szCs w:val="32"/>
        </w:rPr>
      </w:pPr>
      <w:r w:rsidRPr="00EA01B7">
        <w:rPr>
          <w:b/>
          <w:color w:val="4074B5"/>
          <w:sz w:val="32"/>
          <w:szCs w:val="32"/>
        </w:rPr>
        <w:t>Precision and versatility in one cordless drill &amp; driver for professional use</w:t>
      </w:r>
    </w:p>
    <w:p w14:paraId="63300DAD" w14:textId="3A8E53EF" w:rsidR="001E6FB7" w:rsidRPr="00E81C1D" w:rsidRDefault="001E6FB7" w:rsidP="001E6FB7">
      <w:pPr>
        <w:pStyle w:val="presssubheadline"/>
        <w:spacing w:after="0"/>
        <w:jc w:val="center"/>
        <w:rPr>
          <w:caps/>
          <w:sz w:val="24"/>
          <w:szCs w:val="24"/>
        </w:rPr>
      </w:pPr>
      <w:r w:rsidRPr="002641D4">
        <w:rPr>
          <w:b/>
          <w:color w:val="4074B5"/>
        </w:rPr>
        <w:br/>
      </w:r>
      <w:r w:rsidRPr="002641D4">
        <w:rPr>
          <w:sz w:val="24"/>
          <w:szCs w:val="24"/>
        </w:rPr>
        <w:br/>
      </w:r>
      <w:r w:rsidR="00E81C1D" w:rsidRPr="00E81C1D">
        <w:rPr>
          <w:sz w:val="24"/>
          <w:szCs w:val="24"/>
        </w:rPr>
        <w:t xml:space="preserve">Panasonic presents the new EY1DD2 cordless drill &amp; driver for a wide range of </w:t>
      </w:r>
      <w:proofErr w:type="gramStart"/>
      <w:r w:rsidR="00E81C1D" w:rsidRPr="00E81C1D">
        <w:rPr>
          <w:sz w:val="24"/>
          <w:szCs w:val="24"/>
        </w:rPr>
        <w:t>applications</w:t>
      </w:r>
      <w:proofErr w:type="gramEnd"/>
    </w:p>
    <w:p w14:paraId="45898A2D" w14:textId="6A1F3056" w:rsidR="001E6FB7" w:rsidRPr="00F00E1E" w:rsidRDefault="001E6FB7" w:rsidP="001E6FB7">
      <w:pPr>
        <w:pStyle w:val="pressdate"/>
        <w:rPr>
          <w:rFonts w:cs="Arial"/>
          <w:caps w:val="0"/>
          <w:sz w:val="28"/>
          <w:szCs w:val="28"/>
        </w:rPr>
      </w:pPr>
      <w:r w:rsidRPr="00DD2F25">
        <w:t xml:space="preserve">Munich, </w:t>
      </w:r>
      <w:r w:rsidR="00B0709E">
        <w:t>June</w:t>
      </w:r>
      <w:r w:rsidRPr="00DD2F25">
        <w:t xml:space="preserve"> 2023</w:t>
      </w:r>
    </w:p>
    <w:p w14:paraId="4886C281" w14:textId="77777777" w:rsidR="001E6FB7" w:rsidRPr="00232B07" w:rsidRDefault="001E6FB7" w:rsidP="001E6FB7">
      <w:pPr>
        <w:rPr>
          <w:rFonts w:cs="Arial"/>
          <w:sz w:val="18"/>
          <w:szCs w:val="18"/>
          <w:lang w:val="en-US"/>
        </w:rPr>
      </w:pPr>
    </w:p>
    <w:p w14:paraId="03478EA2" w14:textId="26D535A1" w:rsidR="00475965" w:rsidRDefault="00B0709E" w:rsidP="00475965">
      <w:pPr>
        <w:spacing w:line="276" w:lineRule="auto"/>
        <w:rPr>
          <w:rFonts w:cs="Arial"/>
          <w:noProof/>
          <w:sz w:val="22"/>
          <w:szCs w:val="22"/>
          <w:lang w:val="en-US"/>
        </w:rPr>
      </w:pPr>
      <w:r>
        <w:rPr>
          <w:noProof/>
        </w:rPr>
        <w:drawing>
          <wp:anchor distT="0" distB="0" distL="114300" distR="114300" simplePos="0" relativeHeight="251659264" behindDoc="0" locked="0" layoutInCell="1" allowOverlap="1" wp14:anchorId="55218501" wp14:editId="18888F4D">
            <wp:simplePos x="0" y="0"/>
            <wp:positionH relativeFrom="margin">
              <wp:posOffset>457200</wp:posOffset>
            </wp:positionH>
            <wp:positionV relativeFrom="paragraph">
              <wp:posOffset>10530</wp:posOffset>
            </wp:positionV>
            <wp:extent cx="2000250" cy="2286000"/>
            <wp:effectExtent l="0" t="0" r="0" b="0"/>
            <wp:wrapSquare wrapText="bothSides"/>
            <wp:docPr id="6" name="Grafik 6" descr="Ein Bild, das Bohrmaschine, Werk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Bohrmaschine, Werkzeug enthält.&#10;&#10;Automatisch generierte Beschreibung"/>
                    <pic:cNvPicPr/>
                  </pic:nvPicPr>
                  <pic:blipFill>
                    <a:blip r:embed="rId16"/>
                    <a:srcRect l="19703" r="19703"/>
                    <a:stretch>
                      <a:fillRect/>
                    </a:stretch>
                  </pic:blipFill>
                  <pic:spPr bwMode="auto">
                    <a:xfrm>
                      <a:off x="0" y="0"/>
                      <a:ext cx="2000250" cy="228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5965">
        <w:rPr>
          <w:rFonts w:cs="Arial"/>
          <w:noProof/>
          <w:sz w:val="22"/>
          <w:szCs w:val="22"/>
          <w:lang w:val="en-US"/>
        </w:rPr>
        <w:t xml:space="preserve">With the EY1DD2, Panasonic Power Tools Europe introduces a versatile cordless drill &amp; driver for demanding operations. </w:t>
      </w:r>
    </w:p>
    <w:p w14:paraId="6B379FD6" w14:textId="77777777" w:rsidR="00475965" w:rsidRDefault="00475965" w:rsidP="00475965">
      <w:pPr>
        <w:spacing w:line="276" w:lineRule="auto"/>
        <w:rPr>
          <w:rFonts w:cs="Arial"/>
          <w:noProof/>
          <w:sz w:val="22"/>
          <w:szCs w:val="22"/>
          <w:lang w:val="en-US"/>
        </w:rPr>
      </w:pPr>
      <w:r>
        <w:rPr>
          <w:rFonts w:cs="Arial"/>
          <w:noProof/>
          <w:sz w:val="22"/>
          <w:szCs w:val="22"/>
          <w:lang w:val="en-US"/>
        </w:rPr>
        <w:t xml:space="preserve">The short body measures only 133mm and with a 5.0Ah battery pack weighs just 1.75kg. But the powertool this light and compact does not lack functionality: </w:t>
      </w:r>
    </w:p>
    <w:p w14:paraId="4FFBBD6B" w14:textId="77777777" w:rsidR="00475965" w:rsidRDefault="00475965" w:rsidP="00475965">
      <w:pPr>
        <w:spacing w:line="276" w:lineRule="auto"/>
        <w:rPr>
          <w:rFonts w:cs="Arial"/>
          <w:noProof/>
          <w:sz w:val="22"/>
          <w:szCs w:val="22"/>
          <w:lang w:val="en-US"/>
        </w:rPr>
      </w:pPr>
      <w:r>
        <w:rPr>
          <w:rFonts w:cs="Arial"/>
          <w:noProof/>
          <w:sz w:val="22"/>
          <w:szCs w:val="22"/>
          <w:lang w:val="en-US"/>
        </w:rPr>
        <w:t xml:space="preserve">With optional accessories like the ¼ inch Hex Eccentric attachment, that can be mounted in eight positions, precision drilling even in tight corners is made very easy. </w:t>
      </w:r>
    </w:p>
    <w:p w14:paraId="079E9933" w14:textId="77777777" w:rsidR="00475965" w:rsidRPr="008B68FA" w:rsidRDefault="00475965" w:rsidP="00475965">
      <w:pPr>
        <w:spacing w:line="276" w:lineRule="auto"/>
        <w:rPr>
          <w:rFonts w:cs="Arial"/>
          <w:noProof/>
          <w:color w:val="FF0000"/>
          <w:sz w:val="22"/>
          <w:szCs w:val="22"/>
          <w:lang w:val="en-US"/>
        </w:rPr>
      </w:pPr>
      <w:r>
        <w:rPr>
          <w:rFonts w:cs="Arial"/>
          <w:noProof/>
          <w:sz w:val="22"/>
          <w:szCs w:val="22"/>
          <w:lang w:val="en-US"/>
        </w:rPr>
        <w:t xml:space="preserve">Furthermore, a ¼ inch right-angle attachment is available, also connectable to the tools body in eight different positions, to work in tight angle environments. </w:t>
      </w:r>
      <w:r w:rsidRPr="009911E4">
        <w:rPr>
          <w:rFonts w:cs="Arial"/>
          <w:noProof/>
          <w:sz w:val="22"/>
          <w:szCs w:val="22"/>
          <w:lang w:val="en-US"/>
        </w:rPr>
        <w:t xml:space="preserve">A simple push of bits or drills into the tool is enough to mount them into place. The need to fix the inserts by pulling the quick chuck sleeve is obsolete. And with the keyless drill chuck attachment, straight shank drill bit from 1.5 – 13mm </w:t>
      </w:r>
      <w:r>
        <w:rPr>
          <w:rFonts w:cs="Arial"/>
          <w:noProof/>
          <w:sz w:val="22"/>
          <w:szCs w:val="22"/>
          <w:lang w:val="en-US"/>
        </w:rPr>
        <w:t>in</w:t>
      </w:r>
      <w:r w:rsidRPr="009911E4">
        <w:rPr>
          <w:rFonts w:cs="Arial"/>
          <w:noProof/>
          <w:sz w:val="22"/>
          <w:szCs w:val="22"/>
          <w:lang w:val="en-US"/>
        </w:rPr>
        <w:t xml:space="preserve"> diameter can also be mounted. </w:t>
      </w:r>
    </w:p>
    <w:p w14:paraId="6A67FF82" w14:textId="77777777" w:rsidR="00475965" w:rsidRPr="008B68FA" w:rsidRDefault="00475965" w:rsidP="00475965">
      <w:pPr>
        <w:spacing w:line="276" w:lineRule="auto"/>
        <w:rPr>
          <w:rFonts w:cs="Arial"/>
          <w:noProof/>
          <w:color w:val="FF0000"/>
          <w:sz w:val="22"/>
          <w:szCs w:val="22"/>
          <w:lang w:val="en-US"/>
        </w:rPr>
      </w:pPr>
    </w:p>
    <w:p w14:paraId="32C21118" w14:textId="77777777" w:rsidR="00475965" w:rsidRPr="00FA7C23" w:rsidRDefault="00475965" w:rsidP="00475965">
      <w:pPr>
        <w:spacing w:line="276" w:lineRule="auto"/>
        <w:rPr>
          <w:rFonts w:cs="Arial"/>
          <w:b/>
          <w:noProof/>
          <w:sz w:val="22"/>
          <w:szCs w:val="22"/>
          <w:lang w:val="en-US"/>
        </w:rPr>
      </w:pPr>
      <w:r w:rsidRPr="00FA7C23">
        <w:rPr>
          <w:rFonts w:cs="Arial"/>
          <w:b/>
          <w:noProof/>
          <w:sz w:val="22"/>
          <w:szCs w:val="22"/>
          <w:lang w:val="en-US"/>
        </w:rPr>
        <w:t xml:space="preserve">Preset Modes for </w:t>
      </w:r>
      <w:r>
        <w:rPr>
          <w:rFonts w:cs="Arial"/>
          <w:b/>
          <w:noProof/>
          <w:sz w:val="22"/>
          <w:szCs w:val="22"/>
          <w:lang w:val="en-US"/>
        </w:rPr>
        <w:t>drilling</w:t>
      </w:r>
      <w:r w:rsidRPr="00FA7C23">
        <w:rPr>
          <w:rFonts w:cs="Arial"/>
          <w:b/>
          <w:noProof/>
          <w:sz w:val="22"/>
          <w:szCs w:val="22"/>
          <w:lang w:val="en-US"/>
        </w:rPr>
        <w:t xml:space="preserve">, </w:t>
      </w:r>
      <w:r>
        <w:rPr>
          <w:rFonts w:cs="Arial"/>
          <w:b/>
          <w:noProof/>
          <w:sz w:val="22"/>
          <w:szCs w:val="22"/>
          <w:lang w:val="en-US"/>
        </w:rPr>
        <w:t xml:space="preserve">driving </w:t>
      </w:r>
      <w:r w:rsidRPr="00FA7C23">
        <w:rPr>
          <w:rFonts w:cs="Arial"/>
          <w:b/>
          <w:noProof/>
          <w:sz w:val="22"/>
          <w:szCs w:val="22"/>
          <w:lang w:val="en-US"/>
        </w:rPr>
        <w:t>and tapping</w:t>
      </w:r>
    </w:p>
    <w:p w14:paraId="5A168AA7" w14:textId="77777777" w:rsidR="00475965" w:rsidRDefault="00475965" w:rsidP="00475965">
      <w:pPr>
        <w:spacing w:line="276" w:lineRule="auto"/>
        <w:rPr>
          <w:rFonts w:cs="Arial"/>
          <w:noProof/>
          <w:sz w:val="22"/>
          <w:szCs w:val="22"/>
          <w:lang w:val="en-US"/>
        </w:rPr>
      </w:pPr>
    </w:p>
    <w:p w14:paraId="2DD206B4" w14:textId="77777777" w:rsidR="00475965" w:rsidRDefault="00475965" w:rsidP="00475965">
      <w:pPr>
        <w:spacing w:line="276" w:lineRule="auto"/>
        <w:rPr>
          <w:rFonts w:cs="Arial"/>
          <w:noProof/>
          <w:sz w:val="22"/>
          <w:szCs w:val="22"/>
          <w:lang w:val="en-US"/>
        </w:rPr>
      </w:pPr>
      <w:r>
        <w:rPr>
          <w:rFonts w:cs="Arial"/>
          <w:noProof/>
          <w:sz w:val="22"/>
          <w:szCs w:val="22"/>
          <w:lang w:val="en-US"/>
        </w:rPr>
        <w:t xml:space="preserve">The preset modes of the EY1DD2 allow for a easy and quick adaptation of the power and speed output: “You can choose with just a push of the mode button, how much torque is available for wood or fine metal drilling”, says </w:t>
      </w:r>
      <w:r w:rsidRPr="007D30C5">
        <w:rPr>
          <w:rFonts w:cs="Arial"/>
          <w:color w:val="1E1F21"/>
          <w:sz w:val="22"/>
          <w:szCs w:val="22"/>
          <w:lang w:val="en-US"/>
        </w:rPr>
        <w:t>Kunihiko Nedachi, Head of Power Tools Europe</w:t>
      </w:r>
      <w:r>
        <w:rPr>
          <w:rFonts w:cs="Arial"/>
          <w:noProof/>
          <w:sz w:val="22"/>
          <w:szCs w:val="22"/>
          <w:lang w:val="en-US"/>
        </w:rPr>
        <w:t>. “Depending on the setting, up to 45Nm of torque are available, and thanks to the new brushless motor and vector control circuit, power and speed are optimized for demanding applications like e.g., heavy-duty serial drilling”.</w:t>
      </w:r>
    </w:p>
    <w:p w14:paraId="6D57FFA7" w14:textId="77777777" w:rsidR="00475965" w:rsidRDefault="00475965" w:rsidP="00475965">
      <w:pPr>
        <w:spacing w:line="276" w:lineRule="auto"/>
        <w:rPr>
          <w:rFonts w:cs="Arial"/>
          <w:noProof/>
          <w:sz w:val="22"/>
          <w:szCs w:val="22"/>
          <w:lang w:val="en-US"/>
        </w:rPr>
      </w:pPr>
      <w:r>
        <w:rPr>
          <w:rFonts w:cs="Arial"/>
          <w:noProof/>
          <w:sz w:val="22"/>
          <w:szCs w:val="22"/>
          <w:lang w:val="en-US"/>
        </w:rPr>
        <w:t>Also the newly developed electronic clutch enables the drill &amp; driver to provide ideal shut-off clutch torque for precise high-torque fastening. A green LED light indicates when the pre-set shut-off clutch torque has been reached, indicating the desired tightness of the bolt.</w:t>
      </w:r>
    </w:p>
    <w:p w14:paraId="64685FFB" w14:textId="77777777" w:rsidR="00475965" w:rsidRDefault="00475965" w:rsidP="00475965">
      <w:pPr>
        <w:spacing w:line="276" w:lineRule="auto"/>
        <w:rPr>
          <w:rFonts w:cs="Arial"/>
          <w:noProof/>
          <w:sz w:val="22"/>
          <w:szCs w:val="22"/>
          <w:lang w:val="en-US"/>
        </w:rPr>
      </w:pPr>
    </w:p>
    <w:p w14:paraId="63F7A8D2" w14:textId="77777777" w:rsidR="00475965" w:rsidRDefault="00475965" w:rsidP="00475965">
      <w:pPr>
        <w:spacing w:line="276" w:lineRule="auto"/>
        <w:rPr>
          <w:rFonts w:cs="Arial"/>
          <w:noProof/>
          <w:sz w:val="22"/>
          <w:szCs w:val="22"/>
          <w:lang w:val="en-US"/>
        </w:rPr>
      </w:pPr>
    </w:p>
    <w:p w14:paraId="2F146392" w14:textId="77777777" w:rsidR="00475965" w:rsidRDefault="00475965" w:rsidP="00475965">
      <w:pPr>
        <w:spacing w:line="276" w:lineRule="auto"/>
        <w:rPr>
          <w:rFonts w:cs="Arial"/>
          <w:noProof/>
          <w:sz w:val="22"/>
          <w:szCs w:val="22"/>
          <w:lang w:val="en-US"/>
        </w:rPr>
      </w:pPr>
      <w:r>
        <w:rPr>
          <w:rFonts w:cs="Arial"/>
          <w:noProof/>
          <w:sz w:val="22"/>
          <w:szCs w:val="22"/>
          <w:lang w:val="en-US"/>
        </w:rPr>
        <w:lastRenderedPageBreak/>
        <w:t xml:space="preserve">Alongside the optional accessories, every cordless drill &amp; driver EY1DD2 comes with a storage space for two 65mm bits in its base, furthermore a belthook and the soft grip texture improve the handling of this versatile power tool. </w:t>
      </w:r>
    </w:p>
    <w:p w14:paraId="3C3CA55E" w14:textId="77777777" w:rsidR="00475965" w:rsidRPr="00751EA2" w:rsidRDefault="00475965" w:rsidP="00475965">
      <w:pPr>
        <w:spacing w:line="276" w:lineRule="auto"/>
        <w:rPr>
          <w:rFonts w:cs="Arial"/>
          <w:noProof/>
          <w:sz w:val="22"/>
          <w:szCs w:val="22"/>
          <w:lang w:val="en-US"/>
        </w:rPr>
      </w:pPr>
    </w:p>
    <w:p w14:paraId="7DA0CC01" w14:textId="77777777" w:rsidR="00475965" w:rsidRPr="002C4481" w:rsidRDefault="00475965" w:rsidP="00475965">
      <w:pPr>
        <w:spacing w:line="276" w:lineRule="auto"/>
        <w:rPr>
          <w:rFonts w:cs="Arial"/>
          <w:noProof/>
          <w:color w:val="0000FF"/>
          <w:sz w:val="22"/>
          <w:szCs w:val="22"/>
          <w:u w:val="single"/>
          <w:lang w:val="en-US"/>
        </w:rPr>
      </w:pPr>
      <w:r>
        <w:rPr>
          <w:rFonts w:cs="Arial"/>
          <w:noProof/>
          <w:sz w:val="22"/>
          <w:szCs w:val="22"/>
          <w:lang w:val="en-US"/>
        </w:rPr>
        <w:t xml:space="preserve">For further information on the latest member of Panasonic’s Power Tool family, </w:t>
      </w:r>
      <w:hyperlink r:id="rId17" w:history="1">
        <w:r w:rsidRPr="00523ED2">
          <w:rPr>
            <w:rStyle w:val="Hyperlink"/>
            <w:rFonts w:cs="Arial"/>
            <w:noProof/>
            <w:sz w:val="22"/>
            <w:szCs w:val="22"/>
            <w:lang w:val="en-US"/>
          </w:rPr>
          <w:t>visit the world of Panasonic Power Tools.</w:t>
        </w:r>
      </w:hyperlink>
    </w:p>
    <w:p w14:paraId="1CBF3FCC" w14:textId="77777777" w:rsidR="00475965" w:rsidRDefault="00475965" w:rsidP="00475965">
      <w:pPr>
        <w:pStyle w:val="presscompany-info"/>
        <w:rPr>
          <w:b/>
          <w:bCs/>
          <w:sz w:val="21"/>
          <w:szCs w:val="18"/>
        </w:rPr>
      </w:pPr>
    </w:p>
    <w:p w14:paraId="6FFF2B48" w14:textId="77777777" w:rsidR="00475965" w:rsidRPr="00167ABA" w:rsidRDefault="00475965" w:rsidP="00475965">
      <w:pPr>
        <w:pStyle w:val="presscompany-info"/>
        <w:rPr>
          <w:b/>
          <w:bCs/>
          <w:sz w:val="21"/>
          <w:szCs w:val="18"/>
        </w:rPr>
      </w:pPr>
    </w:p>
    <w:p w14:paraId="2B2C4F83" w14:textId="77777777" w:rsidR="00475965" w:rsidRPr="00167ABA" w:rsidRDefault="00475965" w:rsidP="00475965">
      <w:pPr>
        <w:pStyle w:val="presscompany-info"/>
        <w:rPr>
          <w:b/>
          <w:bCs/>
          <w:sz w:val="21"/>
          <w:szCs w:val="18"/>
        </w:rPr>
      </w:pPr>
      <w:r w:rsidRPr="00A40CBE">
        <w:rPr>
          <w:rFonts w:hint="eastAsia"/>
          <w:b/>
          <w:bCs/>
          <w:sz w:val="21"/>
          <w:szCs w:val="18"/>
        </w:rPr>
        <w:t>About the Panasonic Group</w:t>
      </w:r>
    </w:p>
    <w:p w14:paraId="078BFF4E" w14:textId="5DF30CDC" w:rsidR="001E6FB7" w:rsidRPr="002641D4" w:rsidRDefault="00475965" w:rsidP="00475965">
      <w:pPr>
        <w:spacing w:after="160" w:line="259" w:lineRule="auto"/>
        <w:contextualSpacing/>
        <w:rPr>
          <w:rFonts w:cs="Arial"/>
          <w:b/>
          <w:color w:val="808080" w:themeColor="background1" w:themeShade="80"/>
          <w:u w:val="single"/>
          <w:lang w:val="en-US"/>
        </w:rPr>
      </w:pPr>
      <w:r w:rsidRPr="00475965">
        <w:rPr>
          <w:sz w:val="21"/>
          <w:szCs w:val="18"/>
          <w:lang w:val="en-US"/>
        </w:rPr>
        <w:t xml:space="preserve">A global leader in developing innovative technologies and solutions for wide-ranging applications in the consumer electronics, housing, automotive, industry, communications, and energy sectors worldwide, the Panasonic Group switched to an operating company system on April 1, </w:t>
      </w:r>
      <w:proofErr w:type="gramStart"/>
      <w:r w:rsidRPr="00475965">
        <w:rPr>
          <w:sz w:val="21"/>
          <w:szCs w:val="18"/>
          <w:lang w:val="en-US"/>
        </w:rPr>
        <w:t>2022</w:t>
      </w:r>
      <w:proofErr w:type="gramEnd"/>
      <w:r w:rsidRPr="00475965">
        <w:rPr>
          <w:sz w:val="21"/>
          <w:szCs w:val="18"/>
          <w:lang w:val="en-US"/>
        </w:rPr>
        <w:t xml:space="preserve"> with Panasonic Holdings Corporation serving as a holding company and eight companies positioned under its umbrella. Founded in 1918, the Group is committed to enhancing the well-being of people and society and conducts its businesses based on founding principles applied to generate new value and offer sustainable solutions for today’s world. The Group reported consolidated net sales of Euro </w:t>
      </w:r>
      <w:r w:rsidRPr="00475965">
        <w:rPr>
          <w:rFonts w:cs="Arial"/>
          <w:bCs/>
          <w:sz w:val="21"/>
          <w:szCs w:val="21"/>
          <w:lang w:val="en-US"/>
        </w:rPr>
        <w:t>59.40 billion (8,378.9 billion yen)</w:t>
      </w:r>
      <w:r w:rsidRPr="00475965">
        <w:rPr>
          <w:sz w:val="21"/>
          <w:szCs w:val="18"/>
          <w:lang w:val="en-US"/>
        </w:rPr>
        <w:t xml:space="preserve"> for the year ended March 31, 2023. Devoted to improving the well-being of people, the Panasonic Group is united in providing superior products and services to help you Live Your Best. </w:t>
      </w:r>
      <w:r w:rsidRPr="00475965">
        <w:rPr>
          <w:sz w:val="21"/>
          <w:szCs w:val="18"/>
          <w:lang w:val="en-US"/>
        </w:rPr>
        <w:br/>
        <w:t xml:space="preserve">To learn more about the Panasonic Group, please visit: </w:t>
      </w:r>
      <w:hyperlink r:id="rId18" w:history="1">
        <w:r w:rsidRPr="00475965">
          <w:rPr>
            <w:rStyle w:val="Hyperlink"/>
            <w:rFonts w:cs="Arial"/>
            <w:sz w:val="21"/>
            <w:szCs w:val="21"/>
            <w:lang w:val="en-US"/>
          </w:rPr>
          <w:t>https://holdings.panasonic/global/</w:t>
        </w:r>
      </w:hyperlink>
    </w:p>
    <w:p w14:paraId="20CE01F2" w14:textId="77777777" w:rsidR="001E6FB7" w:rsidRPr="002641D4" w:rsidRDefault="001E6FB7" w:rsidP="00691C73">
      <w:pPr>
        <w:spacing w:after="160" w:line="259" w:lineRule="auto"/>
        <w:contextualSpacing/>
        <w:rPr>
          <w:rFonts w:cs="Arial"/>
          <w:b/>
          <w:color w:val="808080" w:themeColor="background1" w:themeShade="80"/>
          <w:u w:val="single"/>
          <w:lang w:val="en-US"/>
        </w:rPr>
      </w:pPr>
    </w:p>
    <w:p w14:paraId="47EE324A" w14:textId="77777777" w:rsidR="001F32B5" w:rsidRDefault="001F32B5">
      <w:pPr>
        <w:rPr>
          <w:rStyle w:val="normaltextrun"/>
          <w:rFonts w:cs="Arial"/>
          <w:b/>
          <w:bCs/>
          <w:color w:val="808080" w:themeColor="background1" w:themeShade="80"/>
          <w:u w:val="single"/>
          <w:lang w:val="en-US"/>
        </w:rPr>
      </w:pPr>
      <w:r>
        <w:rPr>
          <w:rStyle w:val="normaltextrun"/>
          <w:rFonts w:cs="Arial"/>
          <w:b/>
          <w:bCs/>
          <w:color w:val="808080" w:themeColor="background1" w:themeShade="80"/>
          <w:u w:val="single"/>
          <w:lang w:val="en-US"/>
        </w:rPr>
        <w:br w:type="page"/>
      </w:r>
    </w:p>
    <w:p w14:paraId="02E02263" w14:textId="19B17550"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b/>
          <w:bCs/>
          <w:color w:val="808080" w:themeColor="background1" w:themeShade="80"/>
          <w:sz w:val="20"/>
          <w:szCs w:val="20"/>
          <w:u w:val="single"/>
          <w:lang w:val="en-US"/>
        </w:rPr>
        <w:lastRenderedPageBreak/>
        <w:t>About Panasonic Industry Europe GmbH</w:t>
      </w:r>
    </w:p>
    <w:p w14:paraId="6B93D9EC" w14:textId="2AE20C38"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Panasonic Industry Europe GmbH is part of the global Panasonic Industry organization, one of the five major operating companies within Panasonic Holding. Panasonic Industry Europe provides products and services for industrial customers all over Europe.</w:t>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normaltextrun"/>
          <w:rFonts w:ascii="Arial" w:hAnsi="Arial" w:cs="Arial"/>
          <w:color w:val="808080" w:themeColor="background1" w:themeShade="80"/>
          <w:sz w:val="20"/>
          <w:szCs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p>
    <w:p w14:paraId="221C2827" w14:textId="3CFB80EF"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2D3D1C7D" w14:textId="178E1A55"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 xml:space="preserve">More about Panasonic Industry Europe: </w:t>
      </w:r>
      <w:hyperlink r:id="rId19" w:tgtFrame="_blank" w:history="1">
        <w:r w:rsidRPr="002641D4">
          <w:rPr>
            <w:rStyle w:val="normaltextrun"/>
            <w:rFonts w:ascii="Arial" w:hAnsi="Arial" w:cs="Arial"/>
            <w:color w:val="808080" w:themeColor="background1" w:themeShade="80"/>
            <w:sz w:val="20"/>
            <w:szCs w:val="20"/>
            <w:u w:val="single"/>
            <w:lang w:val="en-US"/>
          </w:rPr>
          <w:t>http://industry.panasonic.eu</w:t>
        </w:r>
      </w:hyperlink>
    </w:p>
    <w:p w14:paraId="1C7AA35B" w14:textId="4194E99F"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p>
    <w:p w14:paraId="27D99986" w14:textId="08D36231"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b/>
          <w:bCs/>
          <w:color w:val="808080" w:themeColor="background1" w:themeShade="80"/>
          <w:sz w:val="20"/>
          <w:szCs w:val="20"/>
          <w:u w:val="single"/>
          <w:lang w:val="en-GB"/>
        </w:rPr>
        <w:t>About the Panasonic Group</w:t>
      </w:r>
    </w:p>
    <w:p w14:paraId="61E37DBF" w14:textId="306A94B8"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 </w:t>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normaltextrun"/>
          <w:rFonts w:ascii="Arial" w:hAnsi="Arial" w:cs="Arial"/>
          <w:color w:val="808080" w:themeColor="background1" w:themeShade="80"/>
          <w:sz w:val="20"/>
          <w:szCs w:val="20"/>
          <w:lang w:val="en-US"/>
        </w:rPr>
        <w:t xml:space="preserve">The Group reported consolidated net sales of </w:t>
      </w:r>
      <w:r w:rsidRPr="002641D4">
        <w:rPr>
          <w:rStyle w:val="normaltextrun"/>
          <w:rFonts w:ascii="Arial" w:hAnsi="Arial" w:cs="Arial"/>
          <w:color w:val="808080" w:themeColor="background1" w:themeShade="80"/>
          <w:sz w:val="20"/>
          <w:szCs w:val="20"/>
          <w:lang w:val="en-GB"/>
        </w:rPr>
        <w:t>Euro 59.40 billion (</w:t>
      </w:r>
      <w:r w:rsidRPr="002641D4">
        <w:rPr>
          <w:rStyle w:val="normaltextrun"/>
          <w:rFonts w:ascii="Arial" w:hAnsi="Arial" w:cs="Arial"/>
          <w:color w:val="808080" w:themeColor="background1" w:themeShade="80"/>
          <w:sz w:val="20"/>
          <w:szCs w:val="20"/>
          <w:lang w:val="en-US"/>
        </w:rPr>
        <w:t>8,378.9 billion yen) for the year ended March 31, 2023. To learn more about the Panasonic Group, please visit</w:t>
      </w:r>
      <w:r w:rsidRPr="002641D4">
        <w:rPr>
          <w:rStyle w:val="normaltextrun"/>
          <w:rFonts w:ascii="Arial" w:hAnsi="Arial" w:cs="Arial"/>
          <w:color w:val="808080" w:themeColor="background1" w:themeShade="80"/>
          <w:sz w:val="20"/>
          <w:szCs w:val="20"/>
          <w:lang w:val="en-GB"/>
        </w:rPr>
        <w:t xml:space="preserve">: </w:t>
      </w:r>
      <w:hyperlink r:id="rId20" w:tgtFrame="_blank" w:history="1">
        <w:r w:rsidRPr="002641D4">
          <w:rPr>
            <w:rStyle w:val="normaltextrun"/>
            <w:rFonts w:ascii="Arial" w:hAnsi="Arial" w:cs="Arial"/>
            <w:color w:val="808080" w:themeColor="background1" w:themeShade="80"/>
            <w:sz w:val="20"/>
            <w:szCs w:val="20"/>
            <w:u w:val="single"/>
            <w:lang w:val="en-GB"/>
          </w:rPr>
          <w:t>https://holdings.panasonic/global/</w:t>
        </w:r>
      </w:hyperlink>
    </w:p>
    <w:p w14:paraId="6F5C00F2" w14:textId="03D8230D" w:rsidR="00194BC6" w:rsidRPr="002641D4" w:rsidRDefault="00194BC6" w:rsidP="00691C73">
      <w:pPr>
        <w:pStyle w:val="paragraph"/>
        <w:spacing w:before="0" w:beforeAutospacing="0" w:after="0" w:afterAutospacing="0"/>
        <w:textAlignment w:val="baseline"/>
        <w:rPr>
          <w:rFonts w:ascii="Segoe UI" w:hAnsi="Segoe UI" w:cs="Segoe UI"/>
          <w:color w:val="808080" w:themeColor="background1" w:themeShade="80"/>
          <w:sz w:val="20"/>
          <w:szCs w:val="20"/>
          <w:lang w:val="en-US"/>
        </w:rPr>
      </w:pPr>
    </w:p>
    <w:p w14:paraId="5C7F356F" w14:textId="77777777" w:rsidR="004C67FE" w:rsidRPr="002641D4" w:rsidRDefault="004C67FE" w:rsidP="004C67FE">
      <w:pPr>
        <w:autoSpaceDE w:val="0"/>
        <w:autoSpaceDN w:val="0"/>
        <w:adjustRightInd w:val="0"/>
        <w:rPr>
          <w:rFonts w:cs="Arial"/>
          <w:b/>
          <w:bCs/>
          <w:color w:val="000000"/>
          <w:lang w:val="en-US" w:eastAsia="de-DE"/>
        </w:rPr>
      </w:pPr>
    </w:p>
    <w:bookmarkEnd w:id="0"/>
    <w:p w14:paraId="5482EC91" w14:textId="73DCD554" w:rsidR="00536576" w:rsidRPr="002641D4" w:rsidRDefault="00536576" w:rsidP="004C67FE">
      <w:pPr>
        <w:spacing w:line="276" w:lineRule="auto"/>
        <w:rPr>
          <w:rFonts w:cs="Arial"/>
          <w:lang w:val="en-US"/>
        </w:rPr>
      </w:pPr>
    </w:p>
    <w:p w14:paraId="79F0FB63" w14:textId="2CE8F92E" w:rsidR="00AA7DE3" w:rsidRPr="002641D4" w:rsidRDefault="00AA7DE3" w:rsidP="004C67FE">
      <w:pPr>
        <w:spacing w:line="276" w:lineRule="auto"/>
        <w:rPr>
          <w:rFonts w:cs="Arial"/>
          <w:lang w:val="en-US"/>
        </w:rPr>
      </w:pPr>
    </w:p>
    <w:p w14:paraId="00AC2910" w14:textId="67B00BFF" w:rsidR="00AA7DE3" w:rsidRPr="002641D4" w:rsidRDefault="00AA7DE3" w:rsidP="004C67FE">
      <w:pPr>
        <w:spacing w:line="276" w:lineRule="auto"/>
        <w:rPr>
          <w:rFonts w:cs="Arial"/>
          <w:lang w:val="en-US"/>
        </w:rPr>
      </w:pPr>
    </w:p>
    <w:p w14:paraId="67C936E3" w14:textId="2D4B946F" w:rsidR="00AA7DE3" w:rsidRPr="00F32338" w:rsidRDefault="00AA7DE3" w:rsidP="004C67FE">
      <w:pPr>
        <w:spacing w:line="276" w:lineRule="auto"/>
        <w:rPr>
          <w:rFonts w:cs="Arial"/>
          <w:lang w:val="en-US"/>
        </w:rPr>
      </w:pPr>
    </w:p>
    <w:p w14:paraId="2EBD3F16" w14:textId="2D29F1C1" w:rsidR="00AA7DE3" w:rsidRPr="00F32338" w:rsidRDefault="00AA7DE3" w:rsidP="004C67FE">
      <w:pPr>
        <w:spacing w:line="276" w:lineRule="auto"/>
        <w:rPr>
          <w:rFonts w:cs="Arial"/>
          <w:lang w:val="en-US"/>
        </w:rPr>
      </w:pPr>
    </w:p>
    <w:p w14:paraId="3D2C4CE2" w14:textId="678E56C9" w:rsidR="00AA7DE3" w:rsidRPr="00F32338" w:rsidRDefault="00AA7DE3" w:rsidP="004C67FE">
      <w:pPr>
        <w:spacing w:line="276" w:lineRule="auto"/>
        <w:rPr>
          <w:rFonts w:cs="Arial"/>
          <w:lang w:val="en-US"/>
        </w:rPr>
      </w:pPr>
    </w:p>
    <w:p w14:paraId="5AA4514F" w14:textId="6CD019F0" w:rsidR="00AA7DE3" w:rsidRPr="00F32338" w:rsidRDefault="00AA7DE3" w:rsidP="004C67FE">
      <w:pPr>
        <w:spacing w:line="276" w:lineRule="auto"/>
        <w:rPr>
          <w:rFonts w:cs="Arial"/>
          <w:lang w:val="en-US"/>
        </w:rPr>
      </w:pPr>
    </w:p>
    <w:p w14:paraId="06800F04" w14:textId="79CCC59F" w:rsidR="00AA7DE3" w:rsidRPr="00F32338" w:rsidRDefault="00AA7DE3" w:rsidP="004C67FE">
      <w:pPr>
        <w:spacing w:line="276" w:lineRule="auto"/>
        <w:rPr>
          <w:rFonts w:cs="Arial"/>
          <w:lang w:val="en-US"/>
        </w:rPr>
      </w:pPr>
    </w:p>
    <w:p w14:paraId="3FC6554E" w14:textId="36C36495" w:rsidR="00AA7DE3" w:rsidRPr="00F32338" w:rsidRDefault="00AA7DE3" w:rsidP="004C67FE">
      <w:pPr>
        <w:spacing w:line="276" w:lineRule="auto"/>
        <w:rPr>
          <w:rFonts w:cs="Arial"/>
          <w:lang w:val="en-US"/>
        </w:rPr>
      </w:pPr>
    </w:p>
    <w:p w14:paraId="7C350B86" w14:textId="1A08081F" w:rsidR="00AA7DE3" w:rsidRPr="00F32338" w:rsidRDefault="00AA7DE3" w:rsidP="004C67FE">
      <w:pPr>
        <w:spacing w:line="276" w:lineRule="auto"/>
        <w:rPr>
          <w:rFonts w:cs="Arial"/>
          <w:lang w:val="en-US"/>
        </w:rPr>
      </w:pPr>
    </w:p>
    <w:p w14:paraId="412C4B3A" w14:textId="5B4ED23A" w:rsidR="00AA7DE3" w:rsidRPr="00F32338" w:rsidRDefault="00AA7DE3" w:rsidP="004C67FE">
      <w:pPr>
        <w:spacing w:line="276" w:lineRule="auto"/>
        <w:rPr>
          <w:rFonts w:cs="Arial"/>
          <w:lang w:val="en-US"/>
        </w:rPr>
      </w:pPr>
    </w:p>
    <w:p w14:paraId="79E3D2F5" w14:textId="342103AE" w:rsidR="00AA7DE3" w:rsidRPr="00F32338" w:rsidRDefault="00AA7DE3" w:rsidP="004C67FE">
      <w:pPr>
        <w:spacing w:line="276" w:lineRule="auto"/>
        <w:rPr>
          <w:rFonts w:cs="Arial"/>
          <w:lang w:val="en-US"/>
        </w:rPr>
      </w:pPr>
    </w:p>
    <w:p w14:paraId="7196FBA8" w14:textId="484146E1" w:rsidR="00AA7DE3" w:rsidRPr="00F32338" w:rsidRDefault="00AA7DE3" w:rsidP="004C67FE">
      <w:pPr>
        <w:spacing w:line="276" w:lineRule="auto"/>
        <w:rPr>
          <w:rFonts w:cs="Arial"/>
          <w:lang w:val="en-US"/>
        </w:rPr>
      </w:pPr>
    </w:p>
    <w:p w14:paraId="0B49007B" w14:textId="0AA420E4" w:rsidR="00AA7DE3" w:rsidRPr="00F32338" w:rsidRDefault="00AA7DE3" w:rsidP="004C67FE">
      <w:pPr>
        <w:spacing w:line="276" w:lineRule="auto"/>
        <w:rPr>
          <w:rFonts w:cs="Arial"/>
          <w:lang w:val="en-US"/>
        </w:rPr>
      </w:pPr>
    </w:p>
    <w:p w14:paraId="558E72C4" w14:textId="54D59BEC" w:rsidR="00AA7DE3" w:rsidRPr="00F32338" w:rsidRDefault="00AA7DE3" w:rsidP="004C67FE">
      <w:pPr>
        <w:spacing w:line="276" w:lineRule="auto"/>
        <w:rPr>
          <w:rFonts w:cs="Arial"/>
          <w:lang w:val="en-US"/>
        </w:rPr>
      </w:pPr>
    </w:p>
    <w:p w14:paraId="49E8461E" w14:textId="6ED6D7F8" w:rsidR="0069174A" w:rsidRDefault="0069174A" w:rsidP="004C67FE">
      <w:pPr>
        <w:spacing w:line="276" w:lineRule="auto"/>
        <w:rPr>
          <w:lang w:val="en-US"/>
        </w:rPr>
      </w:pPr>
    </w:p>
    <w:p w14:paraId="43283496" w14:textId="7876431E" w:rsidR="0069174A" w:rsidRDefault="0069174A" w:rsidP="004C67FE">
      <w:pPr>
        <w:spacing w:line="276" w:lineRule="auto"/>
        <w:rPr>
          <w:lang w:val="en-US"/>
        </w:rPr>
      </w:pPr>
    </w:p>
    <w:p w14:paraId="6BF9D3ED" w14:textId="6A441904" w:rsidR="0069174A" w:rsidRDefault="0069174A" w:rsidP="004C67FE">
      <w:pPr>
        <w:spacing w:line="276" w:lineRule="auto"/>
        <w:rPr>
          <w:lang w:val="en-US"/>
        </w:rPr>
      </w:pPr>
    </w:p>
    <w:p w14:paraId="51809A46" w14:textId="4DAB57E1" w:rsidR="0069174A" w:rsidRDefault="0069174A" w:rsidP="004C67FE">
      <w:pPr>
        <w:spacing w:line="276" w:lineRule="auto"/>
        <w:rPr>
          <w:lang w:val="en-US"/>
        </w:rPr>
      </w:pPr>
    </w:p>
    <w:p w14:paraId="41573485" w14:textId="4986ADBB" w:rsidR="0069174A" w:rsidRDefault="0069174A" w:rsidP="004C67FE">
      <w:pPr>
        <w:spacing w:line="276" w:lineRule="auto"/>
        <w:rPr>
          <w:lang w:val="en-US"/>
        </w:rPr>
      </w:pPr>
    </w:p>
    <w:p w14:paraId="317DD13F" w14:textId="42D11AE1" w:rsidR="008D4945" w:rsidRDefault="008D4945" w:rsidP="004C67FE">
      <w:pPr>
        <w:spacing w:line="276" w:lineRule="auto"/>
        <w:rPr>
          <w:lang w:val="en-US"/>
        </w:rPr>
      </w:pPr>
    </w:p>
    <w:p w14:paraId="6B00FE08" w14:textId="201E6003" w:rsidR="008D4945" w:rsidRDefault="008D4945" w:rsidP="004C67FE">
      <w:pPr>
        <w:spacing w:line="276" w:lineRule="auto"/>
        <w:rPr>
          <w:lang w:val="en-US"/>
        </w:rPr>
      </w:pPr>
    </w:p>
    <w:p w14:paraId="0271C96B" w14:textId="6248B894" w:rsidR="008D4945" w:rsidRDefault="008D4945" w:rsidP="004C67FE">
      <w:pPr>
        <w:spacing w:line="276" w:lineRule="auto"/>
        <w:rPr>
          <w:lang w:val="en-US"/>
        </w:rPr>
      </w:pPr>
    </w:p>
    <w:p w14:paraId="1ADDF424" w14:textId="4FEBC28C" w:rsidR="008D4945" w:rsidRDefault="008D4945" w:rsidP="004C67FE">
      <w:pPr>
        <w:spacing w:line="276" w:lineRule="auto"/>
        <w:rPr>
          <w:lang w:val="en-US"/>
        </w:rPr>
      </w:pPr>
    </w:p>
    <w:p w14:paraId="22935AEA" w14:textId="0A13859F" w:rsidR="008D4945" w:rsidRDefault="008D4945" w:rsidP="004C67FE">
      <w:pPr>
        <w:spacing w:line="276" w:lineRule="auto"/>
        <w:rPr>
          <w:lang w:val="en-US"/>
        </w:rPr>
      </w:pPr>
    </w:p>
    <w:p w14:paraId="29F9EA99" w14:textId="73A9AE25" w:rsidR="008D4945" w:rsidRDefault="008D4945" w:rsidP="004C67FE">
      <w:pPr>
        <w:spacing w:line="276" w:lineRule="auto"/>
        <w:rPr>
          <w:lang w:val="en-US"/>
        </w:rPr>
      </w:pPr>
    </w:p>
    <w:p w14:paraId="4F8AB4FB" w14:textId="77777777" w:rsidR="008D4945" w:rsidRPr="004C67FE" w:rsidRDefault="008D4945" w:rsidP="004C67FE">
      <w:pPr>
        <w:spacing w:line="276" w:lineRule="auto"/>
        <w:rPr>
          <w:lang w:val="en-US"/>
        </w:rPr>
      </w:pPr>
    </w:p>
    <w:sectPr w:rsidR="008D4945" w:rsidRPr="004C67FE" w:rsidSect="00305A24">
      <w:footerReference w:type="default" r:id="rId21"/>
      <w:type w:val="continuous"/>
      <w:pgSz w:w="11906" w:h="16838"/>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EC051" w14:textId="77777777" w:rsidR="00C61D9E" w:rsidRDefault="00C61D9E">
      <w:r>
        <w:separator/>
      </w:r>
    </w:p>
  </w:endnote>
  <w:endnote w:type="continuationSeparator" w:id="0">
    <w:p w14:paraId="0AE9C133" w14:textId="77777777" w:rsidR="00C61D9E" w:rsidRDefault="00C61D9E">
      <w:r>
        <w:continuationSeparator/>
      </w:r>
    </w:p>
  </w:endnote>
  <w:endnote w:type="continuationNotice" w:id="1">
    <w:p w14:paraId="18DA2C4F" w14:textId="77777777" w:rsidR="00C61D9E" w:rsidRDefault="00C61D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BFDB" w14:textId="77777777" w:rsidR="00BB18EC" w:rsidRDefault="00BB18EC">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lang w:val="en-GB"/>
      </w:rPr>
    </w:pPr>
    <w:r>
      <w:rPr>
        <w:noProof/>
        <w:sz w:val="14"/>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2E9635"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14:paraId="4EC2C60A"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Am </w:t>
    </w:r>
    <w:proofErr w:type="spellStart"/>
    <w:r>
      <w:rPr>
        <w:w w:val="80"/>
        <w:sz w:val="14"/>
        <w:lang w:val="en-GB"/>
      </w:rPr>
      <w:t>Stieglacker</w:t>
    </w:r>
    <w:proofErr w:type="spellEnd"/>
    <w:r>
      <w:rPr>
        <w:w w:val="80"/>
        <w:sz w:val="14"/>
        <w:lang w:val="en-GB"/>
      </w:rPr>
      <w:tab/>
      <w:t>Supervisory Board: Y. Kimoto (Chairman)</w:t>
    </w:r>
    <w:r>
      <w:rPr>
        <w:w w:val="80"/>
        <w:sz w:val="14"/>
        <w:lang w:val="en-GB"/>
      </w:rPr>
      <w:tab/>
      <w:t>Commerzbank München</w:t>
    </w:r>
    <w:r>
      <w:rPr>
        <w:w w:val="80"/>
        <w:sz w:val="14"/>
        <w:lang w:val="en-GB"/>
      </w:rPr>
      <w:tab/>
    </w:r>
    <w:proofErr w:type="spellStart"/>
    <w:r>
      <w:rPr>
        <w:w w:val="80"/>
        <w:sz w:val="14"/>
        <w:lang w:val="en-GB"/>
      </w:rPr>
      <w:t>Kto</w:t>
    </w:r>
    <w:proofErr w:type="spellEnd"/>
    <w:r>
      <w:rPr>
        <w:w w:val="80"/>
        <w:sz w:val="14"/>
        <w:lang w:val="en-GB"/>
      </w:rPr>
      <w:t>-Nr.: 225 278 100</w:t>
    </w:r>
    <w:r>
      <w:rPr>
        <w:w w:val="80"/>
        <w:sz w:val="14"/>
        <w:lang w:val="en-GB"/>
      </w:rPr>
      <w:tab/>
      <w:t>BLZ 700 400 41</w:t>
    </w:r>
    <w:r>
      <w:rPr>
        <w:w w:val="80"/>
        <w:sz w:val="14"/>
        <w:lang w:val="en-GB"/>
      </w:rPr>
      <w:tab/>
      <w:t xml:space="preserve">HRB 73 646 München </w:t>
    </w:r>
    <w:proofErr w:type="gramStart"/>
    <w:r>
      <w:rPr>
        <w:w w:val="80"/>
        <w:sz w:val="14"/>
        <w:lang w:val="en-GB"/>
      </w:rPr>
      <w:t>05.06.84</w:t>
    </w:r>
    <w:proofErr w:type="gramEnd"/>
  </w:p>
  <w:p w14:paraId="21344CB8"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85276 </w:t>
    </w:r>
    <w:proofErr w:type="spellStart"/>
    <w:r>
      <w:rPr>
        <w:w w:val="80"/>
        <w:sz w:val="14"/>
        <w:lang w:val="en-GB"/>
      </w:rPr>
      <w:t>Pfaffenhofen</w:t>
    </w:r>
    <w:proofErr w:type="spellEnd"/>
    <w:r>
      <w:rPr>
        <w:w w:val="80"/>
        <w:sz w:val="14"/>
        <w:lang w:val="en-GB"/>
      </w:rPr>
      <w:tab/>
      <w:t xml:space="preserve">Executive Board: </w:t>
    </w:r>
    <w:proofErr w:type="spellStart"/>
    <w:r>
      <w:rPr>
        <w:w w:val="80"/>
        <w:sz w:val="14"/>
        <w:lang w:val="en-GB"/>
      </w:rPr>
      <w:t>Dr.</w:t>
    </w:r>
    <w:proofErr w:type="spellEnd"/>
    <w:r>
      <w:rPr>
        <w:w w:val="80"/>
        <w:sz w:val="14"/>
        <w:lang w:val="en-GB"/>
      </w:rPr>
      <w:t xml:space="preserve"> E. Weber (President)</w:t>
    </w:r>
    <w:r>
      <w:rPr>
        <w:w w:val="80"/>
        <w:sz w:val="14"/>
        <w:lang w:val="en-GB"/>
      </w:rPr>
      <w:tab/>
      <w:t>IBAN: DE83 7004 0041 0225 2781 00</w:t>
    </w:r>
    <w:r>
      <w:rPr>
        <w:w w:val="80"/>
        <w:sz w:val="14"/>
        <w:lang w:val="en-GB"/>
      </w:rPr>
      <w:tab/>
      <w:t>BIC: COBADEFFXXX</w:t>
    </w:r>
    <w:r>
      <w:rPr>
        <w:w w:val="80"/>
        <w:sz w:val="14"/>
        <w:lang w:val="en-GB"/>
      </w:rPr>
      <w:tab/>
    </w:r>
    <w:r>
      <w:rPr>
        <w:w w:val="80"/>
        <w:sz w:val="14"/>
        <w:lang w:val="en-GB"/>
      </w:rPr>
      <w:tab/>
      <w:t xml:space="preserve">          </w:t>
    </w:r>
    <w:proofErr w:type="spellStart"/>
    <w:r>
      <w:rPr>
        <w:w w:val="80"/>
        <w:sz w:val="14"/>
        <w:lang w:val="en-GB"/>
      </w:rPr>
      <w:t>Ust-IdNr</w:t>
    </w:r>
    <w:proofErr w:type="spellEnd"/>
    <w:r>
      <w:rPr>
        <w:w w:val="80"/>
        <w:sz w:val="14"/>
        <w:lang w:val="en-GB"/>
      </w:rPr>
      <w:t>.: DE 131165878</w:t>
    </w:r>
  </w:p>
  <w:p w14:paraId="6E6FF593" w14:textId="77777777" w:rsidR="00BB18EC" w:rsidRPr="004F3864" w:rsidRDefault="00BB18EC">
    <w:pPr>
      <w:pStyle w:val="Fuzeile"/>
      <w:tabs>
        <w:tab w:val="clear" w:pos="4536"/>
        <w:tab w:val="clear" w:pos="9072"/>
        <w:tab w:val="left" w:pos="1134"/>
        <w:tab w:val="left" w:pos="3402"/>
        <w:tab w:val="left" w:pos="5529"/>
        <w:tab w:val="left" w:pos="6804"/>
        <w:tab w:val="left" w:pos="7938"/>
      </w:tabs>
      <w:rPr>
        <w:w w:val="80"/>
        <w:sz w:val="14"/>
      </w:rPr>
    </w:pPr>
    <w:r w:rsidRPr="004F3864">
      <w:rPr>
        <w:w w:val="80"/>
        <w:sz w:val="14"/>
      </w:rPr>
      <w:t>Germany</w:t>
    </w:r>
    <w:r w:rsidRPr="004F3864">
      <w:rPr>
        <w:w w:val="80"/>
        <w:sz w:val="14"/>
      </w:rPr>
      <w:tab/>
      <w:t>Y. Noka, J. Spatz, H. Takano, T. Yokota</w:t>
    </w:r>
    <w:r w:rsidRPr="004F3864">
      <w:rPr>
        <w:w w:val="80"/>
        <w:sz w:val="14"/>
      </w:rPr>
      <w:tab/>
      <w:t>Hypovereinsbank München</w:t>
    </w:r>
    <w:r w:rsidRPr="004F3864">
      <w:rPr>
        <w:w w:val="80"/>
        <w:sz w:val="14"/>
      </w:rPr>
      <w:tab/>
      <w:t>Kto-Nr.: 42 649 775</w:t>
    </w:r>
    <w:r w:rsidRPr="004F3864">
      <w:rPr>
        <w:w w:val="80"/>
        <w:sz w:val="14"/>
      </w:rPr>
      <w:tab/>
      <w:t>BLZ 700 202 70</w:t>
    </w:r>
    <w:r w:rsidRPr="004F3864">
      <w:rPr>
        <w:w w:val="80"/>
        <w:sz w:val="14"/>
      </w:rPr>
      <w:tab/>
      <w:t xml:space="preserve">             Ust-Nr.: 156/115/31009</w:t>
    </w:r>
  </w:p>
  <w:p w14:paraId="582CF439"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t>IBAN: DE38 7002 0270 0042 6497 75</w:t>
    </w:r>
    <w:r>
      <w:rPr>
        <w:w w:val="80"/>
        <w:sz w:val="14"/>
        <w:lang w:val="es-ES"/>
      </w:rPr>
      <w:tab/>
      <w:t>BIC: HYVEDEMMXXX</w:t>
    </w:r>
    <w:r>
      <w:rPr>
        <w:w w:val="80"/>
        <w:sz w:val="14"/>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C3AB" w14:textId="2EBECFB2" w:rsidR="0069174A" w:rsidRPr="005B53BB" w:rsidRDefault="0069174A"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155A9" w14:textId="77777777" w:rsidR="00C61D9E" w:rsidRDefault="00C61D9E">
      <w:r>
        <w:separator/>
      </w:r>
    </w:p>
  </w:footnote>
  <w:footnote w:type="continuationSeparator" w:id="0">
    <w:p w14:paraId="4DCE6317" w14:textId="77777777" w:rsidR="00C61D9E" w:rsidRDefault="00C61D9E">
      <w:r>
        <w:continuationSeparator/>
      </w:r>
    </w:p>
  </w:footnote>
  <w:footnote w:type="continuationNotice" w:id="1">
    <w:p w14:paraId="2C84DCB2" w14:textId="77777777" w:rsidR="00C61D9E" w:rsidRDefault="00C61D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5542" w14:textId="0C5F19CC" w:rsidR="006C7EA8" w:rsidRDefault="006C7EA8" w:rsidP="001F467D">
    <w:pPr>
      <w:pStyle w:val="Kopfzeile"/>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BC31" w14:textId="2CF37C94" w:rsidR="00BB18EC" w:rsidRPr="005D60CC" w:rsidRDefault="00B57AA2" w:rsidP="005D60CC">
    <w:pPr>
      <w:tabs>
        <w:tab w:val="right" w:pos="9640"/>
      </w:tabs>
      <w:spacing w:line="240" w:lineRule="atLeast"/>
      <w:rPr>
        <w:sz w:val="16"/>
        <w:lang w:val="en-GB"/>
      </w:rPr>
    </w:pPr>
    <w:r>
      <w:rPr>
        <w:noProof/>
        <w:sz w:val="16"/>
      </w:rPr>
      <w:drawing>
        <wp:inline distT="0" distB="0" distL="0" distR="0" wp14:anchorId="2B3EBDF0" wp14:editId="21724913">
          <wp:extent cx="7559040" cy="1118616"/>
          <wp:effectExtent l="0" t="0" r="381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923952632">
    <w:abstractNumId w:val="0"/>
  </w:num>
  <w:num w:numId="2" w16cid:durableId="406921437">
    <w:abstractNumId w:val="1"/>
  </w:num>
  <w:num w:numId="3" w16cid:durableId="1659337386">
    <w:abstractNumId w:val="3"/>
  </w:num>
  <w:num w:numId="4" w16cid:durableId="309017067">
    <w:abstractNumId w:val="2"/>
    <w:lvlOverride w:ilvl="0">
      <w:startOverride w:val="1"/>
    </w:lvlOverride>
  </w:num>
  <w:num w:numId="5" w16cid:durableId="403263044">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de-DE" w:vendorID="9" w:dllVersion="512" w:checkStyle="1"/>
  <w:proofState w:spelling="clean" w:grammar="clean"/>
  <w:attachedTemplate r:id="rId1"/>
  <w:defaultTabStop w:val="737"/>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o:colormru v:ext="edit" colors="#06c,#0067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AC"/>
    <w:rsid w:val="00021D36"/>
    <w:rsid w:val="00043A5A"/>
    <w:rsid w:val="00056F58"/>
    <w:rsid w:val="0006204E"/>
    <w:rsid w:val="00080E8B"/>
    <w:rsid w:val="000D607E"/>
    <w:rsid w:val="000E23D8"/>
    <w:rsid w:val="000E3496"/>
    <w:rsid w:val="0010288D"/>
    <w:rsid w:val="00163A4F"/>
    <w:rsid w:val="00163D3E"/>
    <w:rsid w:val="001771F8"/>
    <w:rsid w:val="00180036"/>
    <w:rsid w:val="0019367A"/>
    <w:rsid w:val="00194BC6"/>
    <w:rsid w:val="00194C48"/>
    <w:rsid w:val="001B0367"/>
    <w:rsid w:val="001B4CFB"/>
    <w:rsid w:val="001C7A81"/>
    <w:rsid w:val="001E6FB7"/>
    <w:rsid w:val="001F2EDB"/>
    <w:rsid w:val="001F31C0"/>
    <w:rsid w:val="001F32B5"/>
    <w:rsid w:val="001F467D"/>
    <w:rsid w:val="00235C42"/>
    <w:rsid w:val="00252483"/>
    <w:rsid w:val="002621F3"/>
    <w:rsid w:val="002641D4"/>
    <w:rsid w:val="00267718"/>
    <w:rsid w:val="002943EF"/>
    <w:rsid w:val="002A088F"/>
    <w:rsid w:val="002A0B6A"/>
    <w:rsid w:val="002C4811"/>
    <w:rsid w:val="002C7DEC"/>
    <w:rsid w:val="00305A24"/>
    <w:rsid w:val="003076AC"/>
    <w:rsid w:val="00316C3E"/>
    <w:rsid w:val="003417FF"/>
    <w:rsid w:val="00342A0E"/>
    <w:rsid w:val="00365EC9"/>
    <w:rsid w:val="00375C75"/>
    <w:rsid w:val="003A5394"/>
    <w:rsid w:val="003C4F2F"/>
    <w:rsid w:val="003E489B"/>
    <w:rsid w:val="003F1963"/>
    <w:rsid w:val="004030A3"/>
    <w:rsid w:val="00403EFD"/>
    <w:rsid w:val="00451ED1"/>
    <w:rsid w:val="00460462"/>
    <w:rsid w:val="00475965"/>
    <w:rsid w:val="00481780"/>
    <w:rsid w:val="00493396"/>
    <w:rsid w:val="004A5463"/>
    <w:rsid w:val="004C41DA"/>
    <w:rsid w:val="004C67FE"/>
    <w:rsid w:val="004E3FD0"/>
    <w:rsid w:val="004F3864"/>
    <w:rsid w:val="00504188"/>
    <w:rsid w:val="00514D8A"/>
    <w:rsid w:val="00536576"/>
    <w:rsid w:val="00544F1C"/>
    <w:rsid w:val="00557950"/>
    <w:rsid w:val="00571ABA"/>
    <w:rsid w:val="00580F3C"/>
    <w:rsid w:val="005879A3"/>
    <w:rsid w:val="00597276"/>
    <w:rsid w:val="005B53BB"/>
    <w:rsid w:val="005C7525"/>
    <w:rsid w:val="005D17BB"/>
    <w:rsid w:val="005D60CC"/>
    <w:rsid w:val="005F3884"/>
    <w:rsid w:val="00605EE6"/>
    <w:rsid w:val="00652400"/>
    <w:rsid w:val="006824B2"/>
    <w:rsid w:val="0069174A"/>
    <w:rsid w:val="00691C73"/>
    <w:rsid w:val="00697F6E"/>
    <w:rsid w:val="006A707B"/>
    <w:rsid w:val="006C0CE1"/>
    <w:rsid w:val="006C145C"/>
    <w:rsid w:val="006C7EA8"/>
    <w:rsid w:val="006D2524"/>
    <w:rsid w:val="006D4341"/>
    <w:rsid w:val="006E7F5A"/>
    <w:rsid w:val="0070632C"/>
    <w:rsid w:val="00714686"/>
    <w:rsid w:val="00731130"/>
    <w:rsid w:val="007363EC"/>
    <w:rsid w:val="007364E6"/>
    <w:rsid w:val="00741481"/>
    <w:rsid w:val="00747D27"/>
    <w:rsid w:val="007628C4"/>
    <w:rsid w:val="00776EB4"/>
    <w:rsid w:val="00787901"/>
    <w:rsid w:val="00793B92"/>
    <w:rsid w:val="007A1227"/>
    <w:rsid w:val="007A5ECB"/>
    <w:rsid w:val="007C539E"/>
    <w:rsid w:val="00827677"/>
    <w:rsid w:val="00841EAA"/>
    <w:rsid w:val="008D4945"/>
    <w:rsid w:val="008E7F3B"/>
    <w:rsid w:val="009244D3"/>
    <w:rsid w:val="00982C89"/>
    <w:rsid w:val="00985349"/>
    <w:rsid w:val="009975E9"/>
    <w:rsid w:val="009B3329"/>
    <w:rsid w:val="009B599D"/>
    <w:rsid w:val="009C2011"/>
    <w:rsid w:val="009D4850"/>
    <w:rsid w:val="009D792D"/>
    <w:rsid w:val="009E3F5A"/>
    <w:rsid w:val="009E7383"/>
    <w:rsid w:val="00A22A4A"/>
    <w:rsid w:val="00A324FE"/>
    <w:rsid w:val="00A5124C"/>
    <w:rsid w:val="00A625A5"/>
    <w:rsid w:val="00A876F6"/>
    <w:rsid w:val="00A90106"/>
    <w:rsid w:val="00A9334B"/>
    <w:rsid w:val="00A961AC"/>
    <w:rsid w:val="00A9721C"/>
    <w:rsid w:val="00AA236F"/>
    <w:rsid w:val="00AA7DE3"/>
    <w:rsid w:val="00AB1070"/>
    <w:rsid w:val="00AB7365"/>
    <w:rsid w:val="00AE016E"/>
    <w:rsid w:val="00AE51C8"/>
    <w:rsid w:val="00B0709E"/>
    <w:rsid w:val="00B16C1E"/>
    <w:rsid w:val="00B35EFC"/>
    <w:rsid w:val="00B46282"/>
    <w:rsid w:val="00B508BC"/>
    <w:rsid w:val="00B56624"/>
    <w:rsid w:val="00B57AA2"/>
    <w:rsid w:val="00B673AA"/>
    <w:rsid w:val="00B759A7"/>
    <w:rsid w:val="00B8524A"/>
    <w:rsid w:val="00B92BF3"/>
    <w:rsid w:val="00B971F7"/>
    <w:rsid w:val="00BB0D6C"/>
    <w:rsid w:val="00BB18EC"/>
    <w:rsid w:val="00BC521C"/>
    <w:rsid w:val="00BD14B4"/>
    <w:rsid w:val="00BF65AD"/>
    <w:rsid w:val="00C006DA"/>
    <w:rsid w:val="00C416A1"/>
    <w:rsid w:val="00C61D9E"/>
    <w:rsid w:val="00C7072F"/>
    <w:rsid w:val="00C819A1"/>
    <w:rsid w:val="00C875A6"/>
    <w:rsid w:val="00CB5FC4"/>
    <w:rsid w:val="00CC014A"/>
    <w:rsid w:val="00CC2008"/>
    <w:rsid w:val="00CE3AC3"/>
    <w:rsid w:val="00CF379C"/>
    <w:rsid w:val="00CF779D"/>
    <w:rsid w:val="00CF7F58"/>
    <w:rsid w:val="00D03837"/>
    <w:rsid w:val="00D3073E"/>
    <w:rsid w:val="00D36D5C"/>
    <w:rsid w:val="00D41182"/>
    <w:rsid w:val="00D5536A"/>
    <w:rsid w:val="00D93D7D"/>
    <w:rsid w:val="00DA4B3E"/>
    <w:rsid w:val="00DC256C"/>
    <w:rsid w:val="00DC480F"/>
    <w:rsid w:val="00DC7F5E"/>
    <w:rsid w:val="00DE5B90"/>
    <w:rsid w:val="00DE6163"/>
    <w:rsid w:val="00E11685"/>
    <w:rsid w:val="00E2784D"/>
    <w:rsid w:val="00E31C31"/>
    <w:rsid w:val="00E32FFF"/>
    <w:rsid w:val="00E5098D"/>
    <w:rsid w:val="00E81694"/>
    <w:rsid w:val="00E81C1D"/>
    <w:rsid w:val="00E83F4C"/>
    <w:rsid w:val="00E86CF7"/>
    <w:rsid w:val="00EA01B7"/>
    <w:rsid w:val="00EB1488"/>
    <w:rsid w:val="00ED0A85"/>
    <w:rsid w:val="00EE5CA2"/>
    <w:rsid w:val="00EF6BDD"/>
    <w:rsid w:val="00F25061"/>
    <w:rsid w:val="00F271A6"/>
    <w:rsid w:val="00F32338"/>
    <w:rsid w:val="00F50F36"/>
    <w:rsid w:val="00F77BB3"/>
    <w:rsid w:val="00F77D94"/>
    <w:rsid w:val="00F95393"/>
    <w:rsid w:val="00F969E6"/>
    <w:rsid w:val="00FA49D6"/>
    <w:rsid w:val="00FB4A8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6c,#0067ac"/>
    </o:shapedefaults>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lang w:val="en-US"/>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lang w:val="en-US"/>
    </w:rPr>
  </w:style>
  <w:style w:type="paragraph" w:customStyle="1" w:styleId="presscompany-info">
    <w:name w:val="press_company-info"/>
    <w:basedOn w:val="Standard"/>
    <w:qFormat/>
    <w:rsid w:val="001E6FB7"/>
    <w:pPr>
      <w:spacing w:after="120"/>
    </w:pPr>
    <w:rPr>
      <w:rFonts w:eastAsia="MS Mincho"/>
      <w:color w:val="7F7F7F" w:themeColor="text1" w:themeTint="80"/>
      <w:sz w:val="22"/>
      <w:lang w:val="en-US"/>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character" w:styleId="NichtaufgelsteErwhnung">
    <w:name w:val="Unresolved Mention"/>
    <w:basedOn w:val="Absatz-Standardschriftart"/>
    <w:uiPriority w:val="99"/>
    <w:rsid w:val="00CE3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holdings.panasonic/globa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panasonic-powertools.eu/en/construction/products/Drill-Driver/Cordless-Drill-Driver-EY1DD2_p382216"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holdings.panasonic/glob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industry.panasonic.e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industry.panasonic.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dustry.panasonic.e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340BFC692BB314F9630214666D2614B" ma:contentTypeVersion="21" ma:contentTypeDescription="Ein neues Dokument erstellen." ma:contentTypeScope="" ma:versionID="8dc414c06280fd9ffec7c7a6d7f0e091">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ccc43a38b22f28abc54c98f4b13fc8a6"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2.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3.xml><?xml version="1.0" encoding="utf-8"?>
<ds:datastoreItem xmlns:ds="http://schemas.openxmlformats.org/officeDocument/2006/customXml" ds:itemID="{A37C9709-C8D7-40DE-8027-6566151ED6EA}">
  <ds:schemaRefs>
    <ds:schemaRef ds:uri="http://schemas.openxmlformats.org/officeDocument/2006/bibliography"/>
  </ds:schemaRefs>
</ds:datastoreItem>
</file>

<file path=customXml/itemProps4.xml><?xml version="1.0" encoding="utf-8"?>
<ds:datastoreItem xmlns:ds="http://schemas.openxmlformats.org/officeDocument/2006/customXml" ds:itemID="{7B059A78-1985-4314-885D-9F7819AAB256}"/>
</file>

<file path=docProps/app.xml><?xml version="1.0" encoding="utf-8"?>
<Properties xmlns="http://schemas.openxmlformats.org/officeDocument/2006/extended-properties" xmlns:vt="http://schemas.openxmlformats.org/officeDocument/2006/docPropsVTypes">
  <Template>PEWEU_ELECTR_LETTER</Template>
  <TotalTime>0</TotalTime>
  <Pages>3</Pages>
  <Words>769</Words>
  <Characters>5002</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MEW Europe</Company>
  <LinksUpToDate>false</LinksUpToDate>
  <CharactersWithSpaces>5760</CharactersWithSpaces>
  <SharedDoc>false</SharedDoc>
  <HLinks>
    <vt:vector size="6" baseType="variant">
      <vt:variant>
        <vt:i4>2490490</vt:i4>
      </vt:variant>
      <vt:variant>
        <vt:i4>-1</vt:i4>
      </vt:variant>
      <vt:variant>
        <vt:i4>2054</vt:i4>
      </vt:variant>
      <vt:variant>
        <vt:i4>1</vt:i4>
      </vt:variant>
      <vt:variant>
        <vt:lpwstr>http://emewdb6.euro.de.mew.com:7779/pls/portal30/url/ITEM/F4AFE7FCFFA22DADE0340003BA5E8B45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Tanaka</dc:creator>
  <cp:keywords/>
  <cp:lastModifiedBy>Cehak, Moritz</cp:lastModifiedBy>
  <cp:revision>6</cp:revision>
  <cp:lastPrinted>2012-10-31T13:57:00Z</cp:lastPrinted>
  <dcterms:created xsi:type="dcterms:W3CDTF">2023-06-05T14:32:00Z</dcterms:created>
  <dcterms:modified xsi:type="dcterms:W3CDTF">2023-06-05T14:34:00Z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