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Default="00BB18EC" w:rsidP="00DC480F">
      <w:pPr>
        <w:spacing w:before="360" w:line="276" w:lineRule="auto"/>
        <w:sectPr w:rsidR="00BB18EC"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77777777"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85521 Ottobrunn, Germany</w:t>
      </w:r>
    </w:p>
    <w:p w14:paraId="2C36DF6A" w14:textId="77777777" w:rsidR="000D607E" w:rsidRPr="000D68A8" w:rsidRDefault="00000000" w:rsidP="000D607E">
      <w:pPr>
        <w:framePr w:w="2654" w:h="2761" w:hRule="exact" w:hSpace="142" w:wrap="around" w:vAnchor="text" w:hAnchor="page" w:x="8664" w:y="236"/>
        <w:rPr>
          <w:rStyle w:val="Hyperlink"/>
          <w:rFonts w:cs="Arial"/>
          <w:color w:val="A3A3A3"/>
          <w:sz w:val="14"/>
          <w:szCs w:val="14"/>
          <w:lang w:val="sv-SE"/>
        </w:rPr>
      </w:pPr>
      <w:hyperlink r:id="rId14"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Press contact:</w:t>
      </w:r>
    </w:p>
    <w:p w14:paraId="0A77023E" w14:textId="77777777" w:rsidR="000D607E" w:rsidRPr="00E710E9" w:rsidRDefault="000D607E" w:rsidP="000D607E">
      <w:pPr>
        <w:framePr w:w="2654" w:h="2761" w:hRule="exact" w:hSpace="142" w:wrap="around" w:vAnchor="text" w:hAnchor="page" w:x="8664" w:y="236"/>
        <w:spacing w:line="250" w:lineRule="exact"/>
        <w:rPr>
          <w:rFonts w:cs="Arial"/>
          <w:color w:val="A3A3A3"/>
          <w:sz w:val="14"/>
          <w:szCs w:val="14"/>
        </w:rPr>
      </w:pPr>
      <w:r w:rsidRPr="00E710E9">
        <w:rPr>
          <w:rFonts w:cs="Arial"/>
          <w:color w:val="A3A3A3"/>
          <w:sz w:val="14"/>
          <w:szCs w:val="14"/>
        </w:rPr>
        <w:t>Benno Kirschenhofer</w:t>
      </w:r>
    </w:p>
    <w:p w14:paraId="129DB501" w14:textId="77777777" w:rsidR="000D607E" w:rsidRPr="00E710E9" w:rsidRDefault="000D607E" w:rsidP="000D607E">
      <w:pPr>
        <w:framePr w:w="2654" w:h="2761" w:hRule="exact" w:hSpace="142" w:wrap="around" w:vAnchor="text" w:hAnchor="page" w:x="8664" w:y="236"/>
        <w:spacing w:line="250" w:lineRule="exact"/>
        <w:rPr>
          <w:rFonts w:cs="Arial"/>
          <w:sz w:val="14"/>
          <w:szCs w:val="14"/>
          <w:lang w:val="en-GB"/>
        </w:rPr>
      </w:pPr>
      <w:r w:rsidRPr="00E710E9">
        <w:rPr>
          <w:rFonts w:cs="Arial"/>
          <w:color w:val="A3A3A3"/>
          <w:sz w:val="14"/>
          <w:szCs w:val="14"/>
          <w:lang w:val="en-GB"/>
        </w:rPr>
        <w:t xml:space="preserve">Email: </w:t>
      </w:r>
      <w:r w:rsidRPr="00375C75">
        <w:rPr>
          <w:rFonts w:cs="Arial"/>
          <w:sz w:val="14"/>
          <w:szCs w:val="14"/>
          <w:lang w:val="en-US"/>
        </w:rPr>
        <w:fldChar w:fldCharType="begin"/>
      </w:r>
      <w:r w:rsidRPr="00E710E9">
        <w:rPr>
          <w:rFonts w:cs="Arial"/>
          <w:sz w:val="14"/>
          <w:szCs w:val="14"/>
          <w:lang w:val="en-GB"/>
        </w:rPr>
        <w:instrText xml:space="preserve"> HYPERLINK "mailto:benno.kirschenhofer@eu.panasonic.com</w:instrText>
      </w:r>
    </w:p>
    <w:p w14:paraId="4735AED8" w14:textId="77777777" w:rsidR="000D607E" w:rsidRPr="00E710E9" w:rsidRDefault="000D607E" w:rsidP="000D607E">
      <w:pPr>
        <w:framePr w:w="2654" w:h="2761" w:hRule="exact" w:hSpace="142" w:wrap="around" w:vAnchor="text" w:hAnchor="page" w:x="8664" w:y="236"/>
        <w:spacing w:line="250" w:lineRule="exact"/>
        <w:rPr>
          <w:rStyle w:val="Hyperlink"/>
          <w:rFonts w:cs="Arial"/>
          <w:sz w:val="14"/>
          <w:szCs w:val="14"/>
          <w:lang w:val="en-GB"/>
        </w:rPr>
      </w:pPr>
      <w:r w:rsidRPr="00E710E9">
        <w:rPr>
          <w:rFonts w:cs="Arial"/>
          <w:sz w:val="14"/>
          <w:szCs w:val="14"/>
          <w:lang w:val="en-GB"/>
        </w:rPr>
        <w:instrText xml:space="preserve">" </w:instrText>
      </w:r>
      <w:r w:rsidRPr="00375C75">
        <w:rPr>
          <w:rFonts w:cs="Arial"/>
          <w:sz w:val="14"/>
          <w:szCs w:val="14"/>
          <w:lang w:val="en-US"/>
        </w:rPr>
      </w:r>
      <w:r w:rsidRPr="00375C75">
        <w:rPr>
          <w:rFonts w:cs="Arial"/>
          <w:sz w:val="14"/>
          <w:szCs w:val="14"/>
          <w:lang w:val="en-US"/>
        </w:rPr>
        <w:fldChar w:fldCharType="separate"/>
      </w:r>
      <w:r w:rsidRPr="00E710E9">
        <w:rPr>
          <w:rStyle w:val="Hyperlink"/>
          <w:rFonts w:cs="Arial"/>
          <w:sz w:val="14"/>
          <w:szCs w:val="14"/>
          <w:lang w:val="en-GB"/>
        </w:rPr>
        <w:t>benno.kirschenhofer@eu.panasonic.com</w:t>
      </w:r>
    </w:p>
    <w:p w14:paraId="7181793F"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sz w:val="14"/>
          <w:szCs w:val="14"/>
          <w:lang w:val="en-US"/>
        </w:rPr>
        <w:fldChar w:fldCharType="end"/>
      </w:r>
      <w:r w:rsidRPr="00375C75">
        <w:rPr>
          <w:rFonts w:cs="Arial"/>
          <w:color w:val="A3A3A3"/>
          <w:sz w:val="14"/>
          <w:szCs w:val="14"/>
          <w:lang w:val="en-US"/>
        </w:rPr>
        <w:t>Phone: ++49-172 2814105</w:t>
      </w:r>
    </w:p>
    <w:p w14:paraId="0F154B7E" w14:textId="77777777" w:rsidR="000D607E" w:rsidRPr="00375C75" w:rsidRDefault="00000000" w:rsidP="000D607E">
      <w:pPr>
        <w:framePr w:w="2654" w:h="2761" w:hRule="exact" w:hSpace="142" w:wrap="around" w:vAnchor="text" w:hAnchor="page" w:x="8664" w:y="236"/>
        <w:rPr>
          <w:rStyle w:val="Hyperlink"/>
          <w:rFonts w:cs="Arial"/>
          <w:color w:val="A3A3A3"/>
          <w:sz w:val="14"/>
          <w:szCs w:val="14"/>
          <w:lang w:val="en-US"/>
        </w:rPr>
      </w:pPr>
      <w:hyperlink r:id="rId15"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5056AA92" w14:textId="3FBE9813" w:rsidR="009A00FB" w:rsidRDefault="007C4BC0" w:rsidP="009A00FB">
      <w:pPr>
        <w:pStyle w:val="presssubheadline"/>
        <w:jc w:val="center"/>
      </w:pPr>
      <w:r>
        <w:rPr>
          <w:b/>
          <w:color w:val="4074B5"/>
          <w:sz w:val="32"/>
          <w:szCs w:val="32"/>
        </w:rPr>
        <w:t xml:space="preserve">Mesh networks </w:t>
      </w:r>
      <w:r w:rsidR="001432A9" w:rsidRPr="001432A9">
        <w:rPr>
          <w:b/>
          <w:color w:val="4074B5"/>
          <w:sz w:val="32"/>
          <w:szCs w:val="32"/>
        </w:rPr>
        <w:t>as easy as never before</w:t>
      </w:r>
      <w:r w:rsidR="009A00FB">
        <w:rPr>
          <w:b/>
          <w:color w:val="4074B5"/>
          <w:sz w:val="32"/>
          <w:szCs w:val="32"/>
        </w:rPr>
        <w:br/>
      </w:r>
      <w:r w:rsidR="007359B6">
        <w:br/>
      </w:r>
      <w:r w:rsidR="009A00FB" w:rsidRPr="000F126F">
        <w:t xml:space="preserve">Panasonic Industry </w:t>
      </w:r>
      <w:r w:rsidR="007359B6">
        <w:t xml:space="preserve">and </w:t>
      </w:r>
      <w:proofErr w:type="spellStart"/>
      <w:r w:rsidR="007359B6">
        <w:t>Symbiotech</w:t>
      </w:r>
      <w:proofErr w:type="spellEnd"/>
      <w:r w:rsidR="007359B6">
        <w:t xml:space="preserve"> </w:t>
      </w:r>
      <w:r w:rsidR="0056185B">
        <w:t>releas</w:t>
      </w:r>
      <w:r w:rsidR="007D4D8D">
        <w:t>e</w:t>
      </w:r>
      <w:r w:rsidR="0056185B">
        <w:t xml:space="preserve"> new </w:t>
      </w:r>
      <w:proofErr w:type="spellStart"/>
      <w:r w:rsidR="0056185B" w:rsidRPr="0056185B">
        <w:t>Wirepas</w:t>
      </w:r>
      <w:proofErr w:type="spellEnd"/>
      <w:r w:rsidR="0056185B" w:rsidRPr="0056185B">
        <w:t xml:space="preserve"> Mesh Demo Kit </w:t>
      </w:r>
      <w:r w:rsidR="00DE6A69">
        <w:t xml:space="preserve">for BLE flagship module PAN1780, allowing </w:t>
      </w:r>
      <w:r w:rsidR="00FD3531">
        <w:t xml:space="preserve">IoT applications </w:t>
      </w:r>
      <w:r w:rsidR="005D7704">
        <w:t xml:space="preserve">a groundbreakingly </w:t>
      </w:r>
      <w:r w:rsidR="00FD3531">
        <w:t xml:space="preserve">flexible setup of mesh </w:t>
      </w:r>
      <w:proofErr w:type="gramStart"/>
      <w:r w:rsidR="00FD3531">
        <w:t>networks</w:t>
      </w:r>
      <w:proofErr w:type="gramEnd"/>
    </w:p>
    <w:p w14:paraId="45898A2D" w14:textId="77777777" w:rsidR="001E6FB7" w:rsidRPr="00F00E1E" w:rsidRDefault="001E6FB7" w:rsidP="001E6FB7">
      <w:pPr>
        <w:pStyle w:val="pressdate"/>
        <w:rPr>
          <w:rFonts w:cs="Arial"/>
          <w:caps w:val="0"/>
          <w:sz w:val="28"/>
          <w:szCs w:val="28"/>
        </w:rPr>
      </w:pPr>
      <w:r w:rsidRPr="00DD2F25">
        <w:t xml:space="preserve">Munich, </w:t>
      </w:r>
      <w:r>
        <w:t>May</w:t>
      </w:r>
      <w:r w:rsidRPr="00DD2F25">
        <w:t xml:space="preserve"> 2023</w:t>
      </w:r>
    </w:p>
    <w:p w14:paraId="7AC330B5" w14:textId="4BCA498C" w:rsidR="005B11FD" w:rsidRPr="00A97FB0" w:rsidRDefault="005B11FD" w:rsidP="006B6185">
      <w:pPr>
        <w:spacing w:line="276" w:lineRule="auto"/>
        <w:rPr>
          <w:rFonts w:cs="Arial"/>
          <w:sz w:val="22"/>
          <w:szCs w:val="22"/>
          <w:lang w:val="en-US"/>
        </w:rPr>
      </w:pPr>
    </w:p>
    <w:p w14:paraId="2F0D5B24" w14:textId="3CF39B0E" w:rsidR="00EE7DA3" w:rsidRPr="00A97FB0" w:rsidRDefault="00EE7DA3" w:rsidP="006B6185">
      <w:pPr>
        <w:spacing w:line="276" w:lineRule="auto"/>
        <w:rPr>
          <w:rFonts w:cs="Arial"/>
          <w:sz w:val="22"/>
          <w:szCs w:val="22"/>
          <w:lang w:val="en-US"/>
        </w:rPr>
      </w:pPr>
      <w:r w:rsidRPr="00A97FB0">
        <w:rPr>
          <w:rFonts w:cs="Arial"/>
          <w:sz w:val="22"/>
          <w:szCs w:val="22"/>
          <w:lang w:val="en-US"/>
        </w:rPr>
        <w:t>Panasonic Industry</w:t>
      </w:r>
      <w:r w:rsidR="00253A0F" w:rsidRPr="00A97FB0">
        <w:rPr>
          <w:rFonts w:cs="Arial"/>
          <w:sz w:val="22"/>
          <w:szCs w:val="22"/>
          <w:lang w:val="en-US"/>
        </w:rPr>
        <w:t xml:space="preserve"> </w:t>
      </w:r>
      <w:r w:rsidR="007D4D8D">
        <w:rPr>
          <w:rFonts w:cs="Arial"/>
          <w:sz w:val="22"/>
          <w:szCs w:val="22"/>
          <w:lang w:val="en-US"/>
        </w:rPr>
        <w:t xml:space="preserve">recently </w:t>
      </w:r>
      <w:r w:rsidR="00253A0F" w:rsidRPr="00A97FB0">
        <w:rPr>
          <w:rFonts w:cs="Arial"/>
          <w:sz w:val="22"/>
          <w:szCs w:val="22"/>
          <w:lang w:val="en-US"/>
        </w:rPr>
        <w:t>announced</w:t>
      </w:r>
      <w:r w:rsidR="003B2846" w:rsidRPr="00A97FB0">
        <w:rPr>
          <w:rFonts w:cs="Arial"/>
          <w:sz w:val="22"/>
          <w:szCs w:val="22"/>
          <w:lang w:val="en-US"/>
        </w:rPr>
        <w:t xml:space="preserve"> that it </w:t>
      </w:r>
      <w:r w:rsidRPr="00A97FB0">
        <w:rPr>
          <w:rFonts w:cs="Arial"/>
          <w:sz w:val="22"/>
          <w:szCs w:val="22"/>
          <w:lang w:val="en-US"/>
        </w:rPr>
        <w:t xml:space="preserve">approached the Finnish mesh firmware innovators from Wirepas to integrate their patented advanced mesh </w:t>
      </w:r>
      <w:r w:rsidR="006958A7">
        <w:rPr>
          <w:rFonts w:cs="Arial"/>
          <w:sz w:val="22"/>
          <w:szCs w:val="22"/>
          <w:lang w:val="en-US"/>
        </w:rPr>
        <w:t xml:space="preserve">connectivity </w:t>
      </w:r>
      <w:r w:rsidRPr="00A97FB0">
        <w:rPr>
          <w:rFonts w:cs="Arial"/>
          <w:sz w:val="22"/>
          <w:szCs w:val="22"/>
          <w:lang w:val="en-US"/>
        </w:rPr>
        <w:t>into the PAN1780, a Bluetooth® 5 Low Energy Module that is based on the Nordic Semiconductor</w:t>
      </w:r>
      <w:r w:rsidR="00B01785">
        <w:rPr>
          <w:rFonts w:cs="Arial"/>
          <w:sz w:val="22"/>
          <w:szCs w:val="22"/>
          <w:lang w:val="en-US"/>
        </w:rPr>
        <w:t>’</w:t>
      </w:r>
      <w:r w:rsidRPr="00A97FB0">
        <w:rPr>
          <w:rFonts w:cs="Arial"/>
          <w:sz w:val="22"/>
          <w:szCs w:val="22"/>
          <w:lang w:val="en-US"/>
        </w:rPr>
        <w:t xml:space="preserve">s nRF52840 single-chip controller. </w:t>
      </w:r>
    </w:p>
    <w:p w14:paraId="0E44D6C3" w14:textId="01EF9DE2" w:rsidR="005053DB" w:rsidRPr="00A97FB0" w:rsidRDefault="005053DB" w:rsidP="006B6185">
      <w:pPr>
        <w:spacing w:line="276" w:lineRule="auto"/>
        <w:rPr>
          <w:rFonts w:cs="Arial"/>
          <w:sz w:val="22"/>
          <w:szCs w:val="22"/>
          <w:lang w:val="en-US"/>
        </w:rPr>
      </w:pPr>
    </w:p>
    <w:p w14:paraId="60888C90" w14:textId="031B1D4E" w:rsidR="005053DB" w:rsidRPr="00A97FB0" w:rsidRDefault="005053DB" w:rsidP="006B6185">
      <w:pPr>
        <w:spacing w:line="276" w:lineRule="auto"/>
        <w:rPr>
          <w:rFonts w:cs="Arial"/>
          <w:sz w:val="22"/>
          <w:szCs w:val="22"/>
          <w:lang w:val="en-US"/>
        </w:rPr>
      </w:pPr>
      <w:r w:rsidRPr="00A97FB0">
        <w:rPr>
          <w:rFonts w:cs="Arial"/>
          <w:sz w:val="22"/>
          <w:szCs w:val="22"/>
          <w:lang w:val="en-US"/>
        </w:rPr>
        <w:t xml:space="preserve">Now, the company </w:t>
      </w:r>
      <w:r w:rsidR="00274F4F" w:rsidRPr="00A97FB0">
        <w:rPr>
          <w:rFonts w:cs="Arial"/>
          <w:sz w:val="22"/>
          <w:szCs w:val="22"/>
          <w:lang w:val="en-US"/>
        </w:rPr>
        <w:t xml:space="preserve">has good news </w:t>
      </w:r>
      <w:r w:rsidR="00A13A62" w:rsidRPr="00A97FB0">
        <w:rPr>
          <w:rFonts w:cs="Arial"/>
          <w:sz w:val="22"/>
          <w:szCs w:val="22"/>
          <w:lang w:val="en-US"/>
        </w:rPr>
        <w:t xml:space="preserve">again </w:t>
      </w:r>
      <w:r w:rsidR="00274F4F" w:rsidRPr="00A97FB0">
        <w:rPr>
          <w:rFonts w:cs="Arial"/>
          <w:sz w:val="22"/>
          <w:szCs w:val="22"/>
          <w:lang w:val="en-US"/>
        </w:rPr>
        <w:t xml:space="preserve">for all designers </w:t>
      </w:r>
      <w:r w:rsidR="007D4D8D">
        <w:rPr>
          <w:rFonts w:cs="Arial"/>
          <w:sz w:val="22"/>
          <w:szCs w:val="22"/>
          <w:lang w:val="en-US"/>
        </w:rPr>
        <w:t>looking for</w:t>
      </w:r>
      <w:r w:rsidR="00274F4F" w:rsidRPr="00A97FB0">
        <w:rPr>
          <w:rFonts w:cs="Arial"/>
          <w:sz w:val="22"/>
          <w:szCs w:val="22"/>
          <w:lang w:val="en-US"/>
        </w:rPr>
        <w:t xml:space="preserve"> a high performance ready-to-use low energy module</w:t>
      </w:r>
      <w:r w:rsidR="00A96E4A" w:rsidRPr="00A97FB0">
        <w:rPr>
          <w:rFonts w:cs="Arial"/>
          <w:sz w:val="22"/>
          <w:szCs w:val="22"/>
          <w:lang w:val="en-US"/>
        </w:rPr>
        <w:t xml:space="preserve"> to set up a</w:t>
      </w:r>
      <w:r w:rsidR="00274F4F" w:rsidRPr="00A97FB0">
        <w:rPr>
          <w:rFonts w:cs="Arial"/>
          <w:sz w:val="22"/>
          <w:szCs w:val="22"/>
          <w:lang w:val="en-US"/>
        </w:rPr>
        <w:t xml:space="preserve"> </w:t>
      </w:r>
      <w:r w:rsidR="00571A49" w:rsidRPr="00A97FB0">
        <w:rPr>
          <w:rFonts w:cs="Arial"/>
          <w:sz w:val="22"/>
          <w:szCs w:val="22"/>
          <w:lang w:val="en-US"/>
        </w:rPr>
        <w:t>Wirepas Mesh network in just a few steps.</w:t>
      </w:r>
    </w:p>
    <w:p w14:paraId="0FBFB1CA" w14:textId="48143FF0" w:rsidR="00A96E4A" w:rsidRPr="00A97FB0" w:rsidRDefault="00A96E4A" w:rsidP="006B6185">
      <w:pPr>
        <w:spacing w:line="276" w:lineRule="auto"/>
        <w:rPr>
          <w:rFonts w:cs="Arial"/>
          <w:sz w:val="22"/>
          <w:szCs w:val="22"/>
          <w:lang w:val="en-US"/>
        </w:rPr>
      </w:pPr>
    </w:p>
    <w:p w14:paraId="4BE5C4CF" w14:textId="73169BCB" w:rsidR="00A96E4A" w:rsidRDefault="005E64B4" w:rsidP="006B6185">
      <w:pPr>
        <w:spacing w:line="276" w:lineRule="auto"/>
        <w:rPr>
          <w:rFonts w:cs="Arial"/>
          <w:sz w:val="22"/>
          <w:szCs w:val="22"/>
          <w:lang w:val="en-US"/>
        </w:rPr>
      </w:pPr>
      <w:r w:rsidRPr="00A97FB0">
        <w:rPr>
          <w:rFonts w:cs="Arial"/>
          <w:sz w:val="22"/>
          <w:szCs w:val="22"/>
          <w:lang w:val="en-US"/>
        </w:rPr>
        <w:t>The launch of the PAN1780 Wirepas Mesh Demo Kit springs from Panasonic’s</w:t>
      </w:r>
      <w:r w:rsidR="00E46D10" w:rsidRPr="00A97FB0">
        <w:rPr>
          <w:rFonts w:cs="Arial"/>
          <w:sz w:val="22"/>
          <w:szCs w:val="22"/>
          <w:lang w:val="en-US"/>
        </w:rPr>
        <w:t xml:space="preserve"> </w:t>
      </w:r>
      <w:r w:rsidRPr="00A97FB0">
        <w:rPr>
          <w:rFonts w:cs="Arial"/>
          <w:sz w:val="22"/>
          <w:szCs w:val="22"/>
          <w:lang w:val="en-US"/>
        </w:rPr>
        <w:t xml:space="preserve">collaboration </w:t>
      </w:r>
      <w:r w:rsidR="00E46D10" w:rsidRPr="00A97FB0">
        <w:rPr>
          <w:rFonts w:cs="Arial"/>
          <w:sz w:val="22"/>
          <w:szCs w:val="22"/>
          <w:lang w:val="en-US"/>
        </w:rPr>
        <w:t xml:space="preserve">with </w:t>
      </w:r>
      <w:r w:rsidR="006F3B87">
        <w:rPr>
          <w:rFonts w:cs="Arial"/>
          <w:sz w:val="22"/>
          <w:szCs w:val="22"/>
          <w:lang w:val="en-US"/>
        </w:rPr>
        <w:t>IoT</w:t>
      </w:r>
      <w:r w:rsidR="00E46D10" w:rsidRPr="00A97FB0">
        <w:rPr>
          <w:rFonts w:cs="Arial"/>
          <w:sz w:val="22"/>
          <w:szCs w:val="22"/>
          <w:lang w:val="en-US"/>
        </w:rPr>
        <w:t xml:space="preserve"> software</w:t>
      </w:r>
      <w:r w:rsidR="006F3B87" w:rsidRPr="00A97FB0">
        <w:rPr>
          <w:rFonts w:cs="Arial"/>
          <w:sz w:val="22"/>
          <w:szCs w:val="22"/>
          <w:lang w:val="en-US"/>
        </w:rPr>
        <w:t xml:space="preserve"> </w:t>
      </w:r>
      <w:r w:rsidR="006F3B87">
        <w:rPr>
          <w:rFonts w:cs="Arial"/>
          <w:sz w:val="22"/>
          <w:szCs w:val="22"/>
          <w:lang w:val="en-US"/>
        </w:rPr>
        <w:t>consulting firm,</w:t>
      </w:r>
      <w:r w:rsidR="00E46D10" w:rsidRPr="00A97FB0">
        <w:rPr>
          <w:rFonts w:cs="Arial"/>
          <w:sz w:val="22"/>
          <w:szCs w:val="22"/>
          <w:lang w:val="en-US"/>
        </w:rPr>
        <w:t xml:space="preserve"> </w:t>
      </w:r>
      <w:hyperlink r:id="rId16" w:history="1">
        <w:proofErr w:type="spellStart"/>
        <w:r w:rsidR="00E46D10" w:rsidRPr="006F3B87">
          <w:rPr>
            <w:rStyle w:val="Hyperlink"/>
            <w:rFonts w:cs="Arial"/>
            <w:sz w:val="22"/>
            <w:szCs w:val="22"/>
            <w:lang w:val="en-US"/>
          </w:rPr>
          <w:t>Symbiotech</w:t>
        </w:r>
        <w:proofErr w:type="spellEnd"/>
      </w:hyperlink>
      <w:r w:rsidR="00E46D10" w:rsidRPr="00A97FB0">
        <w:rPr>
          <w:rFonts w:cs="Arial"/>
          <w:sz w:val="22"/>
          <w:szCs w:val="22"/>
          <w:lang w:val="en-US"/>
        </w:rPr>
        <w:t>.</w:t>
      </w:r>
      <w:r w:rsidR="009C1422" w:rsidRPr="00A97FB0">
        <w:rPr>
          <w:sz w:val="22"/>
          <w:szCs w:val="22"/>
          <w:lang w:val="en-US"/>
        </w:rPr>
        <w:t xml:space="preserve"> The </w:t>
      </w:r>
      <w:r w:rsidR="009C1422" w:rsidRPr="00A97FB0">
        <w:rPr>
          <w:rFonts w:cs="Arial"/>
          <w:sz w:val="22"/>
          <w:szCs w:val="22"/>
          <w:lang w:val="en-US"/>
        </w:rPr>
        <w:t xml:space="preserve">kit consists of </w:t>
      </w:r>
      <w:r w:rsidR="00A97FB0">
        <w:rPr>
          <w:rFonts w:cs="Arial"/>
          <w:sz w:val="22"/>
          <w:szCs w:val="22"/>
          <w:lang w:val="en-US"/>
        </w:rPr>
        <w:t>four</w:t>
      </w:r>
      <w:r w:rsidR="009C1422" w:rsidRPr="00A97FB0">
        <w:rPr>
          <w:rFonts w:cs="Arial"/>
          <w:sz w:val="22"/>
          <w:szCs w:val="22"/>
          <w:lang w:val="en-US"/>
        </w:rPr>
        <w:t xml:space="preserve"> battery-powered sensor nodes and a sink, allowing you to set up a Wirepas </w:t>
      </w:r>
      <w:r w:rsidR="00A97FB0">
        <w:rPr>
          <w:rFonts w:cs="Arial"/>
          <w:sz w:val="22"/>
          <w:szCs w:val="22"/>
          <w:lang w:val="en-US"/>
        </w:rPr>
        <w:t>M</w:t>
      </w:r>
      <w:r w:rsidR="009C1422" w:rsidRPr="00A97FB0">
        <w:rPr>
          <w:rFonts w:cs="Arial"/>
          <w:sz w:val="22"/>
          <w:szCs w:val="22"/>
          <w:lang w:val="en-US"/>
        </w:rPr>
        <w:t>esh network at any time and at any place.</w:t>
      </w:r>
    </w:p>
    <w:p w14:paraId="4E731BCC" w14:textId="77777777" w:rsidR="00B25638" w:rsidRDefault="00B25638" w:rsidP="006B6185">
      <w:pPr>
        <w:spacing w:line="276" w:lineRule="auto"/>
        <w:rPr>
          <w:rFonts w:cs="Arial"/>
          <w:sz w:val="22"/>
          <w:szCs w:val="22"/>
          <w:lang w:val="en-US"/>
        </w:rPr>
      </w:pPr>
    </w:p>
    <w:p w14:paraId="751DC6D9" w14:textId="1DBFF156" w:rsidR="006F3B87" w:rsidRDefault="00CC2BAD" w:rsidP="006B6185">
      <w:pPr>
        <w:spacing w:line="276" w:lineRule="auto"/>
        <w:rPr>
          <w:rFonts w:cs="Arial"/>
          <w:sz w:val="22"/>
          <w:szCs w:val="22"/>
          <w:lang w:val="en-US"/>
        </w:rPr>
      </w:pPr>
      <w:r w:rsidRPr="00CC2BAD">
        <w:rPr>
          <w:rFonts w:cs="Arial"/>
          <w:sz w:val="22"/>
          <w:szCs w:val="22"/>
          <w:lang w:val="en-US"/>
        </w:rPr>
        <w:t xml:space="preserve">Panasonic </w:t>
      </w:r>
      <w:r w:rsidR="00B25638">
        <w:rPr>
          <w:rFonts w:cs="Arial"/>
          <w:sz w:val="22"/>
          <w:szCs w:val="22"/>
          <w:lang w:val="en-US"/>
        </w:rPr>
        <w:t xml:space="preserve">Industry </w:t>
      </w:r>
      <w:r w:rsidRPr="00CC2BAD">
        <w:rPr>
          <w:rFonts w:cs="Arial"/>
          <w:sz w:val="22"/>
          <w:szCs w:val="22"/>
          <w:lang w:val="en-US"/>
        </w:rPr>
        <w:t>provides a</w:t>
      </w:r>
      <w:r w:rsidR="00A13A62">
        <w:rPr>
          <w:rFonts w:cs="Arial"/>
          <w:sz w:val="22"/>
          <w:szCs w:val="22"/>
          <w:lang w:val="en-US"/>
        </w:rPr>
        <w:t xml:space="preserve"> </w:t>
      </w:r>
      <w:r w:rsidRPr="00CC2BAD">
        <w:rPr>
          <w:rFonts w:cs="Arial"/>
          <w:sz w:val="22"/>
          <w:szCs w:val="22"/>
          <w:lang w:val="en-US"/>
        </w:rPr>
        <w:t xml:space="preserve">sensor node </w:t>
      </w:r>
      <w:r w:rsidR="00A13A62">
        <w:rPr>
          <w:rFonts w:cs="Arial"/>
          <w:sz w:val="22"/>
          <w:szCs w:val="22"/>
          <w:lang w:val="en-US"/>
        </w:rPr>
        <w:t xml:space="preserve">with </w:t>
      </w:r>
      <w:r w:rsidRPr="00CC2BAD">
        <w:rPr>
          <w:rFonts w:cs="Arial"/>
          <w:sz w:val="22"/>
          <w:szCs w:val="22"/>
          <w:lang w:val="en-US"/>
        </w:rPr>
        <w:t xml:space="preserve">a long </w:t>
      </w:r>
      <w:r w:rsidR="00A13A62">
        <w:rPr>
          <w:rFonts w:cs="Arial"/>
          <w:sz w:val="22"/>
          <w:szCs w:val="22"/>
          <w:lang w:val="en-US"/>
        </w:rPr>
        <w:t xml:space="preserve">wireless </w:t>
      </w:r>
      <w:r w:rsidRPr="00CC2BAD">
        <w:rPr>
          <w:rFonts w:cs="Arial"/>
          <w:sz w:val="22"/>
          <w:szCs w:val="22"/>
          <w:lang w:val="en-US"/>
        </w:rPr>
        <w:t xml:space="preserve">transmission range. This is achieved by the </w:t>
      </w:r>
      <w:proofErr w:type="spellStart"/>
      <w:r w:rsidRPr="00CC2BAD">
        <w:rPr>
          <w:rFonts w:cs="Arial"/>
          <w:sz w:val="22"/>
          <w:szCs w:val="22"/>
          <w:lang w:val="en-US"/>
        </w:rPr>
        <w:t>optimised</w:t>
      </w:r>
      <w:proofErr w:type="spellEnd"/>
      <w:r w:rsidRPr="00CC2BAD">
        <w:rPr>
          <w:rFonts w:cs="Arial"/>
          <w:sz w:val="22"/>
          <w:szCs w:val="22"/>
          <w:lang w:val="en-US"/>
        </w:rPr>
        <w:t xml:space="preserve"> chip antenna of the PAN1780. </w:t>
      </w:r>
    </w:p>
    <w:p w14:paraId="6E08CDFA" w14:textId="423FF2CE" w:rsidR="00CC2BAD" w:rsidRPr="00A97FB0" w:rsidRDefault="00CC2BAD" w:rsidP="006B6185">
      <w:pPr>
        <w:spacing w:line="276" w:lineRule="auto"/>
        <w:rPr>
          <w:rFonts w:cs="Arial"/>
          <w:sz w:val="22"/>
          <w:szCs w:val="22"/>
          <w:lang w:val="en-US"/>
        </w:rPr>
      </w:pPr>
      <w:proofErr w:type="spellStart"/>
      <w:r w:rsidRPr="00CC2BAD">
        <w:rPr>
          <w:rFonts w:cs="Arial"/>
          <w:sz w:val="22"/>
          <w:szCs w:val="22"/>
          <w:lang w:val="en-US"/>
        </w:rPr>
        <w:t>Symbiotech</w:t>
      </w:r>
      <w:proofErr w:type="spellEnd"/>
      <w:r w:rsidRPr="00CC2BAD">
        <w:rPr>
          <w:rFonts w:cs="Arial"/>
          <w:sz w:val="22"/>
          <w:szCs w:val="22"/>
          <w:lang w:val="en-US"/>
        </w:rPr>
        <w:t xml:space="preserve">, as </w:t>
      </w:r>
      <w:proofErr w:type="spellStart"/>
      <w:r w:rsidRPr="00CC2BAD">
        <w:rPr>
          <w:rFonts w:cs="Arial"/>
          <w:sz w:val="22"/>
          <w:szCs w:val="22"/>
          <w:lang w:val="en-US"/>
        </w:rPr>
        <w:t>Wirepas</w:t>
      </w:r>
      <w:proofErr w:type="spellEnd"/>
      <w:r w:rsidRPr="00CC2BAD">
        <w:rPr>
          <w:rFonts w:cs="Arial"/>
          <w:sz w:val="22"/>
          <w:szCs w:val="22"/>
          <w:lang w:val="en-US"/>
        </w:rPr>
        <w:t xml:space="preserve"> Mesh experts, developed software </w:t>
      </w:r>
      <w:r w:rsidR="00A13A62">
        <w:rPr>
          <w:rFonts w:cs="Arial"/>
          <w:sz w:val="22"/>
          <w:szCs w:val="22"/>
          <w:lang w:val="en-US"/>
        </w:rPr>
        <w:t xml:space="preserve">that </w:t>
      </w:r>
      <w:r w:rsidR="0013291B">
        <w:rPr>
          <w:rFonts w:cs="Arial"/>
          <w:sz w:val="22"/>
          <w:szCs w:val="22"/>
          <w:lang w:val="en-US"/>
        </w:rPr>
        <w:t>enables</w:t>
      </w:r>
      <w:r w:rsidR="00A13A62">
        <w:rPr>
          <w:rFonts w:cs="Arial"/>
          <w:sz w:val="22"/>
          <w:szCs w:val="22"/>
          <w:lang w:val="en-US"/>
        </w:rPr>
        <w:t xml:space="preserve"> </w:t>
      </w:r>
      <w:r w:rsidR="0013291B">
        <w:rPr>
          <w:rFonts w:cs="Arial"/>
          <w:sz w:val="22"/>
          <w:szCs w:val="22"/>
          <w:lang w:val="en-US"/>
        </w:rPr>
        <w:t xml:space="preserve">an </w:t>
      </w:r>
      <w:r w:rsidR="00A13A62">
        <w:rPr>
          <w:rFonts w:cs="Arial"/>
          <w:sz w:val="22"/>
          <w:szCs w:val="22"/>
          <w:lang w:val="en-US"/>
        </w:rPr>
        <w:t>extremely easy set-up of the demonstration, with a user interface that shows sensor data, offers control and gives insight into the network health</w:t>
      </w:r>
      <w:r w:rsidRPr="00CC2BAD">
        <w:rPr>
          <w:rFonts w:cs="Arial"/>
          <w:sz w:val="22"/>
          <w:szCs w:val="22"/>
          <w:lang w:val="en-US"/>
        </w:rPr>
        <w:t>.</w:t>
      </w:r>
    </w:p>
    <w:p w14:paraId="64659BF6" w14:textId="77777777" w:rsidR="00CC5FCF" w:rsidRPr="00A97FB0" w:rsidRDefault="00CC5FCF" w:rsidP="006B6185">
      <w:pPr>
        <w:spacing w:line="276" w:lineRule="auto"/>
        <w:rPr>
          <w:rFonts w:cs="Arial"/>
          <w:sz w:val="22"/>
          <w:szCs w:val="22"/>
          <w:lang w:val="en-US"/>
        </w:rPr>
      </w:pPr>
    </w:p>
    <w:p w14:paraId="2E6E4B39" w14:textId="2A52AEE4" w:rsidR="00EE7DA3" w:rsidRDefault="00EE7DA3" w:rsidP="006B6185">
      <w:pPr>
        <w:spacing w:line="276" w:lineRule="auto"/>
        <w:rPr>
          <w:rFonts w:cs="Arial"/>
          <w:sz w:val="22"/>
          <w:szCs w:val="22"/>
          <w:lang w:val="en-US"/>
        </w:rPr>
      </w:pPr>
      <w:r w:rsidRPr="00EF5494">
        <w:rPr>
          <w:rFonts w:cs="Arial"/>
          <w:sz w:val="22"/>
          <w:szCs w:val="22"/>
          <w:lang w:val="en-US"/>
        </w:rPr>
        <w:t xml:space="preserve">PAN1780’s high quality hardware design paired with Wirepas’ multi-hop wireless mesh </w:t>
      </w:r>
      <w:r w:rsidR="006F3B87">
        <w:rPr>
          <w:rFonts w:cs="Arial"/>
          <w:sz w:val="22"/>
          <w:szCs w:val="22"/>
          <w:lang w:val="en-US"/>
        </w:rPr>
        <w:t>technology</w:t>
      </w:r>
      <w:r w:rsidR="006F3B87" w:rsidRPr="00EF5494">
        <w:rPr>
          <w:rFonts w:cs="Arial"/>
          <w:sz w:val="22"/>
          <w:szCs w:val="22"/>
          <w:lang w:val="en-US"/>
        </w:rPr>
        <w:t xml:space="preserve"> </w:t>
      </w:r>
      <w:r w:rsidR="009E4339">
        <w:rPr>
          <w:rFonts w:cs="Arial"/>
          <w:sz w:val="22"/>
          <w:szCs w:val="22"/>
          <w:lang w:val="en-US"/>
        </w:rPr>
        <w:t xml:space="preserve">and </w:t>
      </w:r>
      <w:r w:rsidR="006F3B87">
        <w:rPr>
          <w:rFonts w:cs="Arial"/>
          <w:sz w:val="22"/>
          <w:szCs w:val="22"/>
          <w:lang w:val="en-US"/>
        </w:rPr>
        <w:t xml:space="preserve">combined with </w:t>
      </w:r>
      <w:proofErr w:type="spellStart"/>
      <w:r w:rsidR="009E4339">
        <w:rPr>
          <w:rFonts w:cs="Arial"/>
          <w:sz w:val="22"/>
          <w:szCs w:val="22"/>
          <w:lang w:val="en-US"/>
        </w:rPr>
        <w:t>Symbiotech’s</w:t>
      </w:r>
      <w:proofErr w:type="spellEnd"/>
      <w:r w:rsidR="009E4339">
        <w:rPr>
          <w:rFonts w:cs="Arial"/>
          <w:sz w:val="22"/>
          <w:szCs w:val="22"/>
          <w:lang w:val="en-US"/>
        </w:rPr>
        <w:t xml:space="preserve"> </w:t>
      </w:r>
      <w:r w:rsidR="00DD2138">
        <w:rPr>
          <w:rFonts w:cs="Arial"/>
          <w:sz w:val="22"/>
          <w:szCs w:val="22"/>
          <w:lang w:val="en-US"/>
        </w:rPr>
        <w:t xml:space="preserve">tailored </w:t>
      </w:r>
      <w:r w:rsidR="007547EB">
        <w:rPr>
          <w:rFonts w:cs="Arial"/>
          <w:sz w:val="22"/>
          <w:szCs w:val="22"/>
          <w:lang w:val="en-US"/>
        </w:rPr>
        <w:t xml:space="preserve">software design </w:t>
      </w:r>
      <w:r w:rsidRPr="00EF5494">
        <w:rPr>
          <w:rFonts w:cs="Arial"/>
          <w:sz w:val="22"/>
          <w:szCs w:val="22"/>
          <w:lang w:val="en-US"/>
        </w:rPr>
        <w:t xml:space="preserve">allows </w:t>
      </w:r>
      <w:r w:rsidR="0020160A" w:rsidRPr="0020160A">
        <w:rPr>
          <w:rFonts w:cs="Arial"/>
          <w:sz w:val="22"/>
          <w:szCs w:val="22"/>
          <w:lang w:val="en-US"/>
        </w:rPr>
        <w:t xml:space="preserve">an easy and quick </w:t>
      </w:r>
      <w:r w:rsidR="00EA7DAB">
        <w:rPr>
          <w:rFonts w:cs="Arial"/>
          <w:sz w:val="22"/>
          <w:szCs w:val="22"/>
          <w:lang w:val="en-US"/>
        </w:rPr>
        <w:t>entry</w:t>
      </w:r>
      <w:r w:rsidR="0020160A" w:rsidRPr="0020160A">
        <w:rPr>
          <w:rFonts w:cs="Arial"/>
          <w:sz w:val="22"/>
          <w:szCs w:val="22"/>
          <w:lang w:val="en-US"/>
        </w:rPr>
        <w:t xml:space="preserve"> into the world of mesh applications</w:t>
      </w:r>
      <w:r w:rsidR="0020160A">
        <w:rPr>
          <w:rFonts w:cs="Arial"/>
          <w:sz w:val="22"/>
          <w:szCs w:val="22"/>
          <w:lang w:val="en-US"/>
        </w:rPr>
        <w:t>:</w:t>
      </w:r>
    </w:p>
    <w:p w14:paraId="584886B3" w14:textId="77777777" w:rsidR="00EE7DA3" w:rsidRDefault="00EE7DA3" w:rsidP="006B6185">
      <w:pPr>
        <w:spacing w:line="276" w:lineRule="auto"/>
        <w:rPr>
          <w:rFonts w:cs="Arial"/>
          <w:sz w:val="22"/>
          <w:szCs w:val="22"/>
          <w:lang w:val="en-US"/>
        </w:rPr>
      </w:pPr>
    </w:p>
    <w:p w14:paraId="38D5D39E" w14:textId="55B1F253" w:rsidR="006B6185" w:rsidRDefault="00EE7DA3" w:rsidP="006B6185">
      <w:pPr>
        <w:spacing w:line="276" w:lineRule="auto"/>
        <w:rPr>
          <w:rFonts w:cs="Arial"/>
          <w:sz w:val="22"/>
          <w:szCs w:val="22"/>
          <w:lang w:val="en-US"/>
        </w:rPr>
      </w:pPr>
      <w:r>
        <w:rPr>
          <w:rFonts w:cs="Arial"/>
          <w:sz w:val="22"/>
          <w:szCs w:val="22"/>
          <w:lang w:val="en-US"/>
        </w:rPr>
        <w:t xml:space="preserve">“We are </w:t>
      </w:r>
      <w:r w:rsidR="00587F1B">
        <w:rPr>
          <w:rFonts w:cs="Arial"/>
          <w:sz w:val="22"/>
          <w:szCs w:val="22"/>
          <w:lang w:val="en-US"/>
        </w:rPr>
        <w:t>happy</w:t>
      </w:r>
      <w:r>
        <w:rPr>
          <w:rFonts w:cs="Arial"/>
          <w:sz w:val="22"/>
          <w:szCs w:val="22"/>
          <w:lang w:val="en-US"/>
        </w:rPr>
        <w:t xml:space="preserve"> now having added another benefit to our PAN1780 module and being able to offer a comprehensive </w:t>
      </w:r>
      <w:r w:rsidR="0017684F">
        <w:rPr>
          <w:rFonts w:cs="Arial"/>
          <w:sz w:val="22"/>
          <w:szCs w:val="22"/>
          <w:lang w:val="en-US"/>
        </w:rPr>
        <w:t xml:space="preserve">and ultimately simple </w:t>
      </w:r>
      <w:r>
        <w:rPr>
          <w:rFonts w:cs="Arial"/>
          <w:sz w:val="22"/>
          <w:szCs w:val="22"/>
          <w:lang w:val="en-US"/>
        </w:rPr>
        <w:t xml:space="preserve">asset for mesh network based IoT applications”, summarizes </w:t>
      </w:r>
      <w:r w:rsidR="00D71DD7">
        <w:rPr>
          <w:rFonts w:cs="Arial"/>
          <w:sz w:val="22"/>
          <w:szCs w:val="22"/>
          <w:lang w:val="en-US"/>
        </w:rPr>
        <w:t xml:space="preserve">Tomislav Tipura </w:t>
      </w:r>
      <w:r>
        <w:rPr>
          <w:rFonts w:cs="Arial"/>
          <w:sz w:val="22"/>
          <w:szCs w:val="22"/>
          <w:lang w:val="en-US"/>
        </w:rPr>
        <w:t xml:space="preserve">from </w:t>
      </w:r>
      <w:r w:rsidR="0013291B">
        <w:rPr>
          <w:rFonts w:cs="Arial"/>
          <w:sz w:val="22"/>
          <w:szCs w:val="22"/>
          <w:lang w:val="en-US"/>
        </w:rPr>
        <w:t xml:space="preserve">the </w:t>
      </w:r>
      <w:r>
        <w:rPr>
          <w:rFonts w:cs="Arial"/>
          <w:sz w:val="22"/>
          <w:szCs w:val="22"/>
          <w:lang w:val="en-US"/>
        </w:rPr>
        <w:t xml:space="preserve">Panasonic Industry Europe Wireless Connectivity department in </w:t>
      </w:r>
      <w:proofErr w:type="spellStart"/>
      <w:r>
        <w:rPr>
          <w:rFonts w:cs="Arial"/>
          <w:sz w:val="22"/>
          <w:szCs w:val="22"/>
          <w:lang w:val="en-US"/>
        </w:rPr>
        <w:t>Ottobrunn</w:t>
      </w:r>
      <w:proofErr w:type="spellEnd"/>
      <w:r>
        <w:rPr>
          <w:rFonts w:cs="Arial"/>
          <w:sz w:val="22"/>
          <w:szCs w:val="22"/>
          <w:lang w:val="en-US"/>
        </w:rPr>
        <w:t xml:space="preserve"> near Munich. </w:t>
      </w:r>
    </w:p>
    <w:p w14:paraId="580EDCF1" w14:textId="77777777" w:rsidR="006B6185" w:rsidRDefault="006B6185">
      <w:pPr>
        <w:rPr>
          <w:rFonts w:cs="Arial"/>
          <w:sz w:val="22"/>
          <w:szCs w:val="22"/>
          <w:lang w:val="en-US"/>
        </w:rPr>
      </w:pPr>
      <w:r>
        <w:rPr>
          <w:rFonts w:cs="Arial"/>
          <w:sz w:val="22"/>
          <w:szCs w:val="22"/>
          <w:lang w:val="en-US"/>
        </w:rPr>
        <w:br w:type="page"/>
      </w:r>
    </w:p>
    <w:p w14:paraId="71645552" w14:textId="0D2AE42F" w:rsidR="00EE7DA3" w:rsidRDefault="00EE7DA3" w:rsidP="006B6185">
      <w:pPr>
        <w:spacing w:line="276" w:lineRule="auto"/>
        <w:rPr>
          <w:rFonts w:cs="Arial"/>
          <w:sz w:val="22"/>
          <w:szCs w:val="22"/>
          <w:lang w:val="en-US"/>
        </w:rPr>
      </w:pPr>
      <w:r>
        <w:rPr>
          <w:rFonts w:cs="Arial"/>
          <w:sz w:val="22"/>
          <w:szCs w:val="22"/>
          <w:lang w:val="en-US"/>
        </w:rPr>
        <w:lastRenderedPageBreak/>
        <w:br/>
        <w:t xml:space="preserve">“Standing for highest design flexibility at lowest energy consumption in standalone mode, the PAN1780 is the perfect </w:t>
      </w:r>
      <w:r w:rsidR="00E741A3">
        <w:rPr>
          <w:rFonts w:cs="Arial"/>
          <w:sz w:val="22"/>
          <w:szCs w:val="22"/>
          <w:lang w:val="en-US"/>
        </w:rPr>
        <w:t>device</w:t>
      </w:r>
      <w:r>
        <w:rPr>
          <w:rFonts w:cs="Arial"/>
          <w:sz w:val="22"/>
          <w:szCs w:val="22"/>
          <w:lang w:val="en-US"/>
        </w:rPr>
        <w:t xml:space="preserve"> for th</w:t>
      </w:r>
      <w:r w:rsidR="004B5683">
        <w:rPr>
          <w:rFonts w:cs="Arial"/>
          <w:sz w:val="22"/>
          <w:szCs w:val="22"/>
          <w:lang w:val="en-US"/>
        </w:rPr>
        <w:t>is collaborative solution</w:t>
      </w:r>
      <w:r w:rsidR="00D71DD7">
        <w:rPr>
          <w:rFonts w:cs="Arial"/>
          <w:sz w:val="22"/>
          <w:szCs w:val="22"/>
          <w:lang w:val="en-US"/>
        </w:rPr>
        <w:t xml:space="preserve">. It </w:t>
      </w:r>
      <w:r w:rsidR="00833F36">
        <w:rPr>
          <w:rFonts w:cs="Arial"/>
          <w:sz w:val="22"/>
          <w:szCs w:val="22"/>
          <w:lang w:val="en-US"/>
        </w:rPr>
        <w:t>will suit our customers’ requirements most easily</w:t>
      </w:r>
      <w:r>
        <w:rPr>
          <w:rFonts w:cs="Arial"/>
          <w:sz w:val="22"/>
          <w:szCs w:val="22"/>
          <w:lang w:val="en-US"/>
        </w:rPr>
        <w:t xml:space="preserve"> </w:t>
      </w:r>
      <w:r w:rsidR="00A13A62">
        <w:rPr>
          <w:rFonts w:cs="Arial"/>
          <w:sz w:val="22"/>
          <w:szCs w:val="22"/>
          <w:lang w:val="en-US"/>
        </w:rPr>
        <w:t>–</w:t>
      </w:r>
      <w:r w:rsidR="00D71DD7">
        <w:rPr>
          <w:rFonts w:cs="Arial"/>
          <w:sz w:val="22"/>
          <w:szCs w:val="22"/>
          <w:lang w:val="en-US"/>
        </w:rPr>
        <w:t xml:space="preserve"> a</w:t>
      </w:r>
      <w:r w:rsidRPr="00C50712">
        <w:rPr>
          <w:rFonts w:cs="Arial"/>
          <w:sz w:val="22"/>
          <w:szCs w:val="22"/>
          <w:lang w:val="en-US"/>
        </w:rPr>
        <w:t>t minimized total costs of ownership for next-gen IoT connectivity</w:t>
      </w:r>
      <w:r w:rsidR="00E741A3">
        <w:rPr>
          <w:rFonts w:cs="Arial"/>
          <w:sz w:val="22"/>
          <w:szCs w:val="22"/>
          <w:lang w:val="en-US"/>
        </w:rPr>
        <w:t>,</w:t>
      </w:r>
      <w:r w:rsidR="00D71DD7">
        <w:rPr>
          <w:rFonts w:cs="Arial"/>
          <w:sz w:val="22"/>
          <w:szCs w:val="22"/>
          <w:lang w:val="en-US"/>
        </w:rPr>
        <w:t>”</w:t>
      </w:r>
      <w:r w:rsidR="00E741A3">
        <w:rPr>
          <w:rFonts w:cs="Arial"/>
          <w:sz w:val="22"/>
          <w:szCs w:val="22"/>
          <w:lang w:val="en-US"/>
        </w:rPr>
        <w:t xml:space="preserve"> Tipura continues.</w:t>
      </w:r>
    </w:p>
    <w:p w14:paraId="35FD2F45" w14:textId="77777777" w:rsidR="00EE7DA3" w:rsidRDefault="00EE7DA3" w:rsidP="006B6185">
      <w:pPr>
        <w:spacing w:line="276" w:lineRule="auto"/>
        <w:rPr>
          <w:rFonts w:cs="Arial"/>
          <w:sz w:val="22"/>
          <w:szCs w:val="22"/>
          <w:lang w:val="en-US"/>
        </w:rPr>
      </w:pPr>
    </w:p>
    <w:p w14:paraId="39632B58" w14:textId="0F5C0C3C" w:rsidR="001E3908" w:rsidRPr="001E6DF7" w:rsidRDefault="001E3908" w:rsidP="006B6185">
      <w:pPr>
        <w:spacing w:line="276" w:lineRule="auto"/>
        <w:rPr>
          <w:rFonts w:cs="Arial"/>
          <w:sz w:val="22"/>
          <w:szCs w:val="22"/>
          <w:lang w:val="en-US"/>
        </w:rPr>
      </w:pPr>
      <w:r w:rsidRPr="001E3908">
        <w:rPr>
          <w:rFonts w:cs="Arial"/>
          <w:sz w:val="22"/>
          <w:szCs w:val="22"/>
          <w:lang w:val="en-US"/>
        </w:rPr>
        <w:t xml:space="preserve">“We are very glad to see our partners Panasonic Industry and </w:t>
      </w:r>
      <w:proofErr w:type="spellStart"/>
      <w:r w:rsidRPr="001E3908">
        <w:rPr>
          <w:rFonts w:cs="Arial"/>
          <w:sz w:val="22"/>
          <w:szCs w:val="22"/>
          <w:lang w:val="en-US"/>
        </w:rPr>
        <w:t>Symbiotech</w:t>
      </w:r>
      <w:proofErr w:type="spellEnd"/>
      <w:r w:rsidRPr="001E3908">
        <w:rPr>
          <w:rFonts w:cs="Arial"/>
          <w:sz w:val="22"/>
          <w:szCs w:val="22"/>
          <w:lang w:val="en-US"/>
        </w:rPr>
        <w:t xml:space="preserve"> come together with this interesting offering. This can really help to accelerate the design cycles for Wirepas end-users”, says Oula Välipakka, Head of Partner Growth </w:t>
      </w:r>
      <w:r w:rsidR="004B7647">
        <w:rPr>
          <w:rFonts w:cs="Arial"/>
          <w:sz w:val="22"/>
          <w:szCs w:val="22"/>
          <w:lang w:val="en-US"/>
        </w:rPr>
        <w:t>at</w:t>
      </w:r>
      <w:r w:rsidRPr="001E3908">
        <w:rPr>
          <w:rFonts w:cs="Arial"/>
          <w:sz w:val="22"/>
          <w:szCs w:val="22"/>
          <w:lang w:val="en-US"/>
        </w:rPr>
        <w:t xml:space="preserve"> Wirepas.</w:t>
      </w:r>
    </w:p>
    <w:p w14:paraId="543F81F0" w14:textId="2AD9258A" w:rsidR="000F58FB" w:rsidRPr="00EA7DAB" w:rsidRDefault="000F58FB" w:rsidP="006B6185">
      <w:pPr>
        <w:spacing w:line="276" w:lineRule="auto"/>
        <w:rPr>
          <w:rFonts w:cs="Arial"/>
          <w:sz w:val="22"/>
          <w:szCs w:val="22"/>
          <w:lang w:val="en-US"/>
        </w:rPr>
      </w:pPr>
    </w:p>
    <w:p w14:paraId="3D53C574" w14:textId="33693815" w:rsidR="00EE7DA3" w:rsidRDefault="00EE7DA3" w:rsidP="006B6185">
      <w:pPr>
        <w:spacing w:line="276" w:lineRule="auto"/>
        <w:rPr>
          <w:rFonts w:cs="Arial"/>
          <w:sz w:val="22"/>
          <w:szCs w:val="22"/>
          <w:lang w:val="en-US"/>
        </w:rPr>
      </w:pPr>
      <w:r w:rsidRPr="00565DE9">
        <w:rPr>
          <w:rFonts w:cs="Arial"/>
          <w:sz w:val="22"/>
          <w:szCs w:val="22"/>
          <w:lang w:val="en-US"/>
        </w:rPr>
        <w:t xml:space="preserve">Learn more on the Panasonic Industry </w:t>
      </w:r>
      <w:hyperlink r:id="rId17" w:history="1">
        <w:r w:rsidRPr="00565DE9">
          <w:rPr>
            <w:rStyle w:val="Hyperlink"/>
            <w:rFonts w:cs="Arial"/>
            <w:sz w:val="22"/>
            <w:szCs w:val="22"/>
            <w:lang w:val="en-US"/>
          </w:rPr>
          <w:t>PAN1780</w:t>
        </w:r>
      </w:hyperlink>
      <w:r w:rsidRPr="00565DE9">
        <w:rPr>
          <w:rFonts w:cs="Arial"/>
          <w:sz w:val="22"/>
          <w:szCs w:val="22"/>
          <w:lang w:val="en-US"/>
        </w:rPr>
        <w:t xml:space="preserve"> and the ingenious </w:t>
      </w:r>
      <w:hyperlink r:id="rId18" w:history="1">
        <w:r w:rsidRPr="00565DE9">
          <w:rPr>
            <w:rStyle w:val="Hyperlink"/>
            <w:rFonts w:cs="Arial"/>
            <w:sz w:val="22"/>
            <w:szCs w:val="22"/>
            <w:lang w:val="en-US"/>
          </w:rPr>
          <w:t xml:space="preserve">Wirepas </w:t>
        </w:r>
        <w:r w:rsidR="00B01785" w:rsidRPr="00565DE9">
          <w:rPr>
            <w:rStyle w:val="Hyperlink"/>
            <w:rFonts w:cs="Arial"/>
            <w:sz w:val="22"/>
            <w:szCs w:val="22"/>
            <w:lang w:val="en-US"/>
          </w:rPr>
          <w:t xml:space="preserve">Mesh </w:t>
        </w:r>
        <w:r w:rsidRPr="00565DE9">
          <w:rPr>
            <w:rStyle w:val="Hyperlink"/>
            <w:rFonts w:cs="Arial"/>
            <w:sz w:val="22"/>
            <w:szCs w:val="22"/>
            <w:lang w:val="en-US"/>
          </w:rPr>
          <w:t>firmware.</w:t>
        </w:r>
      </w:hyperlink>
      <w:r w:rsidRPr="00565DE9">
        <w:rPr>
          <w:rFonts w:cs="Arial"/>
          <w:sz w:val="22"/>
          <w:szCs w:val="22"/>
          <w:lang w:val="en-US"/>
        </w:rPr>
        <w:t xml:space="preserve"> </w:t>
      </w:r>
      <w:r w:rsidR="006F3B87" w:rsidRPr="00565DE9">
        <w:rPr>
          <w:rFonts w:cs="Arial"/>
          <w:sz w:val="22"/>
          <w:szCs w:val="22"/>
          <w:lang w:val="en-US"/>
        </w:rPr>
        <w:br/>
        <w:t xml:space="preserve">Visit </w:t>
      </w:r>
      <w:hyperlink r:id="rId19" w:history="1">
        <w:r w:rsidR="00565DE9" w:rsidRPr="00565DE9">
          <w:rPr>
            <w:rStyle w:val="Hyperlink"/>
            <w:rFonts w:cs="Arial"/>
            <w:sz w:val="22"/>
            <w:szCs w:val="22"/>
            <w:lang w:val="en-US"/>
          </w:rPr>
          <w:t>www.symbiotech.com</w:t>
        </w:r>
      </w:hyperlink>
      <w:r w:rsidR="00565DE9" w:rsidRPr="00565DE9">
        <w:rPr>
          <w:rFonts w:cs="Arial"/>
          <w:sz w:val="22"/>
          <w:szCs w:val="22"/>
          <w:lang w:val="en-US"/>
        </w:rPr>
        <w:t xml:space="preserve"> </w:t>
      </w:r>
      <w:r w:rsidR="006F3B87" w:rsidRPr="00565DE9">
        <w:rPr>
          <w:rFonts w:cs="Arial"/>
          <w:sz w:val="22"/>
          <w:szCs w:val="22"/>
          <w:lang w:val="en-US"/>
        </w:rPr>
        <w:t>to learn more about our IoT software partne</w:t>
      </w:r>
      <w:r w:rsidR="00A13A62" w:rsidRPr="00565DE9">
        <w:rPr>
          <w:rFonts w:cs="Arial"/>
          <w:sz w:val="22"/>
          <w:szCs w:val="22"/>
          <w:lang w:val="en-US"/>
        </w:rPr>
        <w:t>r’s</w:t>
      </w:r>
      <w:r w:rsidR="006F3B87" w:rsidRPr="00565DE9">
        <w:rPr>
          <w:rFonts w:cs="Arial"/>
          <w:sz w:val="22"/>
          <w:szCs w:val="22"/>
          <w:lang w:val="en-US"/>
        </w:rPr>
        <w:t xml:space="preserve"> capabilities. </w:t>
      </w:r>
    </w:p>
    <w:p w14:paraId="7DAAD04D" w14:textId="77777777" w:rsidR="00565DE9" w:rsidRPr="00565DE9" w:rsidRDefault="00565DE9" w:rsidP="00EE7DA3">
      <w:pPr>
        <w:spacing w:line="276" w:lineRule="auto"/>
        <w:rPr>
          <w:rFonts w:cs="Arial"/>
          <w:sz w:val="22"/>
          <w:szCs w:val="22"/>
          <w:lang w:val="en-US"/>
        </w:rPr>
      </w:pPr>
    </w:p>
    <w:p w14:paraId="7425188A" w14:textId="77777777" w:rsidR="00D71DD7" w:rsidRDefault="00D71DD7" w:rsidP="00EE7DA3">
      <w:pPr>
        <w:spacing w:line="276" w:lineRule="auto"/>
        <w:rPr>
          <w:rFonts w:cs="Arial"/>
          <w:sz w:val="22"/>
          <w:szCs w:val="22"/>
          <w:lang w:val="en-US"/>
        </w:rPr>
      </w:pPr>
    </w:p>
    <w:p w14:paraId="02E02263" w14:textId="19B1755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US"/>
        </w:rPr>
        <w:t>About Panasonic Industry Europe GmbH</w:t>
      </w:r>
    </w:p>
    <w:p w14:paraId="6B93D9EC" w14:textId="2AE20C38"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8E1A55"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 xml:space="preserve">More about Panasonic Industry Europe: </w:t>
      </w:r>
      <w:hyperlink r:id="rId20" w:tgtFrame="_blank" w:history="1">
        <w:r w:rsidRPr="002641D4">
          <w:rPr>
            <w:rStyle w:val="normaltextrun"/>
            <w:rFonts w:ascii="Arial" w:hAnsi="Arial" w:cs="Arial"/>
            <w:color w:val="808080" w:themeColor="background1" w:themeShade="80"/>
            <w:sz w:val="20"/>
            <w:szCs w:val="20"/>
            <w:u w:val="single"/>
            <w:lang w:val="en-US"/>
          </w:rPr>
          <w:t>http://industry.panasonic.eu</w:t>
        </w:r>
      </w:hyperlink>
    </w:p>
    <w:p w14:paraId="1C7AA35B" w14:textId="4194E99F"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b/>
          <w:bCs/>
          <w:color w:val="808080" w:themeColor="background1" w:themeShade="80"/>
          <w:sz w:val="20"/>
          <w:szCs w:val="20"/>
          <w:u w:val="single"/>
          <w:lang w:val="en-GB"/>
        </w:rPr>
        <w:t>About the Panasonic Group</w:t>
      </w:r>
    </w:p>
    <w:p w14:paraId="61E37DBF" w14:textId="5B6305E0" w:rsidR="00194BC6" w:rsidRPr="002641D4"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r w:rsidRPr="002641D4">
        <w:rPr>
          <w:rStyle w:val="normaltextrun"/>
          <w:rFonts w:ascii="Arial" w:hAnsi="Arial" w:cs="Arial"/>
          <w:color w:val="808080" w:themeColor="background1" w:themeShade="80"/>
          <w:sz w:val="20"/>
          <w:szCs w:val="20"/>
          <w:lang w:val="en-US"/>
        </w:rPr>
        <w:t>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w:t>
      </w:r>
      <w:r w:rsidR="009F2CA8">
        <w:rPr>
          <w:rStyle w:val="normaltextrun"/>
          <w:rFonts w:ascii="Arial" w:hAnsi="Arial" w:cs="Arial"/>
          <w:color w:val="808080" w:themeColor="background1" w:themeShade="80"/>
          <w:sz w:val="20"/>
          <w:szCs w:val="20"/>
          <w:lang w:val="en-US"/>
        </w:rPr>
        <w:t xml:space="preserve"> </w:t>
      </w:r>
      <w:r w:rsidRPr="002641D4">
        <w:rPr>
          <w:rFonts w:ascii="Arial" w:hAnsi="Arial" w:cs="Arial"/>
          <w:color w:val="808080" w:themeColor="background1" w:themeShade="80"/>
          <w:sz w:val="20"/>
          <w:szCs w:val="20"/>
          <w:lang w:val="en-US"/>
        </w:rPr>
        <w:br/>
      </w:r>
      <w:r w:rsidRPr="002641D4">
        <w:rPr>
          <w:rStyle w:val="scxw234790489"/>
          <w:rFonts w:ascii="Arial" w:hAnsi="Arial" w:cs="Arial"/>
          <w:color w:val="808080" w:themeColor="background1" w:themeShade="80"/>
          <w:sz w:val="20"/>
          <w:szCs w:val="20"/>
          <w:lang w:val="en-US"/>
        </w:rPr>
        <w:t> </w:t>
      </w:r>
      <w:r w:rsidRPr="002641D4">
        <w:rPr>
          <w:rFonts w:ascii="Arial" w:hAnsi="Arial" w:cs="Arial"/>
          <w:color w:val="808080" w:themeColor="background1" w:themeShade="80"/>
          <w:sz w:val="20"/>
          <w:szCs w:val="20"/>
          <w:lang w:val="en-US"/>
        </w:rPr>
        <w:br/>
      </w:r>
      <w:r w:rsidRPr="002641D4">
        <w:rPr>
          <w:rStyle w:val="normaltextrun"/>
          <w:rFonts w:ascii="Arial" w:hAnsi="Arial" w:cs="Arial"/>
          <w:color w:val="808080" w:themeColor="background1" w:themeShade="80"/>
          <w:sz w:val="20"/>
          <w:szCs w:val="20"/>
          <w:lang w:val="en-US"/>
        </w:rPr>
        <w:t xml:space="preserve">The Group reported consolidated net sales of </w:t>
      </w:r>
      <w:r w:rsidRPr="002641D4">
        <w:rPr>
          <w:rStyle w:val="normaltextrun"/>
          <w:rFonts w:ascii="Arial" w:hAnsi="Arial" w:cs="Arial"/>
          <w:color w:val="808080" w:themeColor="background1" w:themeShade="80"/>
          <w:sz w:val="20"/>
          <w:szCs w:val="20"/>
          <w:lang w:val="en-GB"/>
        </w:rPr>
        <w:t>Euro 59.40 billion (</w:t>
      </w:r>
      <w:r w:rsidRPr="002641D4">
        <w:rPr>
          <w:rStyle w:val="normaltextrun"/>
          <w:rFonts w:ascii="Arial" w:hAnsi="Arial" w:cs="Arial"/>
          <w:color w:val="808080" w:themeColor="background1" w:themeShade="80"/>
          <w:sz w:val="20"/>
          <w:szCs w:val="20"/>
          <w:lang w:val="en-US"/>
        </w:rPr>
        <w:t>8,378.9 billion yen) for the year ended March 31, 2023. To learn more about the Panasonic Group, please visit</w:t>
      </w:r>
      <w:r w:rsidRPr="002641D4">
        <w:rPr>
          <w:rStyle w:val="normaltextrun"/>
          <w:rFonts w:ascii="Arial" w:hAnsi="Arial" w:cs="Arial"/>
          <w:color w:val="808080" w:themeColor="background1" w:themeShade="80"/>
          <w:sz w:val="20"/>
          <w:szCs w:val="20"/>
          <w:lang w:val="en-GB"/>
        </w:rPr>
        <w:t xml:space="preserve">: </w:t>
      </w:r>
      <w:hyperlink r:id="rId21" w:tgtFrame="_blank" w:history="1">
        <w:r w:rsidRPr="002641D4">
          <w:rPr>
            <w:rStyle w:val="normaltextrun"/>
            <w:rFonts w:ascii="Arial" w:hAnsi="Arial" w:cs="Arial"/>
            <w:color w:val="808080" w:themeColor="background1" w:themeShade="80"/>
            <w:sz w:val="20"/>
            <w:szCs w:val="20"/>
            <w:u w:val="single"/>
            <w:lang w:val="en-GB"/>
          </w:rPr>
          <w:t>https://holdings.panasonic/global/</w:t>
        </w:r>
      </w:hyperlink>
    </w:p>
    <w:p w14:paraId="6F5C00F2" w14:textId="03D8230D" w:rsidR="00194BC6" w:rsidRPr="002641D4" w:rsidRDefault="00194BC6" w:rsidP="00691C73">
      <w:pPr>
        <w:pStyle w:val="paragraph"/>
        <w:spacing w:before="0" w:beforeAutospacing="0" w:after="0" w:afterAutospacing="0"/>
        <w:textAlignment w:val="baseline"/>
        <w:rPr>
          <w:rFonts w:ascii="Segoe UI" w:hAnsi="Segoe UI" w:cs="Segoe UI"/>
          <w:color w:val="808080" w:themeColor="background1" w:themeShade="80"/>
          <w:sz w:val="20"/>
          <w:szCs w:val="20"/>
          <w:lang w:val="en-US"/>
        </w:rPr>
      </w:pPr>
    </w:p>
    <w:p w14:paraId="5C7F356F" w14:textId="77777777" w:rsidR="004C67FE" w:rsidRPr="002641D4" w:rsidRDefault="004C67FE" w:rsidP="004C67FE">
      <w:pPr>
        <w:autoSpaceDE w:val="0"/>
        <w:autoSpaceDN w:val="0"/>
        <w:adjustRightInd w:val="0"/>
        <w:rPr>
          <w:rFonts w:cs="Arial"/>
          <w:b/>
          <w:bCs/>
          <w:color w:val="000000"/>
          <w:lang w:val="en-US" w:eastAsia="de-DE"/>
        </w:rPr>
      </w:pPr>
    </w:p>
    <w:bookmarkEnd w:id="0"/>
    <w:p w14:paraId="3FC6554E" w14:textId="36C36495" w:rsidR="00AA7DE3" w:rsidRPr="00F32338" w:rsidRDefault="00AA7DE3" w:rsidP="004C67FE">
      <w:pPr>
        <w:spacing w:line="276" w:lineRule="auto"/>
        <w:rPr>
          <w:rFonts w:cs="Arial"/>
          <w:lang w:val="en-US"/>
        </w:rPr>
      </w:pPr>
    </w:p>
    <w:p w14:paraId="7C350B86" w14:textId="1A08081F" w:rsidR="00AA7DE3" w:rsidRPr="00F32338" w:rsidRDefault="00AA7DE3" w:rsidP="004C67FE">
      <w:pPr>
        <w:spacing w:line="276" w:lineRule="auto"/>
        <w:rPr>
          <w:rFonts w:cs="Arial"/>
          <w:lang w:val="en-US"/>
        </w:rPr>
      </w:pPr>
    </w:p>
    <w:p w14:paraId="4F8AB4FB" w14:textId="5AA3A023" w:rsidR="008D4945" w:rsidRPr="004C67FE" w:rsidRDefault="008D4945" w:rsidP="004C67FE">
      <w:pPr>
        <w:spacing w:line="276" w:lineRule="auto"/>
        <w:rPr>
          <w:lang w:val="en-US"/>
        </w:rPr>
      </w:pPr>
    </w:p>
    <w:sectPr w:rsidR="008D4945" w:rsidRPr="004C67FE" w:rsidSect="00305A24">
      <w:footerReference w:type="default" r:id="rId22"/>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7AB9" w14:textId="77777777" w:rsidR="007716C0" w:rsidRDefault="007716C0">
      <w:r>
        <w:separator/>
      </w:r>
    </w:p>
  </w:endnote>
  <w:endnote w:type="continuationSeparator" w:id="0">
    <w:p w14:paraId="273AD32C" w14:textId="77777777" w:rsidR="007716C0" w:rsidRDefault="007716C0">
      <w:r>
        <w:continuationSeparator/>
      </w:r>
    </w:p>
  </w:endnote>
  <w:endnote w:type="continuationNotice" w:id="1">
    <w:p w14:paraId="78AC0E58" w14:textId="77777777" w:rsidR="007716C0" w:rsidRDefault="007716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DA2FF1"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 xml:space="preserve">HRB 73 646 München </w:t>
    </w:r>
    <w:proofErr w:type="gramStart"/>
    <w:r>
      <w:rPr>
        <w:w w:val="80"/>
        <w:sz w:val="14"/>
        <w:lang w:val="en-GB"/>
      </w:rPr>
      <w:t>05.06.84</w:t>
    </w:r>
    <w:proofErr w:type="gramEnd"/>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E710E9" w:rsidRDefault="00BB18EC">
    <w:pPr>
      <w:pStyle w:val="Fuzeile"/>
      <w:tabs>
        <w:tab w:val="clear" w:pos="4536"/>
        <w:tab w:val="clear" w:pos="9072"/>
        <w:tab w:val="left" w:pos="1134"/>
        <w:tab w:val="left" w:pos="3402"/>
        <w:tab w:val="left" w:pos="5529"/>
        <w:tab w:val="left" w:pos="6804"/>
        <w:tab w:val="left" w:pos="7938"/>
      </w:tabs>
      <w:rPr>
        <w:w w:val="80"/>
        <w:sz w:val="14"/>
      </w:rPr>
    </w:pPr>
    <w:r w:rsidRPr="00E710E9">
      <w:rPr>
        <w:w w:val="80"/>
        <w:sz w:val="14"/>
      </w:rPr>
      <w:t>Germany</w:t>
    </w:r>
    <w:r w:rsidRPr="00E710E9">
      <w:rPr>
        <w:w w:val="80"/>
        <w:sz w:val="14"/>
      </w:rPr>
      <w:tab/>
      <w:t>Y. Noka, J. Spatz, H. Takano, T. Yokota</w:t>
    </w:r>
    <w:r w:rsidRPr="00E710E9">
      <w:rPr>
        <w:w w:val="80"/>
        <w:sz w:val="14"/>
      </w:rPr>
      <w:tab/>
      <w:t>Hypovereinsbank München</w:t>
    </w:r>
    <w:r w:rsidRPr="00E710E9">
      <w:rPr>
        <w:w w:val="80"/>
        <w:sz w:val="14"/>
      </w:rPr>
      <w:tab/>
      <w:t>Kto-Nr.: 42 649 775</w:t>
    </w:r>
    <w:r w:rsidRPr="00E710E9">
      <w:rPr>
        <w:w w:val="80"/>
        <w:sz w:val="14"/>
      </w:rPr>
      <w:tab/>
      <w:t>BLZ 700 202 70</w:t>
    </w:r>
    <w:r w:rsidRPr="00E710E9">
      <w:rPr>
        <w:w w:val="80"/>
        <w:sz w:val="14"/>
      </w:rPr>
      <w:tab/>
    </w:r>
    <w:r w:rsidR="009F2CA8" w:rsidRPr="00E710E9">
      <w:rPr>
        <w:w w:val="80"/>
        <w:sz w:val="14"/>
      </w:rPr>
      <w:t xml:space="preserve">      </w:t>
    </w:r>
    <w:r w:rsidRPr="00E710E9">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1A212" w14:textId="77777777" w:rsidR="007716C0" w:rsidRDefault="007716C0">
      <w:r>
        <w:separator/>
      </w:r>
    </w:p>
  </w:footnote>
  <w:footnote w:type="continuationSeparator" w:id="0">
    <w:p w14:paraId="31E04F41" w14:textId="77777777" w:rsidR="007716C0" w:rsidRDefault="007716C0">
      <w:r>
        <w:continuationSeparator/>
      </w:r>
    </w:p>
  </w:footnote>
  <w:footnote w:type="continuationNotice" w:id="1">
    <w:p w14:paraId="7D59E1E9" w14:textId="77777777" w:rsidR="007716C0" w:rsidRDefault="007716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lang w:val="en-GB"/>
      </w:rPr>
    </w:pPr>
    <w:r>
      <w:rPr>
        <w:noProof/>
        <w:sz w:val="16"/>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923952632">
    <w:abstractNumId w:val="0"/>
  </w:num>
  <w:num w:numId="2" w16cid:durableId="406921437">
    <w:abstractNumId w:val="1"/>
  </w:num>
  <w:num w:numId="3" w16cid:durableId="1659337386">
    <w:abstractNumId w:val="3"/>
  </w:num>
  <w:num w:numId="4" w16cid:durableId="309017067">
    <w:abstractNumId w:val="2"/>
    <w:lvlOverride w:ilvl="0">
      <w:startOverride w:val="1"/>
    </w:lvlOverride>
  </w:num>
  <w:num w:numId="5" w16cid:durableId="40326304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grammar="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AC"/>
    <w:rsid w:val="00006103"/>
    <w:rsid w:val="00021D36"/>
    <w:rsid w:val="00051151"/>
    <w:rsid w:val="00056F58"/>
    <w:rsid w:val="0006204E"/>
    <w:rsid w:val="00080E8B"/>
    <w:rsid w:val="000B0CFC"/>
    <w:rsid w:val="000D607E"/>
    <w:rsid w:val="000D68A8"/>
    <w:rsid w:val="000E23D8"/>
    <w:rsid w:val="000E3496"/>
    <w:rsid w:val="000F58FB"/>
    <w:rsid w:val="0010288D"/>
    <w:rsid w:val="00107307"/>
    <w:rsid w:val="0013291B"/>
    <w:rsid w:val="00142F2B"/>
    <w:rsid w:val="001432A9"/>
    <w:rsid w:val="00163A4F"/>
    <w:rsid w:val="00163D3E"/>
    <w:rsid w:val="0017684F"/>
    <w:rsid w:val="001771F8"/>
    <w:rsid w:val="00180036"/>
    <w:rsid w:val="0019367A"/>
    <w:rsid w:val="00194BC6"/>
    <w:rsid w:val="00194C48"/>
    <w:rsid w:val="001B4CFB"/>
    <w:rsid w:val="001C7A81"/>
    <w:rsid w:val="001E3908"/>
    <w:rsid w:val="001E6DF7"/>
    <w:rsid w:val="001E6FB7"/>
    <w:rsid w:val="001F2EDB"/>
    <w:rsid w:val="001F31C0"/>
    <w:rsid w:val="001F32B5"/>
    <w:rsid w:val="001F467D"/>
    <w:rsid w:val="0020160A"/>
    <w:rsid w:val="00250A9B"/>
    <w:rsid w:val="00252483"/>
    <w:rsid w:val="00253A0F"/>
    <w:rsid w:val="002621F3"/>
    <w:rsid w:val="002641D4"/>
    <w:rsid w:val="00267718"/>
    <w:rsid w:val="00274F4F"/>
    <w:rsid w:val="002943EF"/>
    <w:rsid w:val="002A088F"/>
    <w:rsid w:val="002A0B6A"/>
    <w:rsid w:val="002A664B"/>
    <w:rsid w:val="002C4811"/>
    <w:rsid w:val="002C7DEC"/>
    <w:rsid w:val="00305A24"/>
    <w:rsid w:val="003076AC"/>
    <w:rsid w:val="00316C3E"/>
    <w:rsid w:val="003417FF"/>
    <w:rsid w:val="00342A0E"/>
    <w:rsid w:val="00365EC9"/>
    <w:rsid w:val="00375C75"/>
    <w:rsid w:val="003A5394"/>
    <w:rsid w:val="003B2846"/>
    <w:rsid w:val="003C4F2F"/>
    <w:rsid w:val="003E489B"/>
    <w:rsid w:val="003F1963"/>
    <w:rsid w:val="004030A3"/>
    <w:rsid w:val="00403EFD"/>
    <w:rsid w:val="00413994"/>
    <w:rsid w:val="00451ADF"/>
    <w:rsid w:val="00451ED1"/>
    <w:rsid w:val="00460462"/>
    <w:rsid w:val="00481780"/>
    <w:rsid w:val="00493396"/>
    <w:rsid w:val="004A5463"/>
    <w:rsid w:val="004B5683"/>
    <w:rsid w:val="004B7647"/>
    <w:rsid w:val="004C41DA"/>
    <w:rsid w:val="004C67FE"/>
    <w:rsid w:val="004E3FD0"/>
    <w:rsid w:val="00504188"/>
    <w:rsid w:val="005053DB"/>
    <w:rsid w:val="00514D8A"/>
    <w:rsid w:val="00536576"/>
    <w:rsid w:val="00544F1C"/>
    <w:rsid w:val="00557950"/>
    <w:rsid w:val="0056185B"/>
    <w:rsid w:val="00565DE9"/>
    <w:rsid w:val="00570272"/>
    <w:rsid w:val="00571A49"/>
    <w:rsid w:val="00571ABA"/>
    <w:rsid w:val="00580F3C"/>
    <w:rsid w:val="005879A3"/>
    <w:rsid w:val="00587F1B"/>
    <w:rsid w:val="00597276"/>
    <w:rsid w:val="005B11FD"/>
    <w:rsid w:val="005B53BB"/>
    <w:rsid w:val="005C7525"/>
    <w:rsid w:val="005D17BB"/>
    <w:rsid w:val="005D60CC"/>
    <w:rsid w:val="005D7704"/>
    <w:rsid w:val="005E64B4"/>
    <w:rsid w:val="005F3884"/>
    <w:rsid w:val="00605EE6"/>
    <w:rsid w:val="00652400"/>
    <w:rsid w:val="006824B2"/>
    <w:rsid w:val="0069174A"/>
    <w:rsid w:val="00691C73"/>
    <w:rsid w:val="006958A7"/>
    <w:rsid w:val="00697F6E"/>
    <w:rsid w:val="006A707B"/>
    <w:rsid w:val="006B6185"/>
    <w:rsid w:val="006C0CE1"/>
    <w:rsid w:val="006C145C"/>
    <w:rsid w:val="006C7EA8"/>
    <w:rsid w:val="006D2524"/>
    <w:rsid w:val="006D4341"/>
    <w:rsid w:val="006E7F5A"/>
    <w:rsid w:val="006F3B87"/>
    <w:rsid w:val="0070632C"/>
    <w:rsid w:val="00714686"/>
    <w:rsid w:val="00726A96"/>
    <w:rsid w:val="00731130"/>
    <w:rsid w:val="007359B6"/>
    <w:rsid w:val="007363EC"/>
    <w:rsid w:val="007364E6"/>
    <w:rsid w:val="00741481"/>
    <w:rsid w:val="00747D27"/>
    <w:rsid w:val="007543E7"/>
    <w:rsid w:val="007547EB"/>
    <w:rsid w:val="007628C4"/>
    <w:rsid w:val="007716C0"/>
    <w:rsid w:val="00776EB4"/>
    <w:rsid w:val="00787901"/>
    <w:rsid w:val="00793B92"/>
    <w:rsid w:val="007A1227"/>
    <w:rsid w:val="007A5ECB"/>
    <w:rsid w:val="007C4BC0"/>
    <w:rsid w:val="007C539E"/>
    <w:rsid w:val="007D4D8D"/>
    <w:rsid w:val="00827677"/>
    <w:rsid w:val="00833F36"/>
    <w:rsid w:val="00841EAA"/>
    <w:rsid w:val="00866A04"/>
    <w:rsid w:val="008C14BA"/>
    <w:rsid w:val="008D371D"/>
    <w:rsid w:val="008D4945"/>
    <w:rsid w:val="008E7F3B"/>
    <w:rsid w:val="009244D3"/>
    <w:rsid w:val="00951851"/>
    <w:rsid w:val="00970284"/>
    <w:rsid w:val="00982C89"/>
    <w:rsid w:val="00985349"/>
    <w:rsid w:val="00994D4A"/>
    <w:rsid w:val="009975E9"/>
    <w:rsid w:val="009A00FB"/>
    <w:rsid w:val="009B3329"/>
    <w:rsid w:val="009B599D"/>
    <w:rsid w:val="009C1422"/>
    <w:rsid w:val="009C2011"/>
    <w:rsid w:val="009D4850"/>
    <w:rsid w:val="009D792D"/>
    <w:rsid w:val="009E3F5A"/>
    <w:rsid w:val="009E4339"/>
    <w:rsid w:val="009E7383"/>
    <w:rsid w:val="009F2CA8"/>
    <w:rsid w:val="00A13A62"/>
    <w:rsid w:val="00A22A4A"/>
    <w:rsid w:val="00A324FE"/>
    <w:rsid w:val="00A5124C"/>
    <w:rsid w:val="00A625A5"/>
    <w:rsid w:val="00A876F6"/>
    <w:rsid w:val="00A90106"/>
    <w:rsid w:val="00A9334B"/>
    <w:rsid w:val="00A961AC"/>
    <w:rsid w:val="00A96E4A"/>
    <w:rsid w:val="00A9721C"/>
    <w:rsid w:val="00A97FB0"/>
    <w:rsid w:val="00AA236F"/>
    <w:rsid w:val="00AA7DE3"/>
    <w:rsid w:val="00AB1070"/>
    <w:rsid w:val="00AB7365"/>
    <w:rsid w:val="00AE016E"/>
    <w:rsid w:val="00AE51C8"/>
    <w:rsid w:val="00B01785"/>
    <w:rsid w:val="00B16C1E"/>
    <w:rsid w:val="00B25638"/>
    <w:rsid w:val="00B35EFC"/>
    <w:rsid w:val="00B46282"/>
    <w:rsid w:val="00B508BC"/>
    <w:rsid w:val="00B56624"/>
    <w:rsid w:val="00B57AA2"/>
    <w:rsid w:val="00B673AA"/>
    <w:rsid w:val="00B759A7"/>
    <w:rsid w:val="00B8524A"/>
    <w:rsid w:val="00B9285F"/>
    <w:rsid w:val="00B92BF3"/>
    <w:rsid w:val="00B971F7"/>
    <w:rsid w:val="00BB0D6C"/>
    <w:rsid w:val="00BB18EC"/>
    <w:rsid w:val="00BC521C"/>
    <w:rsid w:val="00BD14B4"/>
    <w:rsid w:val="00BE0545"/>
    <w:rsid w:val="00BF65AD"/>
    <w:rsid w:val="00C006DA"/>
    <w:rsid w:val="00C61D9E"/>
    <w:rsid w:val="00C7072F"/>
    <w:rsid w:val="00C819A1"/>
    <w:rsid w:val="00C875A6"/>
    <w:rsid w:val="00CB5FC4"/>
    <w:rsid w:val="00CC014A"/>
    <w:rsid w:val="00CC2008"/>
    <w:rsid w:val="00CC2BAD"/>
    <w:rsid w:val="00CC5FCF"/>
    <w:rsid w:val="00CF379C"/>
    <w:rsid w:val="00CF779D"/>
    <w:rsid w:val="00CF7F58"/>
    <w:rsid w:val="00D03837"/>
    <w:rsid w:val="00D3073E"/>
    <w:rsid w:val="00D36D5C"/>
    <w:rsid w:val="00D41182"/>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E11685"/>
    <w:rsid w:val="00E2784D"/>
    <w:rsid w:val="00E31C31"/>
    <w:rsid w:val="00E32FFF"/>
    <w:rsid w:val="00E46D10"/>
    <w:rsid w:val="00E5098D"/>
    <w:rsid w:val="00E710E9"/>
    <w:rsid w:val="00E741A3"/>
    <w:rsid w:val="00E81694"/>
    <w:rsid w:val="00E83F4C"/>
    <w:rsid w:val="00E86CF7"/>
    <w:rsid w:val="00EA7DAB"/>
    <w:rsid w:val="00EB1488"/>
    <w:rsid w:val="00ED0A85"/>
    <w:rsid w:val="00EE5CA2"/>
    <w:rsid w:val="00EE7DA3"/>
    <w:rsid w:val="00EF6BDD"/>
    <w:rsid w:val="00F25061"/>
    <w:rsid w:val="00F271A6"/>
    <w:rsid w:val="00F32338"/>
    <w:rsid w:val="00F3367D"/>
    <w:rsid w:val="00F50F36"/>
    <w:rsid w:val="00F77BB3"/>
    <w:rsid w:val="00F77D94"/>
    <w:rsid w:val="00F8722C"/>
    <w:rsid w:val="00F95393"/>
    <w:rsid w:val="00F969E6"/>
    <w:rsid w:val="00FA49D6"/>
    <w:rsid w:val="00FB4A81"/>
    <w:rsid w:val="00FD353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styleId="NichtaufgelsteErwhnung">
    <w:name w:val="Unresolved Mention"/>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irepas.com/products/wirepas-massive" TargetMode="External"/><Relationship Id="rId3" Type="http://schemas.openxmlformats.org/officeDocument/2006/relationships/customXml" Target="../customXml/item3.xml"/><Relationship Id="rId21" Type="http://schemas.openxmlformats.org/officeDocument/2006/relationships/hyperlink" Target="https://holdings.panasonic/globa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devices/wireless-connectivity/bluetooth-low-energy-modules/pan1780-high-performance-and-long-range" TargetMode="External"/><Relationship Id="rId2" Type="http://schemas.openxmlformats.org/officeDocument/2006/relationships/customXml" Target="../customXml/item2.xml"/><Relationship Id="rId16" Type="http://schemas.openxmlformats.org/officeDocument/2006/relationships/hyperlink" Target="https://symbiotech.com/" TargetMode="External"/><Relationship Id="rId20" Type="http://schemas.openxmlformats.org/officeDocument/2006/relationships/hyperlink" Target="http://industry.panasonic.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ymbiotec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2.xml><?xml version="1.0" encoding="utf-8"?>
<ds:datastoreItem xmlns:ds="http://schemas.openxmlformats.org/officeDocument/2006/customXml" ds:itemID="{FC70B7C4-F9B4-4AA6-A81F-AE9122154A78}"/>
</file>

<file path=customXml/itemProps3.xml><?xml version="1.0" encoding="utf-8"?>
<ds:datastoreItem xmlns:ds="http://schemas.openxmlformats.org/officeDocument/2006/customXml" ds:itemID="{A37C9709-C8D7-40DE-8027-6566151ED6EA}">
  <ds:schemaRefs>
    <ds:schemaRef ds:uri="http://schemas.openxmlformats.org/officeDocument/2006/bibliography"/>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714</Words>
  <Characters>4499</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MEW Europe</Company>
  <LinksUpToDate>false</LinksUpToDate>
  <CharactersWithSpaces>5203</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Kirschenhofer, Benno</cp:lastModifiedBy>
  <cp:revision>6</cp:revision>
  <cp:lastPrinted>2012-10-31T13:57:00Z</cp:lastPrinted>
  <dcterms:created xsi:type="dcterms:W3CDTF">2023-07-20T11:34:00Z</dcterms:created>
  <dcterms:modified xsi:type="dcterms:W3CDTF">2023-07-26T09:13:00Z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ies>
</file>