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0875E" w14:textId="77777777" w:rsidR="007413AA" w:rsidRPr="00EE277E" w:rsidRDefault="007413AA" w:rsidP="007413AA">
      <w:pPr>
        <w:rPr>
          <w:rFonts w:ascii="Arial" w:hAnsi="Arial" w:cs="Arial"/>
          <w:sz w:val="22"/>
          <w:szCs w:val="22"/>
          <w:lang w:val="it-IT"/>
        </w:rPr>
      </w:pPr>
    </w:p>
    <w:p w14:paraId="16DFC7DB" w14:textId="7A46CF04" w:rsidR="00DF6148" w:rsidRDefault="003D0084" w:rsidP="00210F1E">
      <w:pPr>
        <w:pStyle w:val="presssubheadline"/>
        <w:jc w:val="center"/>
        <w:rPr>
          <w:b/>
          <w:color w:val="4074B5"/>
          <w:sz w:val="32"/>
          <w:szCs w:val="32"/>
        </w:rPr>
      </w:pPr>
      <w:r>
        <w:rPr>
          <w:b/>
          <w:color w:val="4074B5"/>
          <w:sz w:val="32"/>
          <w:szCs w:val="32"/>
        </w:rPr>
        <w:t xml:space="preserve">Get in touch: Panasonic </w:t>
      </w:r>
      <w:r w:rsidR="0050452E">
        <w:rPr>
          <w:b/>
          <w:color w:val="4074B5"/>
          <w:sz w:val="32"/>
          <w:szCs w:val="32"/>
        </w:rPr>
        <w:t xml:space="preserve">launches </w:t>
      </w:r>
      <w:r w:rsidR="00F3537E">
        <w:rPr>
          <w:b/>
          <w:color w:val="4074B5"/>
          <w:sz w:val="32"/>
          <w:szCs w:val="32"/>
        </w:rPr>
        <w:t>Capacitive Knob</w:t>
      </w:r>
      <w:r w:rsidR="00A06BA0">
        <w:rPr>
          <w:b/>
          <w:color w:val="4074B5"/>
          <w:sz w:val="32"/>
          <w:szCs w:val="32"/>
        </w:rPr>
        <w:t xml:space="preserve"> </w:t>
      </w:r>
      <w:r w:rsidR="00707CD8">
        <w:rPr>
          <w:b/>
          <w:color w:val="4074B5"/>
          <w:sz w:val="32"/>
          <w:szCs w:val="32"/>
        </w:rPr>
        <w:t>ready</w:t>
      </w:r>
      <w:r w:rsidR="001B4660">
        <w:rPr>
          <w:b/>
          <w:color w:val="4074B5"/>
          <w:sz w:val="32"/>
          <w:szCs w:val="32"/>
        </w:rPr>
        <w:t xml:space="preserve"> for </w:t>
      </w:r>
      <w:r w:rsidR="00586103">
        <w:rPr>
          <w:b/>
          <w:color w:val="4074B5"/>
          <w:sz w:val="32"/>
          <w:szCs w:val="32"/>
        </w:rPr>
        <w:t>standard touch sensors</w:t>
      </w:r>
    </w:p>
    <w:p w14:paraId="5ACDCFE5" w14:textId="723E8D73" w:rsidR="00B83931" w:rsidRDefault="00210F1E" w:rsidP="00210F1E">
      <w:pPr>
        <w:pStyle w:val="presssubheadline"/>
        <w:jc w:val="center"/>
      </w:pPr>
      <w:r w:rsidRPr="00263B78">
        <w:rPr>
          <w:b/>
          <w:color w:val="4074B5"/>
          <w:sz w:val="32"/>
          <w:szCs w:val="32"/>
        </w:rPr>
        <w:br/>
      </w:r>
      <w:r w:rsidR="00992118">
        <w:t>Where tou</w:t>
      </w:r>
      <w:r w:rsidR="00B5448F">
        <w:t xml:space="preserve">ch comfort meets </w:t>
      </w:r>
      <w:r w:rsidR="000B3607">
        <w:t>smart haptics</w:t>
      </w:r>
      <w:r w:rsidR="004F6D68">
        <w:t xml:space="preserve">: </w:t>
      </w:r>
      <w:r w:rsidR="00B406E0">
        <w:t xml:space="preserve">New </w:t>
      </w:r>
      <w:r w:rsidR="00475B15" w:rsidRPr="00475B15">
        <w:t xml:space="preserve">Microchip Panasonic </w:t>
      </w:r>
      <w:bookmarkStart w:id="0" w:name="_Hlk106199744"/>
      <w:r w:rsidR="005B0D79" w:rsidRPr="0064197A">
        <w:t>Magic Knob™</w:t>
      </w:r>
      <w:r w:rsidR="005B0D79" w:rsidRPr="005B0D79">
        <w:t xml:space="preserve"> </w:t>
      </w:r>
      <w:bookmarkEnd w:id="0"/>
      <w:r w:rsidR="004F6D68">
        <w:t xml:space="preserve">for </w:t>
      </w:r>
      <w:r w:rsidR="00475B15" w:rsidRPr="00475B15">
        <w:t>standard touch sensor</w:t>
      </w:r>
      <w:r w:rsidR="00F87817">
        <w:t>s</w:t>
      </w:r>
      <w:r w:rsidR="0060604C">
        <w:t xml:space="preserve"> in</w:t>
      </w:r>
      <w:r w:rsidR="002D5F38">
        <w:t xml:space="preserve"> automotive Center Information Displays</w:t>
      </w:r>
    </w:p>
    <w:p w14:paraId="2E060D11" w14:textId="2579B76B" w:rsidR="0086521F" w:rsidRPr="00210F1E" w:rsidRDefault="0086521F" w:rsidP="0086521F">
      <w:pPr>
        <w:pStyle w:val="pressdate"/>
      </w:pPr>
      <w:r w:rsidRPr="00210F1E">
        <w:t>Munich,</w:t>
      </w:r>
      <w:r w:rsidR="00D85F6D">
        <w:t xml:space="preserve"> </w:t>
      </w:r>
      <w:r w:rsidR="00905E27">
        <w:t xml:space="preserve">JUNE </w:t>
      </w:r>
      <w:r w:rsidRPr="00210F1E">
        <w:t>202</w:t>
      </w:r>
      <w:r w:rsidR="001D001E">
        <w:t>2</w:t>
      </w:r>
      <w:r w:rsidRPr="00210F1E">
        <w:t xml:space="preserve"> </w:t>
      </w:r>
    </w:p>
    <w:p w14:paraId="706C2614" w14:textId="09FEB1A6" w:rsidR="006374D4" w:rsidRPr="00CE4DC8" w:rsidRDefault="000D7756" w:rsidP="00CE4DC8">
      <w:pPr>
        <w:spacing w:line="276" w:lineRule="auto"/>
        <w:rPr>
          <w:rFonts w:ascii="Arial" w:hAnsi="Arial" w:cs="Arial"/>
          <w:noProof/>
          <w:sz w:val="22"/>
          <w:szCs w:val="22"/>
          <w:lang w:val="en-US" w:eastAsia="ja-JP"/>
        </w:rPr>
      </w:pPr>
      <w:r w:rsidRPr="00C3649C">
        <w:rPr>
          <w:rFonts w:ascii="Arial" w:hAnsi="Arial" w:cs="Arial"/>
          <w:noProof/>
          <w:sz w:val="22"/>
          <w:szCs w:val="22"/>
          <w:lang w:val="en-US" w:eastAsia="ja-JP"/>
        </w:rPr>
        <w:t xml:space="preserve">Vehicle electrification is increasing – </w:t>
      </w:r>
      <w:r w:rsidR="007E1EB3" w:rsidRPr="00CE4DC8">
        <w:rPr>
          <w:rFonts w:ascii="Arial" w:hAnsi="Arial" w:cs="Arial"/>
          <w:noProof/>
          <w:sz w:val="22"/>
          <w:szCs w:val="22"/>
          <w:lang w:val="en-US" w:eastAsia="ja-JP"/>
        </w:rPr>
        <w:t>and correspondingly the</w:t>
      </w:r>
      <w:r w:rsidR="006374D4" w:rsidRPr="00CE4DC8">
        <w:rPr>
          <w:rFonts w:ascii="Arial" w:hAnsi="Arial" w:cs="Arial"/>
          <w:noProof/>
          <w:sz w:val="22"/>
          <w:szCs w:val="22"/>
          <w:lang w:val="en-US" w:eastAsia="ja-JP"/>
        </w:rPr>
        <w:t xml:space="preserve"> </w:t>
      </w:r>
      <w:r w:rsidR="007E1EB3" w:rsidRPr="00CE4DC8">
        <w:rPr>
          <w:rFonts w:ascii="Arial" w:hAnsi="Arial" w:cs="Arial"/>
          <w:noProof/>
          <w:sz w:val="22"/>
          <w:szCs w:val="22"/>
          <w:lang w:val="en-US" w:eastAsia="ja-JP"/>
        </w:rPr>
        <w:t xml:space="preserve">extent of </w:t>
      </w:r>
      <w:r w:rsidR="006374D4" w:rsidRPr="00CE4DC8">
        <w:rPr>
          <w:rFonts w:ascii="Arial" w:hAnsi="Arial" w:cs="Arial"/>
          <w:noProof/>
          <w:sz w:val="22"/>
          <w:szCs w:val="22"/>
          <w:lang w:val="en-US" w:eastAsia="ja-JP"/>
        </w:rPr>
        <w:t xml:space="preserve">touch panel </w:t>
      </w:r>
      <w:r w:rsidR="004C4CD3" w:rsidRPr="00CE4DC8">
        <w:rPr>
          <w:rFonts w:ascii="Arial" w:hAnsi="Arial" w:cs="Arial"/>
          <w:noProof/>
          <w:sz w:val="22"/>
          <w:szCs w:val="22"/>
          <w:lang w:val="en-US" w:eastAsia="ja-JP"/>
        </w:rPr>
        <w:t xml:space="preserve">usage for the operation of automotive cockpit applications. </w:t>
      </w:r>
      <w:r w:rsidR="00A273BA" w:rsidRPr="00CE4DC8">
        <w:rPr>
          <w:rFonts w:ascii="Arial" w:hAnsi="Arial" w:cs="Arial"/>
          <w:noProof/>
          <w:sz w:val="22"/>
          <w:szCs w:val="22"/>
          <w:lang w:val="en-US" w:eastAsia="ja-JP"/>
        </w:rPr>
        <w:t xml:space="preserve">Screen </w:t>
      </w:r>
      <w:r w:rsidR="00D523DB" w:rsidRPr="00CE4DC8">
        <w:rPr>
          <w:rFonts w:ascii="Arial" w:hAnsi="Arial" w:cs="Arial"/>
          <w:noProof/>
          <w:sz w:val="22"/>
          <w:szCs w:val="22"/>
          <w:lang w:val="en-US" w:eastAsia="ja-JP"/>
        </w:rPr>
        <w:t>siz</w:t>
      </w:r>
      <w:r w:rsidR="00FB5007">
        <w:rPr>
          <w:rFonts w:ascii="Arial" w:hAnsi="Arial" w:cs="Arial"/>
          <w:noProof/>
          <w:sz w:val="22"/>
          <w:szCs w:val="22"/>
          <w:lang w:val="en-US" w:eastAsia="ja-JP"/>
        </w:rPr>
        <w:t xml:space="preserve">es have </w:t>
      </w:r>
      <w:r w:rsidR="00172E31">
        <w:rPr>
          <w:rFonts w:ascii="Arial" w:hAnsi="Arial" w:cs="Arial"/>
          <w:noProof/>
          <w:sz w:val="22"/>
          <w:szCs w:val="22"/>
          <w:lang w:val="en-US" w:eastAsia="ja-JP"/>
        </w:rPr>
        <w:t>grown excessively</w:t>
      </w:r>
      <w:r w:rsidR="00FB5007">
        <w:rPr>
          <w:rFonts w:ascii="Arial" w:hAnsi="Arial" w:cs="Arial"/>
          <w:noProof/>
          <w:sz w:val="22"/>
          <w:szCs w:val="22"/>
          <w:lang w:val="en-US" w:eastAsia="ja-JP"/>
        </w:rPr>
        <w:t xml:space="preserve"> </w:t>
      </w:r>
      <w:r w:rsidR="00BE1FC8" w:rsidRPr="00CE4DC8">
        <w:rPr>
          <w:rFonts w:ascii="Arial" w:hAnsi="Arial" w:cs="Arial"/>
          <w:noProof/>
          <w:sz w:val="22"/>
          <w:szCs w:val="22"/>
          <w:lang w:val="en-US" w:eastAsia="ja-JP"/>
        </w:rPr>
        <w:t xml:space="preserve">– either as pillar to pillar </w:t>
      </w:r>
      <w:r w:rsidR="00680245" w:rsidRPr="00CE4DC8">
        <w:rPr>
          <w:rFonts w:ascii="Arial" w:hAnsi="Arial" w:cs="Arial"/>
          <w:noProof/>
          <w:sz w:val="22"/>
          <w:szCs w:val="22"/>
          <w:lang w:val="en-US" w:eastAsia="ja-JP"/>
        </w:rPr>
        <w:t xml:space="preserve">architecture or as seamlessly designed </w:t>
      </w:r>
      <w:r w:rsidR="00754253" w:rsidRPr="00CE4DC8">
        <w:rPr>
          <w:rFonts w:ascii="Arial" w:hAnsi="Arial" w:cs="Arial"/>
          <w:noProof/>
          <w:sz w:val="22"/>
          <w:szCs w:val="22"/>
          <w:lang w:val="en-US" w:eastAsia="ja-JP"/>
        </w:rPr>
        <w:t xml:space="preserve">massive </w:t>
      </w:r>
      <w:r w:rsidR="00680245" w:rsidRPr="00CE4DC8">
        <w:rPr>
          <w:rFonts w:ascii="Arial" w:hAnsi="Arial" w:cs="Arial"/>
          <w:noProof/>
          <w:sz w:val="22"/>
          <w:szCs w:val="22"/>
          <w:lang w:val="en-US" w:eastAsia="ja-JP"/>
        </w:rPr>
        <w:t xml:space="preserve">center console displays. </w:t>
      </w:r>
    </w:p>
    <w:p w14:paraId="4225BB5D" w14:textId="6BE1D4F6" w:rsidR="006374D4" w:rsidRPr="00CE4DC8" w:rsidRDefault="00881888" w:rsidP="00CE4DC8">
      <w:pPr>
        <w:spacing w:line="276" w:lineRule="auto"/>
        <w:rPr>
          <w:rFonts w:ascii="Arial" w:hAnsi="Arial" w:cs="Arial"/>
          <w:noProof/>
          <w:sz w:val="22"/>
          <w:szCs w:val="22"/>
          <w:lang w:val="en-US" w:eastAsia="ja-JP"/>
        </w:rPr>
      </w:pPr>
      <w:r w:rsidRPr="00CE4DC8">
        <w:rPr>
          <w:rFonts w:ascii="Arial" w:hAnsi="Arial" w:cs="Arial"/>
          <w:noProof/>
          <w:sz w:val="22"/>
          <w:szCs w:val="22"/>
          <w:lang w:val="en-US" w:eastAsia="ja-JP"/>
        </w:rPr>
        <w:t xml:space="preserve">That, however, means </w:t>
      </w:r>
      <w:r w:rsidR="006A778D" w:rsidRPr="00CE4DC8">
        <w:rPr>
          <w:rFonts w:ascii="Arial" w:hAnsi="Arial" w:cs="Arial"/>
          <w:noProof/>
          <w:sz w:val="22"/>
          <w:szCs w:val="22"/>
          <w:lang w:val="en-US" w:eastAsia="ja-JP"/>
        </w:rPr>
        <w:t xml:space="preserve">that </w:t>
      </w:r>
      <w:r w:rsidR="0055239F" w:rsidRPr="00CE4DC8">
        <w:rPr>
          <w:rFonts w:ascii="Arial" w:hAnsi="Arial" w:cs="Arial"/>
          <w:noProof/>
          <w:sz w:val="22"/>
          <w:szCs w:val="22"/>
          <w:lang w:val="en-US" w:eastAsia="ja-JP"/>
        </w:rPr>
        <w:t xml:space="preserve">displays are getting </w:t>
      </w:r>
      <w:r w:rsidR="006A778D" w:rsidRPr="00CE4DC8">
        <w:rPr>
          <w:rFonts w:ascii="Arial" w:hAnsi="Arial" w:cs="Arial"/>
          <w:noProof/>
          <w:sz w:val="22"/>
          <w:szCs w:val="22"/>
          <w:lang w:val="en-US" w:eastAsia="ja-JP"/>
        </w:rPr>
        <w:t>ever larger</w:t>
      </w:r>
      <w:r w:rsidR="00C65F51" w:rsidRPr="00CE4DC8">
        <w:rPr>
          <w:rFonts w:ascii="Arial" w:hAnsi="Arial" w:cs="Arial"/>
          <w:noProof/>
          <w:sz w:val="22"/>
          <w:szCs w:val="22"/>
          <w:lang w:val="en-US" w:eastAsia="ja-JP"/>
        </w:rPr>
        <w:t xml:space="preserve"> – and thus more complicated to be operated only via touch </w:t>
      </w:r>
      <w:r w:rsidR="00581AC6">
        <w:rPr>
          <w:rFonts w:ascii="Arial" w:hAnsi="Arial" w:cs="Arial"/>
          <w:noProof/>
          <w:sz w:val="22"/>
          <w:szCs w:val="22"/>
          <w:lang w:val="en-US" w:eastAsia="ja-JP"/>
        </w:rPr>
        <w:t>input</w:t>
      </w:r>
      <w:r w:rsidR="009A5F3A">
        <w:rPr>
          <w:rFonts w:ascii="Arial" w:hAnsi="Arial" w:cs="Arial"/>
          <w:noProof/>
          <w:sz w:val="22"/>
          <w:szCs w:val="22"/>
          <w:lang w:val="en-US" w:eastAsia="ja-JP"/>
        </w:rPr>
        <w:t>.</w:t>
      </w:r>
      <w:r w:rsidR="00C65F51" w:rsidRPr="00CE4DC8">
        <w:rPr>
          <w:rFonts w:ascii="Arial" w:hAnsi="Arial" w:cs="Arial"/>
          <w:noProof/>
          <w:sz w:val="22"/>
          <w:szCs w:val="22"/>
          <w:lang w:val="en-US" w:eastAsia="ja-JP"/>
        </w:rPr>
        <w:t xml:space="preserve"> </w:t>
      </w:r>
      <w:r w:rsidR="000E7BA4" w:rsidRPr="00CE4DC8">
        <w:rPr>
          <w:rFonts w:ascii="Arial" w:hAnsi="Arial" w:cs="Arial"/>
          <w:noProof/>
          <w:sz w:val="22"/>
          <w:szCs w:val="22"/>
          <w:lang w:val="en-US" w:eastAsia="ja-JP"/>
        </w:rPr>
        <w:t xml:space="preserve">This can be significantly </w:t>
      </w:r>
      <w:r w:rsidR="00953B6B">
        <w:rPr>
          <w:rFonts w:ascii="Arial" w:hAnsi="Arial" w:cs="Arial"/>
          <w:noProof/>
          <w:sz w:val="22"/>
          <w:szCs w:val="22"/>
          <w:lang w:val="en-US" w:eastAsia="ja-JP"/>
        </w:rPr>
        <w:t>improved b</w:t>
      </w:r>
      <w:r w:rsidR="000E7BA4" w:rsidRPr="00CE4DC8">
        <w:rPr>
          <w:rFonts w:ascii="Arial" w:hAnsi="Arial" w:cs="Arial"/>
          <w:noProof/>
          <w:sz w:val="22"/>
          <w:szCs w:val="22"/>
          <w:lang w:val="en-US" w:eastAsia="ja-JP"/>
        </w:rPr>
        <w:t>y</w:t>
      </w:r>
      <w:r w:rsidR="003C52B1" w:rsidRPr="00CE4DC8">
        <w:rPr>
          <w:rFonts w:ascii="Arial" w:hAnsi="Arial" w:cs="Arial"/>
          <w:noProof/>
          <w:sz w:val="22"/>
          <w:szCs w:val="22"/>
          <w:lang w:val="en-US" w:eastAsia="ja-JP"/>
        </w:rPr>
        <w:t xml:space="preserve"> incorporating</w:t>
      </w:r>
      <w:r w:rsidR="000E7BA4" w:rsidRPr="00CE4DC8">
        <w:rPr>
          <w:rFonts w:ascii="Arial" w:hAnsi="Arial" w:cs="Arial"/>
          <w:noProof/>
          <w:sz w:val="22"/>
          <w:szCs w:val="22"/>
          <w:lang w:val="en-US" w:eastAsia="ja-JP"/>
        </w:rPr>
        <w:t xml:space="preserve"> “hybrid” input devices </w:t>
      </w:r>
      <w:r w:rsidR="00267BCC" w:rsidRPr="00CE4DC8">
        <w:rPr>
          <w:rFonts w:ascii="Arial" w:hAnsi="Arial" w:cs="Arial"/>
          <w:noProof/>
          <w:sz w:val="22"/>
          <w:szCs w:val="22"/>
          <w:lang w:val="en-US" w:eastAsia="ja-JP"/>
        </w:rPr>
        <w:t xml:space="preserve">allowing an intelligent capacitive and mechanical </w:t>
      </w:r>
      <w:r w:rsidR="006C6A04" w:rsidRPr="00CE4DC8">
        <w:rPr>
          <w:rFonts w:ascii="Arial" w:hAnsi="Arial" w:cs="Arial"/>
          <w:noProof/>
          <w:sz w:val="22"/>
          <w:szCs w:val="22"/>
          <w:lang w:val="en-US" w:eastAsia="ja-JP"/>
        </w:rPr>
        <w:t>operation</w:t>
      </w:r>
      <w:r w:rsidR="00243C8E">
        <w:rPr>
          <w:rFonts w:ascii="Arial" w:hAnsi="Arial" w:cs="Arial"/>
          <w:noProof/>
          <w:sz w:val="22"/>
          <w:szCs w:val="22"/>
          <w:lang w:val="en-US" w:eastAsia="ja-JP"/>
        </w:rPr>
        <w:t>.</w:t>
      </w:r>
      <w:r w:rsidR="000E7BA4" w:rsidRPr="00CE4DC8">
        <w:rPr>
          <w:rFonts w:ascii="Arial" w:hAnsi="Arial" w:cs="Arial"/>
          <w:noProof/>
          <w:sz w:val="22"/>
          <w:szCs w:val="22"/>
          <w:lang w:val="en-US" w:eastAsia="ja-JP"/>
        </w:rPr>
        <w:t xml:space="preserve"> </w:t>
      </w:r>
    </w:p>
    <w:p w14:paraId="3EA0D592" w14:textId="77777777" w:rsidR="006374D4" w:rsidRDefault="006374D4" w:rsidP="006374D4">
      <w:pPr>
        <w:rPr>
          <w:rFonts w:eastAsiaTheme="minorEastAsia"/>
          <w:sz w:val="20"/>
          <w:lang w:val="en-US"/>
        </w:rPr>
      </w:pPr>
    </w:p>
    <w:p w14:paraId="59AB3857" w14:textId="0F9895CC" w:rsidR="00590A3A" w:rsidRDefault="00116D71" w:rsidP="00F52A82">
      <w:pPr>
        <w:spacing w:line="276" w:lineRule="auto"/>
        <w:rPr>
          <w:rFonts w:ascii="Arial" w:hAnsi="Arial" w:cs="Arial"/>
          <w:noProof/>
          <w:sz w:val="22"/>
          <w:szCs w:val="22"/>
          <w:lang w:val="en-US" w:eastAsia="ja-JP"/>
        </w:rPr>
      </w:pPr>
      <w:r>
        <w:rPr>
          <w:rFonts w:ascii="Arial" w:hAnsi="Arial" w:cs="Arial"/>
          <w:noProof/>
          <w:sz w:val="22"/>
          <w:szCs w:val="22"/>
          <w:lang w:val="en-US" w:eastAsia="ja-JP"/>
        </w:rPr>
        <w:drawing>
          <wp:inline distT="0" distB="0" distL="0" distR="0" wp14:anchorId="6BB75E7E" wp14:editId="7F2AE645">
            <wp:extent cx="4676140" cy="3081154"/>
            <wp:effectExtent l="0" t="0" r="0" b="5080"/>
            <wp:docPr id="4" name="Grafik 4" descr="Ein Bild, das Text, Elektronik, Lautspre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lektronik, Lautsprecher enthält.&#10;&#10;Automatisch generierte Beschreibung"/>
                    <pic:cNvPicPr/>
                  </pic:nvPicPr>
                  <pic:blipFill>
                    <a:blip r:embed="rId11"/>
                    <a:stretch>
                      <a:fillRect/>
                    </a:stretch>
                  </pic:blipFill>
                  <pic:spPr>
                    <a:xfrm>
                      <a:off x="0" y="0"/>
                      <a:ext cx="4676140" cy="3081154"/>
                    </a:xfrm>
                    <a:prstGeom prst="rect">
                      <a:avLst/>
                    </a:prstGeom>
                  </pic:spPr>
                </pic:pic>
              </a:graphicData>
            </a:graphic>
          </wp:inline>
        </w:drawing>
      </w:r>
      <w:r w:rsidR="00980B86">
        <w:rPr>
          <w:rFonts w:ascii="Arial" w:hAnsi="Arial" w:cs="Arial"/>
          <w:noProof/>
          <w:sz w:val="22"/>
          <w:szCs w:val="22"/>
          <w:lang w:val="en-US" w:eastAsia="ja-JP"/>
        </w:rPr>
        <w:t xml:space="preserve">The </w:t>
      </w:r>
      <w:r w:rsidR="00980B86" w:rsidRPr="00980B86">
        <w:rPr>
          <w:rFonts w:ascii="Arial" w:hAnsi="Arial" w:cs="Arial"/>
          <w:noProof/>
          <w:sz w:val="22"/>
          <w:szCs w:val="22"/>
          <w:lang w:val="en-US" w:eastAsia="ja-JP"/>
        </w:rPr>
        <w:t xml:space="preserve">Magic Knob™ </w:t>
      </w:r>
      <w:r w:rsidR="00B0437A">
        <w:rPr>
          <w:rFonts w:ascii="Arial" w:hAnsi="Arial" w:cs="Arial"/>
          <w:noProof/>
          <w:sz w:val="22"/>
          <w:szCs w:val="22"/>
          <w:lang w:val="en-US" w:eastAsia="ja-JP"/>
        </w:rPr>
        <w:t xml:space="preserve">as a capacitive </w:t>
      </w:r>
      <w:r w:rsidR="00980B86">
        <w:rPr>
          <w:rFonts w:ascii="Arial" w:hAnsi="Arial" w:cs="Arial"/>
          <w:noProof/>
          <w:sz w:val="22"/>
          <w:szCs w:val="22"/>
          <w:lang w:val="en-US" w:eastAsia="ja-JP"/>
        </w:rPr>
        <w:t>rotary encoder</w:t>
      </w:r>
      <w:r w:rsidR="00F424F3">
        <w:rPr>
          <w:rFonts w:ascii="Arial" w:hAnsi="Arial" w:cs="Arial"/>
          <w:noProof/>
          <w:sz w:val="22"/>
          <w:szCs w:val="22"/>
          <w:lang w:val="en-US" w:eastAsia="ja-JP"/>
        </w:rPr>
        <w:t xml:space="preserve"> containing</w:t>
      </w:r>
      <w:r w:rsidR="00980B86">
        <w:rPr>
          <w:rFonts w:ascii="Arial" w:hAnsi="Arial" w:cs="Arial"/>
          <w:noProof/>
          <w:sz w:val="22"/>
          <w:szCs w:val="22"/>
          <w:lang w:val="en-US" w:eastAsia="ja-JP"/>
        </w:rPr>
        <w:t xml:space="preserve"> </w:t>
      </w:r>
      <w:r w:rsidR="00173ABB" w:rsidRPr="00173ABB">
        <w:rPr>
          <w:rFonts w:ascii="Arial" w:hAnsi="Arial" w:cs="Arial"/>
          <w:noProof/>
          <w:sz w:val="22"/>
          <w:szCs w:val="22"/>
          <w:lang w:val="en-US" w:eastAsia="ja-JP"/>
        </w:rPr>
        <w:t>mechanical rotation &amp; push function</w:t>
      </w:r>
      <w:r w:rsidR="000E793D">
        <w:rPr>
          <w:rFonts w:ascii="Arial" w:hAnsi="Arial" w:cs="Arial"/>
          <w:noProof/>
          <w:sz w:val="22"/>
          <w:szCs w:val="22"/>
          <w:lang w:val="en-US" w:eastAsia="ja-JP"/>
        </w:rPr>
        <w:t>ality</w:t>
      </w:r>
      <w:r w:rsidR="008D75FF">
        <w:rPr>
          <w:rFonts w:ascii="Arial" w:hAnsi="Arial" w:cs="Arial"/>
          <w:noProof/>
          <w:sz w:val="22"/>
          <w:szCs w:val="22"/>
          <w:lang w:val="en-US" w:eastAsia="ja-JP"/>
        </w:rPr>
        <w:t xml:space="preserve"> that can be placed</w:t>
      </w:r>
      <w:r w:rsidR="008D75FF" w:rsidRPr="0069281C">
        <w:rPr>
          <w:rFonts w:ascii="Arial" w:hAnsi="Arial" w:cs="Arial"/>
          <w:noProof/>
          <w:sz w:val="22"/>
          <w:szCs w:val="22"/>
          <w:lang w:val="en-US" w:eastAsia="ja-JP"/>
        </w:rPr>
        <w:t xml:space="preserve"> </w:t>
      </w:r>
      <w:r w:rsidR="00B471A6">
        <w:rPr>
          <w:rFonts w:ascii="Arial" w:hAnsi="Arial" w:cs="Arial"/>
          <w:noProof/>
          <w:sz w:val="22"/>
          <w:szCs w:val="22"/>
          <w:lang w:val="en-US" w:eastAsia="ja-JP"/>
        </w:rPr>
        <w:t xml:space="preserve">everywhere </w:t>
      </w:r>
      <w:r w:rsidR="0069281C" w:rsidRPr="0069281C">
        <w:rPr>
          <w:rFonts w:ascii="Arial" w:hAnsi="Arial" w:cs="Arial"/>
          <w:noProof/>
          <w:sz w:val="22"/>
          <w:szCs w:val="22"/>
          <w:lang w:val="en-US" w:eastAsia="ja-JP"/>
        </w:rPr>
        <w:t xml:space="preserve">on the touch </w:t>
      </w:r>
      <w:r w:rsidR="00997EEE">
        <w:rPr>
          <w:rFonts w:ascii="Arial" w:hAnsi="Arial" w:cs="Arial"/>
          <w:noProof/>
          <w:sz w:val="22"/>
          <w:szCs w:val="22"/>
          <w:lang w:val="en-US" w:eastAsia="ja-JP"/>
        </w:rPr>
        <w:t>area</w:t>
      </w:r>
      <w:r w:rsidR="0069281C" w:rsidRPr="0069281C">
        <w:rPr>
          <w:rFonts w:ascii="Arial" w:hAnsi="Arial" w:cs="Arial"/>
          <w:noProof/>
          <w:sz w:val="22"/>
          <w:szCs w:val="22"/>
          <w:lang w:val="en-US" w:eastAsia="ja-JP"/>
        </w:rPr>
        <w:t xml:space="preserve"> </w:t>
      </w:r>
      <w:r w:rsidR="002E5F05">
        <w:rPr>
          <w:rFonts w:ascii="Arial" w:hAnsi="Arial" w:cs="Arial"/>
          <w:noProof/>
          <w:sz w:val="22"/>
          <w:szCs w:val="22"/>
          <w:lang w:val="en-US" w:eastAsia="ja-JP"/>
        </w:rPr>
        <w:t xml:space="preserve">in order to </w:t>
      </w:r>
      <w:r w:rsidR="00875583">
        <w:rPr>
          <w:rFonts w:ascii="Arial" w:hAnsi="Arial" w:cs="Arial"/>
          <w:noProof/>
          <w:sz w:val="22"/>
          <w:szCs w:val="22"/>
          <w:lang w:val="en-US" w:eastAsia="ja-JP"/>
        </w:rPr>
        <w:t>bridge th</w:t>
      </w:r>
      <w:r w:rsidR="002E5F05">
        <w:rPr>
          <w:rFonts w:ascii="Arial" w:hAnsi="Arial" w:cs="Arial"/>
          <w:noProof/>
          <w:sz w:val="22"/>
          <w:szCs w:val="22"/>
          <w:lang w:val="en-US" w:eastAsia="ja-JP"/>
        </w:rPr>
        <w:t>e</w:t>
      </w:r>
      <w:r w:rsidR="00875583">
        <w:rPr>
          <w:rFonts w:ascii="Arial" w:hAnsi="Arial" w:cs="Arial"/>
          <w:noProof/>
          <w:sz w:val="22"/>
          <w:szCs w:val="22"/>
          <w:lang w:val="en-US" w:eastAsia="ja-JP"/>
        </w:rPr>
        <w:t xml:space="preserve"> gap bet</w:t>
      </w:r>
      <w:r w:rsidR="00590A3A">
        <w:rPr>
          <w:rFonts w:ascii="Arial" w:hAnsi="Arial" w:cs="Arial"/>
          <w:noProof/>
          <w:sz w:val="22"/>
          <w:szCs w:val="22"/>
          <w:lang w:val="en-US" w:eastAsia="ja-JP"/>
        </w:rPr>
        <w:t>we</w:t>
      </w:r>
      <w:r w:rsidR="00875583">
        <w:rPr>
          <w:rFonts w:ascii="Arial" w:hAnsi="Arial" w:cs="Arial"/>
          <w:noProof/>
          <w:sz w:val="22"/>
          <w:szCs w:val="22"/>
          <w:lang w:val="en-US" w:eastAsia="ja-JP"/>
        </w:rPr>
        <w:t xml:space="preserve">en </w:t>
      </w:r>
      <w:r w:rsidR="00CB6F95">
        <w:rPr>
          <w:rFonts w:ascii="Arial" w:hAnsi="Arial" w:cs="Arial"/>
          <w:noProof/>
          <w:sz w:val="22"/>
          <w:szCs w:val="22"/>
          <w:lang w:val="en-US" w:eastAsia="ja-JP"/>
        </w:rPr>
        <w:t xml:space="preserve">touch and mechanical </w:t>
      </w:r>
      <w:r w:rsidR="0049674E">
        <w:rPr>
          <w:rFonts w:ascii="Arial" w:hAnsi="Arial" w:cs="Arial"/>
          <w:noProof/>
          <w:sz w:val="22"/>
          <w:szCs w:val="22"/>
          <w:lang w:val="en-US" w:eastAsia="ja-JP"/>
        </w:rPr>
        <w:t>haptics.</w:t>
      </w:r>
      <w:r w:rsidR="00F6051B">
        <w:rPr>
          <w:rFonts w:ascii="Arial" w:hAnsi="Arial" w:cs="Arial"/>
          <w:noProof/>
          <w:sz w:val="22"/>
          <w:szCs w:val="22"/>
          <w:lang w:val="en-US" w:eastAsia="ja-JP"/>
        </w:rPr>
        <w:t xml:space="preserve"> </w:t>
      </w:r>
    </w:p>
    <w:p w14:paraId="62A819F7" w14:textId="77777777" w:rsidR="00590A3A" w:rsidRDefault="00590A3A" w:rsidP="00F52A82">
      <w:pPr>
        <w:spacing w:line="276" w:lineRule="auto"/>
        <w:rPr>
          <w:rFonts w:ascii="Arial" w:hAnsi="Arial" w:cs="Arial"/>
          <w:noProof/>
          <w:sz w:val="22"/>
          <w:szCs w:val="22"/>
          <w:lang w:val="en-US" w:eastAsia="ja-JP"/>
        </w:rPr>
      </w:pPr>
    </w:p>
    <w:p w14:paraId="13ECC484" w14:textId="334D03E4" w:rsidR="00A16EC7" w:rsidRDefault="00FA359B" w:rsidP="00F52A82">
      <w:pPr>
        <w:spacing w:line="276" w:lineRule="auto"/>
        <w:rPr>
          <w:rFonts w:ascii="Arial" w:hAnsi="Arial" w:cs="Arial"/>
          <w:noProof/>
          <w:sz w:val="22"/>
          <w:szCs w:val="22"/>
          <w:lang w:val="en-US" w:eastAsia="ja-JP"/>
        </w:rPr>
      </w:pPr>
      <w:r>
        <w:rPr>
          <w:rFonts w:ascii="Arial" w:hAnsi="Arial" w:cs="Arial"/>
          <w:noProof/>
          <w:sz w:val="22"/>
          <w:szCs w:val="22"/>
          <w:lang w:val="en-US" w:eastAsia="ja-JP"/>
        </w:rPr>
        <w:lastRenderedPageBreak/>
        <w:t xml:space="preserve">Looking back at </w:t>
      </w:r>
      <w:r w:rsidR="00A06BA0">
        <w:rPr>
          <w:rFonts w:ascii="Arial" w:hAnsi="Arial" w:cs="Arial"/>
          <w:noProof/>
          <w:sz w:val="22"/>
          <w:szCs w:val="22"/>
          <w:lang w:val="en-US" w:eastAsia="ja-JP"/>
        </w:rPr>
        <w:t>Panasonic’s</w:t>
      </w:r>
      <w:r w:rsidR="0069281C" w:rsidRPr="0069281C">
        <w:rPr>
          <w:rFonts w:ascii="Arial" w:hAnsi="Arial" w:cs="Arial"/>
          <w:noProof/>
          <w:sz w:val="22"/>
          <w:szCs w:val="22"/>
          <w:lang w:val="en-US" w:eastAsia="ja-JP"/>
        </w:rPr>
        <w:t xml:space="preserve"> </w:t>
      </w:r>
      <w:r w:rsidR="0049674E">
        <w:rPr>
          <w:rFonts w:ascii="Arial" w:hAnsi="Arial" w:cs="Arial"/>
          <w:noProof/>
          <w:sz w:val="22"/>
          <w:szCs w:val="22"/>
          <w:lang w:val="en-US" w:eastAsia="ja-JP"/>
        </w:rPr>
        <w:t xml:space="preserve">former </w:t>
      </w:r>
      <w:r w:rsidR="0069281C" w:rsidRPr="0069281C">
        <w:rPr>
          <w:rFonts w:ascii="Arial" w:hAnsi="Arial" w:cs="Arial"/>
          <w:noProof/>
          <w:sz w:val="22"/>
          <w:szCs w:val="22"/>
          <w:lang w:val="en-US" w:eastAsia="ja-JP"/>
        </w:rPr>
        <w:t>“</w:t>
      </w:r>
      <w:r w:rsidR="00633A18" w:rsidRPr="00980B86">
        <w:rPr>
          <w:rFonts w:ascii="Arial" w:hAnsi="Arial" w:cs="Arial"/>
          <w:noProof/>
          <w:sz w:val="22"/>
          <w:szCs w:val="22"/>
          <w:lang w:val="en-US" w:eastAsia="ja-JP"/>
        </w:rPr>
        <w:t>Magic Knob™</w:t>
      </w:r>
      <w:r w:rsidR="00633A18">
        <w:rPr>
          <w:rFonts w:ascii="Arial" w:hAnsi="Arial" w:cs="Arial"/>
          <w:noProof/>
          <w:sz w:val="22"/>
          <w:szCs w:val="22"/>
          <w:lang w:val="en-US" w:eastAsia="ja-JP"/>
        </w:rPr>
        <w:t>”,</w:t>
      </w:r>
      <w:r w:rsidR="00633A18" w:rsidRPr="00980B86">
        <w:rPr>
          <w:rFonts w:ascii="Arial" w:hAnsi="Arial" w:cs="Arial"/>
          <w:noProof/>
          <w:sz w:val="22"/>
          <w:szCs w:val="22"/>
          <w:lang w:val="en-US" w:eastAsia="ja-JP"/>
        </w:rPr>
        <w:t xml:space="preserve"> </w:t>
      </w:r>
      <w:bookmarkStart w:id="1" w:name="_Hlk106353702"/>
      <w:r w:rsidR="0069281C" w:rsidRPr="0069281C">
        <w:rPr>
          <w:rFonts w:ascii="Arial" w:hAnsi="Arial" w:cs="Arial"/>
          <w:noProof/>
          <w:sz w:val="22"/>
          <w:szCs w:val="22"/>
          <w:lang w:val="en-US" w:eastAsia="ja-JP"/>
        </w:rPr>
        <w:t>it required a dedicated unique pattern on the touch sensor</w:t>
      </w:r>
      <w:r w:rsidR="006E283C">
        <w:rPr>
          <w:rFonts w:ascii="Arial" w:hAnsi="Arial" w:cs="Arial"/>
          <w:noProof/>
          <w:sz w:val="22"/>
          <w:szCs w:val="22"/>
          <w:lang w:val="en-US" w:eastAsia="ja-JP"/>
        </w:rPr>
        <w:t xml:space="preserve"> </w:t>
      </w:r>
      <w:bookmarkEnd w:id="1"/>
      <w:r w:rsidR="009C4951" w:rsidRPr="009C4951">
        <w:rPr>
          <w:rFonts w:ascii="Arial" w:hAnsi="Arial" w:cs="Arial"/>
          <w:noProof/>
          <w:sz w:val="22"/>
          <w:szCs w:val="22"/>
          <w:lang w:val="en-US" w:eastAsia="ja-JP"/>
        </w:rPr>
        <w:t>which is no</w:t>
      </w:r>
      <w:r w:rsidR="009C4951">
        <w:rPr>
          <w:rFonts w:ascii="Arial" w:hAnsi="Arial" w:cs="Arial"/>
          <w:noProof/>
          <w:sz w:val="22"/>
          <w:szCs w:val="22"/>
          <w:lang w:val="en-US" w:eastAsia="ja-JP"/>
        </w:rPr>
        <w:t xml:space="preserve"> longer</w:t>
      </w:r>
      <w:r w:rsidR="009C4951" w:rsidRPr="009C4951">
        <w:rPr>
          <w:rFonts w:ascii="Arial" w:hAnsi="Arial" w:cs="Arial"/>
          <w:noProof/>
          <w:sz w:val="22"/>
          <w:szCs w:val="22"/>
          <w:lang w:val="en-US" w:eastAsia="ja-JP"/>
        </w:rPr>
        <w:t xml:space="preserve"> necessary</w:t>
      </w:r>
      <w:r w:rsidR="00292A6C">
        <w:rPr>
          <w:rFonts w:ascii="Arial" w:hAnsi="Arial" w:cs="Arial"/>
          <w:noProof/>
          <w:sz w:val="22"/>
          <w:szCs w:val="22"/>
          <w:lang w:val="en-US" w:eastAsia="ja-JP"/>
        </w:rPr>
        <w:t xml:space="preserve">. This has been a </w:t>
      </w:r>
      <w:r w:rsidR="006E283C">
        <w:rPr>
          <w:rFonts w:ascii="Arial" w:hAnsi="Arial" w:cs="Arial"/>
          <w:noProof/>
          <w:sz w:val="22"/>
          <w:szCs w:val="22"/>
          <w:lang w:val="en-US" w:eastAsia="ja-JP"/>
        </w:rPr>
        <w:t>constructive p</w:t>
      </w:r>
      <w:r w:rsidR="00292A6C">
        <w:rPr>
          <w:rFonts w:ascii="Arial" w:hAnsi="Arial" w:cs="Arial"/>
          <w:noProof/>
          <w:sz w:val="22"/>
          <w:szCs w:val="22"/>
          <w:lang w:val="en-US" w:eastAsia="ja-JP"/>
        </w:rPr>
        <w:t>rerequisite</w:t>
      </w:r>
      <w:r w:rsidR="006E283C">
        <w:rPr>
          <w:rFonts w:ascii="Arial" w:hAnsi="Arial" w:cs="Arial"/>
          <w:noProof/>
          <w:sz w:val="22"/>
          <w:szCs w:val="22"/>
          <w:lang w:val="en-US" w:eastAsia="ja-JP"/>
        </w:rPr>
        <w:t xml:space="preserve"> that </w:t>
      </w:r>
      <w:r w:rsidR="00A16EC7">
        <w:rPr>
          <w:rFonts w:ascii="Arial" w:hAnsi="Arial" w:cs="Arial"/>
          <w:noProof/>
          <w:sz w:val="22"/>
          <w:szCs w:val="22"/>
          <w:lang w:val="en-US" w:eastAsia="ja-JP"/>
        </w:rPr>
        <w:t>cause</w:t>
      </w:r>
      <w:r w:rsidR="00292A6C">
        <w:rPr>
          <w:rFonts w:ascii="Arial" w:hAnsi="Arial" w:cs="Arial"/>
          <w:noProof/>
          <w:sz w:val="22"/>
          <w:szCs w:val="22"/>
          <w:lang w:val="en-US" w:eastAsia="ja-JP"/>
        </w:rPr>
        <w:t>d</w:t>
      </w:r>
      <w:r w:rsidR="00A16EC7">
        <w:rPr>
          <w:rFonts w:ascii="Arial" w:hAnsi="Arial" w:cs="Arial"/>
          <w:noProof/>
          <w:sz w:val="22"/>
          <w:szCs w:val="22"/>
          <w:lang w:val="en-US" w:eastAsia="ja-JP"/>
        </w:rPr>
        <w:t xml:space="preserve"> some design and </w:t>
      </w:r>
      <w:r w:rsidR="00A16EC7" w:rsidRPr="00C70BBC">
        <w:rPr>
          <w:rFonts w:ascii="Arial" w:hAnsi="Arial" w:cs="Arial"/>
          <w:noProof/>
          <w:sz w:val="22"/>
          <w:szCs w:val="22"/>
          <w:lang w:val="en-US" w:eastAsia="ja-JP"/>
        </w:rPr>
        <w:t xml:space="preserve">touch </w:t>
      </w:r>
      <w:r w:rsidR="006F0989">
        <w:rPr>
          <w:rFonts w:ascii="Arial" w:hAnsi="Arial" w:cs="Arial"/>
          <w:noProof/>
          <w:sz w:val="22"/>
          <w:szCs w:val="22"/>
          <w:lang w:val="en-US" w:eastAsia="ja-JP"/>
        </w:rPr>
        <w:t>handling</w:t>
      </w:r>
      <w:r w:rsidR="0069281C" w:rsidRPr="0069281C">
        <w:rPr>
          <w:rFonts w:ascii="Arial" w:hAnsi="Arial" w:cs="Arial"/>
          <w:noProof/>
          <w:sz w:val="22"/>
          <w:szCs w:val="22"/>
          <w:lang w:val="en-US" w:eastAsia="ja-JP"/>
        </w:rPr>
        <w:t xml:space="preserve"> limitations</w:t>
      </w:r>
      <w:r w:rsidR="00A16EC7">
        <w:rPr>
          <w:rFonts w:ascii="Arial" w:hAnsi="Arial" w:cs="Arial"/>
          <w:noProof/>
          <w:sz w:val="22"/>
          <w:szCs w:val="22"/>
          <w:lang w:val="en-US" w:eastAsia="ja-JP"/>
        </w:rPr>
        <w:t>.</w:t>
      </w:r>
    </w:p>
    <w:p w14:paraId="76E553B2" w14:textId="77777777" w:rsidR="00A16EC7" w:rsidRDefault="00A16EC7" w:rsidP="00F52A82">
      <w:pPr>
        <w:spacing w:line="276" w:lineRule="auto"/>
        <w:rPr>
          <w:rFonts w:ascii="Arial" w:hAnsi="Arial" w:cs="Arial"/>
          <w:noProof/>
          <w:sz w:val="22"/>
          <w:szCs w:val="22"/>
          <w:lang w:val="en-US" w:eastAsia="ja-JP"/>
        </w:rPr>
      </w:pPr>
    </w:p>
    <w:p w14:paraId="6FFFEE81" w14:textId="4E03AF4B" w:rsidR="000A240A" w:rsidRDefault="005030F6" w:rsidP="00F52A82">
      <w:pPr>
        <w:spacing w:line="276" w:lineRule="auto"/>
        <w:rPr>
          <w:rFonts w:ascii="Arial" w:hAnsi="Arial" w:cs="Arial"/>
          <w:noProof/>
          <w:sz w:val="22"/>
          <w:szCs w:val="22"/>
          <w:lang w:val="en-US" w:eastAsia="ja-JP"/>
        </w:rPr>
      </w:pPr>
      <w:r w:rsidRPr="0069281C">
        <w:rPr>
          <w:rFonts w:ascii="Arial" w:hAnsi="Arial" w:cs="Arial"/>
          <w:noProof/>
          <w:sz w:val="22"/>
          <w:szCs w:val="22"/>
          <w:lang w:val="en-US" w:eastAsia="ja-JP"/>
        </w:rPr>
        <w:t xml:space="preserve">The newly developed MPMK </w:t>
      </w:r>
      <w:r w:rsidRPr="00ED193E">
        <w:rPr>
          <w:rFonts w:ascii="Arial" w:hAnsi="Arial" w:cs="Arial"/>
          <w:noProof/>
          <w:sz w:val="22"/>
          <w:szCs w:val="22"/>
          <w:lang w:val="en-US" w:eastAsia="ja-JP"/>
        </w:rPr>
        <w:t xml:space="preserve">(Microchip Panasonic </w:t>
      </w:r>
      <w:r w:rsidRPr="00980B86">
        <w:rPr>
          <w:rFonts w:ascii="Arial" w:hAnsi="Arial" w:cs="Arial"/>
          <w:noProof/>
          <w:sz w:val="22"/>
          <w:szCs w:val="22"/>
          <w:lang w:val="en-US" w:eastAsia="ja-JP"/>
        </w:rPr>
        <w:t>Magic Knob™</w:t>
      </w:r>
      <w:r>
        <w:rPr>
          <w:rFonts w:ascii="Arial" w:hAnsi="Arial" w:cs="Arial"/>
          <w:noProof/>
          <w:sz w:val="22"/>
          <w:szCs w:val="22"/>
          <w:lang w:val="en-US" w:eastAsia="ja-JP"/>
        </w:rPr>
        <w:t>)</w:t>
      </w:r>
      <w:r w:rsidRPr="00980B86">
        <w:rPr>
          <w:rFonts w:ascii="Arial" w:hAnsi="Arial" w:cs="Arial"/>
          <w:noProof/>
          <w:sz w:val="22"/>
          <w:szCs w:val="22"/>
          <w:lang w:val="en-US" w:eastAsia="ja-JP"/>
        </w:rPr>
        <w:t xml:space="preserve"> </w:t>
      </w:r>
      <w:r>
        <w:rPr>
          <w:rFonts w:ascii="Arial" w:hAnsi="Arial" w:cs="Arial"/>
          <w:noProof/>
          <w:sz w:val="22"/>
          <w:szCs w:val="22"/>
          <w:lang w:val="en-US" w:eastAsia="ja-JP"/>
        </w:rPr>
        <w:t xml:space="preserve">– devlevoped in cooperation with </w:t>
      </w:r>
      <w:r w:rsidRPr="00F5227D">
        <w:rPr>
          <w:rFonts w:ascii="Arial" w:hAnsi="Arial" w:cs="Arial"/>
          <w:noProof/>
          <w:sz w:val="22"/>
          <w:szCs w:val="22"/>
          <w:lang w:val="en-US" w:eastAsia="ja-JP"/>
        </w:rPr>
        <w:t xml:space="preserve">Microchip </w:t>
      </w:r>
      <w:r>
        <w:rPr>
          <w:rFonts w:ascii="Arial" w:hAnsi="Arial" w:cs="Arial"/>
          <w:noProof/>
          <w:sz w:val="22"/>
          <w:szCs w:val="22"/>
          <w:lang w:val="en-US" w:eastAsia="ja-JP"/>
        </w:rPr>
        <w:t>Technology Inc.</w:t>
      </w:r>
      <w:r w:rsidR="00C3792E">
        <w:rPr>
          <w:rFonts w:ascii="Arial" w:hAnsi="Arial" w:cs="Arial"/>
          <w:noProof/>
          <w:sz w:val="22"/>
          <w:szCs w:val="22"/>
          <w:lang w:val="en-US" w:eastAsia="ja-JP"/>
        </w:rPr>
        <w:t xml:space="preserve"> </w:t>
      </w:r>
      <w:r>
        <w:rPr>
          <w:rFonts w:ascii="Arial" w:hAnsi="Arial" w:cs="Arial"/>
          <w:noProof/>
          <w:sz w:val="22"/>
          <w:szCs w:val="22"/>
          <w:lang w:val="en-US" w:eastAsia="ja-JP"/>
        </w:rPr>
        <w:t>– is ready to be</w:t>
      </w:r>
      <w:r w:rsidRPr="0069281C">
        <w:rPr>
          <w:rFonts w:ascii="Arial" w:hAnsi="Arial" w:cs="Arial"/>
          <w:noProof/>
          <w:sz w:val="22"/>
          <w:szCs w:val="22"/>
          <w:lang w:val="en-US" w:eastAsia="ja-JP"/>
        </w:rPr>
        <w:t xml:space="preserve"> driven with standard touch sensor</w:t>
      </w:r>
      <w:r>
        <w:rPr>
          <w:rFonts w:ascii="Arial" w:hAnsi="Arial" w:cs="Arial"/>
          <w:noProof/>
          <w:sz w:val="22"/>
          <w:szCs w:val="22"/>
          <w:lang w:val="en-US" w:eastAsia="ja-JP"/>
        </w:rPr>
        <w:t>s</w:t>
      </w:r>
      <w:r w:rsidRPr="0069281C">
        <w:rPr>
          <w:rFonts w:ascii="Arial" w:hAnsi="Arial" w:cs="Arial"/>
          <w:noProof/>
          <w:sz w:val="22"/>
          <w:szCs w:val="22"/>
          <w:lang w:val="en-US" w:eastAsia="ja-JP"/>
        </w:rPr>
        <w:t xml:space="preserve"> by using Microchip</w:t>
      </w:r>
      <w:r>
        <w:rPr>
          <w:rFonts w:ascii="Arial" w:hAnsi="Arial" w:cs="Arial"/>
          <w:noProof/>
          <w:sz w:val="22"/>
          <w:szCs w:val="22"/>
          <w:lang w:val="en-US" w:eastAsia="ja-JP"/>
        </w:rPr>
        <w:t xml:space="preserve">’s </w:t>
      </w:r>
      <w:r w:rsidRPr="0069281C">
        <w:rPr>
          <w:rFonts w:ascii="Arial" w:hAnsi="Arial" w:cs="Arial"/>
          <w:noProof/>
          <w:sz w:val="22"/>
          <w:szCs w:val="22"/>
          <w:lang w:val="en-US" w:eastAsia="ja-JP"/>
        </w:rPr>
        <w:t xml:space="preserve">exclusive </w:t>
      </w:r>
      <w:r>
        <w:rPr>
          <w:rFonts w:ascii="Arial" w:hAnsi="Arial" w:cs="Arial"/>
          <w:noProof/>
          <w:sz w:val="22"/>
          <w:szCs w:val="22"/>
          <w:lang w:val="en-US" w:eastAsia="ja-JP"/>
        </w:rPr>
        <w:t xml:space="preserve">MK variant of the </w:t>
      </w:r>
      <w:hyperlink r:id="rId12" w:history="1">
        <w:r w:rsidRPr="004A6DCD">
          <w:rPr>
            <w:rStyle w:val="Hyperlink"/>
            <w:rFonts w:ascii="Arial" w:hAnsi="Arial" w:cs="Arial"/>
            <w:noProof/>
            <w:sz w:val="22"/>
            <w:szCs w:val="22"/>
            <w:lang w:val="en-US" w:eastAsia="ja-JP"/>
          </w:rPr>
          <w:t>maXTouch</w:t>
        </w:r>
        <w:r w:rsidRPr="004A6DCD">
          <w:rPr>
            <w:rStyle w:val="Hyperlink"/>
            <w:rFonts w:ascii="Arial" w:hAnsi="Arial" w:cs="Arial"/>
            <w:noProof/>
            <w:sz w:val="22"/>
            <w:szCs w:val="22"/>
            <w:vertAlign w:val="superscript"/>
            <w:lang w:val="en-US" w:eastAsia="ja-JP"/>
          </w:rPr>
          <w:t xml:space="preserve">® </w:t>
        </w:r>
        <w:r w:rsidR="00230C31" w:rsidRPr="004A6DCD">
          <w:rPr>
            <w:rStyle w:val="Hyperlink"/>
            <w:rFonts w:ascii="Arial" w:hAnsi="Arial" w:cs="Arial"/>
            <w:noProof/>
            <w:sz w:val="22"/>
            <w:szCs w:val="22"/>
            <w:vertAlign w:val="superscript"/>
            <w:lang w:val="en-US" w:eastAsia="ja-JP"/>
          </w:rPr>
          <w:t xml:space="preserve"> </w:t>
        </w:r>
        <w:r w:rsidRPr="004A6DCD">
          <w:rPr>
            <w:rStyle w:val="Hyperlink"/>
            <w:rFonts w:ascii="Arial" w:hAnsi="Arial" w:cs="Arial"/>
            <w:noProof/>
            <w:sz w:val="22"/>
            <w:szCs w:val="22"/>
            <w:lang w:val="en-US" w:eastAsia="ja-JP"/>
          </w:rPr>
          <w:t>touchscreen controllers</w:t>
        </w:r>
      </w:hyperlink>
      <w:r w:rsidRPr="0069281C">
        <w:rPr>
          <w:rFonts w:ascii="Arial" w:hAnsi="Arial" w:cs="Arial"/>
          <w:noProof/>
          <w:sz w:val="22"/>
          <w:szCs w:val="22"/>
          <w:lang w:val="en-US" w:eastAsia="ja-JP"/>
        </w:rPr>
        <w:t xml:space="preserve"> enabl</w:t>
      </w:r>
      <w:r>
        <w:rPr>
          <w:rFonts w:ascii="Arial" w:hAnsi="Arial" w:cs="Arial"/>
          <w:noProof/>
          <w:sz w:val="22"/>
          <w:szCs w:val="22"/>
          <w:lang w:val="en-US" w:eastAsia="ja-JP"/>
        </w:rPr>
        <w:t xml:space="preserve">ing placement of the </w:t>
      </w:r>
      <w:r w:rsidRPr="0069281C">
        <w:rPr>
          <w:rFonts w:ascii="Arial" w:hAnsi="Arial" w:cs="Arial"/>
          <w:noProof/>
          <w:sz w:val="22"/>
          <w:szCs w:val="22"/>
          <w:lang w:val="en-US" w:eastAsia="ja-JP"/>
        </w:rPr>
        <w:t>knob anywhere on the touch panel.</w:t>
      </w:r>
      <w:r w:rsidR="00C23B8F">
        <w:rPr>
          <w:rFonts w:ascii="Arial" w:hAnsi="Arial" w:cs="Arial"/>
          <w:noProof/>
          <w:sz w:val="22"/>
          <w:szCs w:val="22"/>
          <w:lang w:val="en-US" w:eastAsia="ja-JP"/>
        </w:rPr>
        <w:t xml:space="preserve"> </w:t>
      </w:r>
      <w:r w:rsidR="00C23B8F" w:rsidRPr="00C23B8F">
        <w:rPr>
          <w:rFonts w:ascii="Arial" w:hAnsi="Arial" w:cs="Arial"/>
          <w:noProof/>
          <w:sz w:val="22"/>
          <w:szCs w:val="22"/>
          <w:lang w:val="en-US" w:eastAsia="ja-JP"/>
        </w:rPr>
        <w:t>In addition to the rotating operation, it also comes with a vertical ring push function. Both fun</w:t>
      </w:r>
      <w:r w:rsidR="00834D6A">
        <w:rPr>
          <w:rFonts w:ascii="Arial" w:hAnsi="Arial" w:cs="Arial"/>
          <w:noProof/>
          <w:sz w:val="22"/>
          <w:szCs w:val="22"/>
          <w:lang w:val="en-US" w:eastAsia="ja-JP"/>
        </w:rPr>
        <w:t>c</w:t>
      </w:r>
      <w:r w:rsidR="00C23B8F" w:rsidRPr="00C23B8F">
        <w:rPr>
          <w:rFonts w:ascii="Arial" w:hAnsi="Arial" w:cs="Arial"/>
          <w:noProof/>
          <w:sz w:val="22"/>
          <w:szCs w:val="22"/>
          <w:lang w:val="en-US" w:eastAsia="ja-JP"/>
        </w:rPr>
        <w:t xml:space="preserve">tions can be customized </w:t>
      </w:r>
      <w:r w:rsidR="00B25A87">
        <w:rPr>
          <w:rFonts w:ascii="Arial" w:hAnsi="Arial" w:cs="Arial"/>
          <w:noProof/>
          <w:sz w:val="22"/>
          <w:szCs w:val="22"/>
          <w:lang w:val="en-US" w:eastAsia="ja-JP"/>
        </w:rPr>
        <w:t xml:space="preserve">for offering </w:t>
      </w:r>
      <w:r w:rsidR="008A2230">
        <w:rPr>
          <w:rFonts w:ascii="Arial" w:hAnsi="Arial" w:cs="Arial"/>
          <w:noProof/>
          <w:sz w:val="22"/>
          <w:szCs w:val="22"/>
          <w:lang w:val="en-US" w:eastAsia="ja-JP"/>
        </w:rPr>
        <w:t>the customers an ideal click feeling sensation.</w:t>
      </w:r>
    </w:p>
    <w:p w14:paraId="587E5D85" w14:textId="5B6BC8CF" w:rsidR="003B5279" w:rsidRDefault="00944FFC" w:rsidP="00F52A82">
      <w:pPr>
        <w:spacing w:line="276" w:lineRule="auto"/>
        <w:rPr>
          <w:rFonts w:ascii="Arial" w:hAnsi="Arial" w:cs="Arial"/>
          <w:noProof/>
          <w:sz w:val="22"/>
          <w:szCs w:val="22"/>
          <w:lang w:val="en-US" w:eastAsia="ja-JP"/>
        </w:rPr>
      </w:pPr>
      <w:r>
        <w:rPr>
          <w:rFonts w:ascii="Arial" w:hAnsi="Arial" w:cs="Arial"/>
          <w:noProof/>
          <w:sz w:val="22"/>
          <w:szCs w:val="22"/>
          <w:lang w:val="en-US" w:eastAsia="ja-JP"/>
        </w:rPr>
        <w:t xml:space="preserve">This </w:t>
      </w:r>
      <w:r w:rsidR="00CA4DB4" w:rsidRPr="00CA4DB4">
        <w:rPr>
          <w:rFonts w:ascii="Arial" w:hAnsi="Arial" w:cs="Arial"/>
          <w:noProof/>
          <w:sz w:val="22"/>
          <w:szCs w:val="22"/>
          <w:lang w:val="en-US" w:eastAsia="ja-JP"/>
        </w:rPr>
        <w:t>haptic fine-tuning</w:t>
      </w:r>
      <w:r w:rsidR="00CA4DB4">
        <w:rPr>
          <w:rFonts w:ascii="Arial" w:hAnsi="Arial" w:cs="Arial"/>
          <w:noProof/>
          <w:sz w:val="22"/>
          <w:szCs w:val="22"/>
          <w:lang w:val="en-US" w:eastAsia="ja-JP"/>
        </w:rPr>
        <w:t xml:space="preserve"> can </w:t>
      </w:r>
      <w:r w:rsidR="0039794F">
        <w:rPr>
          <w:rFonts w:ascii="Arial" w:hAnsi="Arial" w:cs="Arial"/>
          <w:noProof/>
          <w:sz w:val="22"/>
          <w:szCs w:val="22"/>
          <w:lang w:val="en-US" w:eastAsia="ja-JP"/>
        </w:rPr>
        <w:t xml:space="preserve">be </w:t>
      </w:r>
      <w:r w:rsidR="00F6615B">
        <w:rPr>
          <w:rFonts w:ascii="Arial" w:hAnsi="Arial" w:cs="Arial"/>
          <w:noProof/>
          <w:sz w:val="22"/>
          <w:szCs w:val="22"/>
          <w:lang w:val="en-US" w:eastAsia="ja-JP"/>
        </w:rPr>
        <w:t xml:space="preserve">successfully </w:t>
      </w:r>
      <w:r>
        <w:rPr>
          <w:rFonts w:ascii="Arial" w:hAnsi="Arial" w:cs="Arial"/>
          <w:noProof/>
          <w:sz w:val="22"/>
          <w:szCs w:val="22"/>
          <w:lang w:val="en-US" w:eastAsia="ja-JP"/>
        </w:rPr>
        <w:t xml:space="preserve">engineered </w:t>
      </w:r>
      <w:r w:rsidR="003023C0">
        <w:rPr>
          <w:rFonts w:ascii="Arial" w:hAnsi="Arial" w:cs="Arial"/>
          <w:noProof/>
          <w:sz w:val="22"/>
          <w:szCs w:val="22"/>
          <w:lang w:val="en-US" w:eastAsia="ja-JP"/>
        </w:rPr>
        <w:t xml:space="preserve">due to </w:t>
      </w:r>
      <w:r w:rsidR="00D21411">
        <w:rPr>
          <w:rFonts w:ascii="Arial" w:hAnsi="Arial" w:cs="Arial"/>
          <w:noProof/>
          <w:sz w:val="22"/>
          <w:szCs w:val="22"/>
          <w:lang w:val="en-US" w:eastAsia="ja-JP"/>
        </w:rPr>
        <w:t xml:space="preserve">a profound </w:t>
      </w:r>
      <w:r w:rsidR="0069281C" w:rsidRPr="0069281C">
        <w:rPr>
          <w:rFonts w:ascii="Arial" w:hAnsi="Arial" w:cs="Arial"/>
          <w:noProof/>
          <w:sz w:val="22"/>
          <w:szCs w:val="22"/>
          <w:lang w:val="en-US" w:eastAsia="ja-JP"/>
        </w:rPr>
        <w:t>mechanical design know-how</w:t>
      </w:r>
      <w:r w:rsidR="00D21411">
        <w:rPr>
          <w:rFonts w:ascii="Arial" w:hAnsi="Arial" w:cs="Arial"/>
          <w:noProof/>
          <w:sz w:val="22"/>
          <w:szCs w:val="22"/>
          <w:lang w:val="en-US" w:eastAsia="ja-JP"/>
        </w:rPr>
        <w:t xml:space="preserve">, based on the </w:t>
      </w:r>
      <w:r w:rsidR="0069281C" w:rsidRPr="0069281C">
        <w:rPr>
          <w:rFonts w:ascii="Arial" w:hAnsi="Arial" w:cs="Arial"/>
          <w:noProof/>
          <w:sz w:val="22"/>
          <w:szCs w:val="22"/>
          <w:lang w:val="en-US" w:eastAsia="ja-JP"/>
        </w:rPr>
        <w:t xml:space="preserve">long-term development of mechanical encoders. </w:t>
      </w:r>
    </w:p>
    <w:p w14:paraId="64940E21" w14:textId="0C5AAB3A" w:rsidR="0039173D" w:rsidRDefault="0069281C" w:rsidP="00915F23">
      <w:pPr>
        <w:pStyle w:val="Listenabsatz"/>
        <w:ind w:left="0"/>
        <w:rPr>
          <w:sz w:val="20"/>
          <w:szCs w:val="20"/>
          <w:lang w:val="en-US" w:eastAsia="ja-JP"/>
        </w:rPr>
      </w:pPr>
      <w:r w:rsidRPr="0069281C">
        <w:rPr>
          <w:rFonts w:ascii="Arial" w:hAnsi="Arial" w:cs="Arial"/>
          <w:noProof/>
          <w:sz w:val="22"/>
          <w:szCs w:val="22"/>
          <w:lang w:val="en-US" w:eastAsia="ja-JP"/>
        </w:rPr>
        <w:t>B</w:t>
      </w:r>
      <w:r w:rsidR="00D0672D">
        <w:rPr>
          <w:rFonts w:ascii="Arial" w:hAnsi="Arial" w:cs="Arial"/>
          <w:noProof/>
          <w:sz w:val="22"/>
          <w:szCs w:val="22"/>
          <w:lang w:val="en-US" w:eastAsia="ja-JP"/>
        </w:rPr>
        <w:t xml:space="preserve">eing </w:t>
      </w:r>
      <w:r w:rsidRPr="0069281C">
        <w:rPr>
          <w:rFonts w:ascii="Arial" w:hAnsi="Arial" w:cs="Arial"/>
          <w:noProof/>
          <w:sz w:val="22"/>
          <w:szCs w:val="22"/>
          <w:lang w:val="en-US" w:eastAsia="ja-JP"/>
        </w:rPr>
        <w:t xml:space="preserve">mounted </w:t>
      </w:r>
      <w:r w:rsidR="00D0672D">
        <w:rPr>
          <w:rFonts w:ascii="Arial" w:hAnsi="Arial" w:cs="Arial"/>
          <w:noProof/>
          <w:sz w:val="22"/>
          <w:szCs w:val="22"/>
          <w:lang w:val="en-US" w:eastAsia="ja-JP"/>
        </w:rPr>
        <w:t xml:space="preserve">directly </w:t>
      </w:r>
      <w:r w:rsidRPr="0069281C">
        <w:rPr>
          <w:rFonts w:ascii="Arial" w:hAnsi="Arial" w:cs="Arial"/>
          <w:noProof/>
          <w:sz w:val="22"/>
          <w:szCs w:val="22"/>
          <w:lang w:val="en-US" w:eastAsia="ja-JP"/>
        </w:rPr>
        <w:t xml:space="preserve">on the touch panel, </w:t>
      </w:r>
      <w:r w:rsidR="00D87139">
        <w:rPr>
          <w:rFonts w:ascii="Arial" w:hAnsi="Arial" w:cs="Arial"/>
          <w:noProof/>
          <w:sz w:val="22"/>
          <w:szCs w:val="22"/>
          <w:lang w:val="en-US" w:eastAsia="ja-JP"/>
        </w:rPr>
        <w:t xml:space="preserve">the </w:t>
      </w:r>
      <w:r w:rsidRPr="0069281C">
        <w:rPr>
          <w:rFonts w:ascii="Arial" w:hAnsi="Arial" w:cs="Arial"/>
          <w:noProof/>
          <w:sz w:val="22"/>
          <w:szCs w:val="22"/>
          <w:lang w:val="en-US" w:eastAsia="ja-JP"/>
        </w:rPr>
        <w:t xml:space="preserve">MPMK enables </w:t>
      </w:r>
      <w:r w:rsidR="00F61349">
        <w:rPr>
          <w:rFonts w:ascii="Arial" w:hAnsi="Arial" w:cs="Arial"/>
          <w:noProof/>
          <w:sz w:val="22"/>
          <w:szCs w:val="22"/>
          <w:lang w:val="en-US" w:eastAsia="ja-JP"/>
        </w:rPr>
        <w:t xml:space="preserve">an easy </w:t>
      </w:r>
      <w:r w:rsidRPr="0069281C">
        <w:rPr>
          <w:rFonts w:ascii="Arial" w:hAnsi="Arial" w:cs="Arial"/>
          <w:noProof/>
          <w:sz w:val="22"/>
          <w:szCs w:val="22"/>
          <w:lang w:val="en-US" w:eastAsia="ja-JP"/>
        </w:rPr>
        <w:t xml:space="preserve">integration of touch panel and </w:t>
      </w:r>
      <w:r w:rsidR="00F61349">
        <w:rPr>
          <w:rFonts w:ascii="Arial" w:hAnsi="Arial" w:cs="Arial"/>
          <w:noProof/>
          <w:sz w:val="22"/>
          <w:szCs w:val="22"/>
          <w:lang w:val="en-US" w:eastAsia="ja-JP"/>
        </w:rPr>
        <w:t xml:space="preserve">HVAC </w:t>
      </w:r>
      <w:r w:rsidRPr="0069281C">
        <w:rPr>
          <w:rFonts w:ascii="Arial" w:hAnsi="Arial" w:cs="Arial"/>
          <w:noProof/>
          <w:sz w:val="22"/>
          <w:szCs w:val="22"/>
          <w:lang w:val="en-US" w:eastAsia="ja-JP"/>
        </w:rPr>
        <w:t xml:space="preserve">operating </w:t>
      </w:r>
      <w:r w:rsidR="00F61349">
        <w:rPr>
          <w:rFonts w:ascii="Arial" w:hAnsi="Arial" w:cs="Arial"/>
          <w:noProof/>
          <w:sz w:val="22"/>
          <w:szCs w:val="22"/>
          <w:lang w:val="en-US" w:eastAsia="ja-JP"/>
        </w:rPr>
        <w:t xml:space="preserve">devices </w:t>
      </w:r>
      <w:r w:rsidR="002B27DF">
        <w:rPr>
          <w:rFonts w:ascii="Arial" w:hAnsi="Arial" w:cs="Arial"/>
          <w:noProof/>
          <w:sz w:val="22"/>
          <w:szCs w:val="22"/>
          <w:lang w:val="en-US" w:eastAsia="ja-JP"/>
        </w:rPr>
        <w:t>–</w:t>
      </w:r>
      <w:r w:rsidR="00F61349">
        <w:rPr>
          <w:rFonts w:ascii="Arial" w:hAnsi="Arial" w:cs="Arial"/>
          <w:noProof/>
          <w:sz w:val="22"/>
          <w:szCs w:val="22"/>
          <w:lang w:val="en-US" w:eastAsia="ja-JP"/>
        </w:rPr>
        <w:t xml:space="preserve"> </w:t>
      </w:r>
      <w:r w:rsidR="002B27DF">
        <w:rPr>
          <w:rFonts w:ascii="Arial" w:hAnsi="Arial" w:cs="Arial"/>
          <w:noProof/>
          <w:sz w:val="22"/>
          <w:szCs w:val="22"/>
          <w:lang w:val="en-US" w:eastAsia="ja-JP"/>
        </w:rPr>
        <w:t xml:space="preserve">which </w:t>
      </w:r>
      <w:r w:rsidR="0080433A">
        <w:rPr>
          <w:rFonts w:ascii="Arial" w:hAnsi="Arial" w:cs="Arial"/>
          <w:noProof/>
          <w:sz w:val="22"/>
          <w:szCs w:val="22"/>
          <w:lang w:val="en-US" w:eastAsia="ja-JP"/>
        </w:rPr>
        <w:t xml:space="preserve">has </w:t>
      </w:r>
      <w:r w:rsidR="0080433A" w:rsidRPr="0069281C">
        <w:rPr>
          <w:rFonts w:ascii="Arial" w:hAnsi="Arial" w:cs="Arial"/>
          <w:noProof/>
          <w:sz w:val="22"/>
          <w:szCs w:val="22"/>
          <w:lang w:val="en-US" w:eastAsia="ja-JP"/>
        </w:rPr>
        <w:t>conventionally</w:t>
      </w:r>
      <w:r w:rsidR="0080433A">
        <w:rPr>
          <w:rFonts w:ascii="Arial" w:hAnsi="Arial" w:cs="Arial"/>
          <w:noProof/>
          <w:sz w:val="22"/>
          <w:szCs w:val="22"/>
          <w:lang w:val="en-US" w:eastAsia="ja-JP"/>
        </w:rPr>
        <w:t xml:space="preserve"> been </w:t>
      </w:r>
      <w:r w:rsidR="00924DB6">
        <w:rPr>
          <w:rFonts w:ascii="Arial" w:hAnsi="Arial" w:cs="Arial"/>
          <w:noProof/>
          <w:sz w:val="22"/>
          <w:szCs w:val="22"/>
          <w:lang w:val="en-US" w:eastAsia="ja-JP"/>
        </w:rPr>
        <w:t xml:space="preserve">placed </w:t>
      </w:r>
      <w:r w:rsidRPr="0069281C">
        <w:rPr>
          <w:rFonts w:ascii="Arial" w:hAnsi="Arial" w:cs="Arial"/>
          <w:noProof/>
          <w:sz w:val="22"/>
          <w:szCs w:val="22"/>
          <w:lang w:val="en-US" w:eastAsia="ja-JP"/>
        </w:rPr>
        <w:t xml:space="preserve">separately from </w:t>
      </w:r>
      <w:r w:rsidR="00924DB6">
        <w:rPr>
          <w:rFonts w:ascii="Arial" w:hAnsi="Arial" w:cs="Arial"/>
          <w:noProof/>
          <w:sz w:val="22"/>
          <w:szCs w:val="22"/>
          <w:lang w:val="en-US" w:eastAsia="ja-JP"/>
        </w:rPr>
        <w:t xml:space="preserve">the </w:t>
      </w:r>
      <w:r w:rsidRPr="0069281C">
        <w:rPr>
          <w:rFonts w:ascii="Arial" w:hAnsi="Arial" w:cs="Arial"/>
          <w:noProof/>
          <w:sz w:val="22"/>
          <w:szCs w:val="22"/>
          <w:lang w:val="en-US" w:eastAsia="ja-JP"/>
        </w:rPr>
        <w:t>CID</w:t>
      </w:r>
      <w:r w:rsidR="000B01F1">
        <w:rPr>
          <w:rFonts w:ascii="Arial" w:hAnsi="Arial" w:cs="Arial"/>
          <w:noProof/>
          <w:sz w:val="22"/>
          <w:szCs w:val="22"/>
          <w:lang w:val="en-US" w:eastAsia="ja-JP"/>
        </w:rPr>
        <w:t>.</w:t>
      </w:r>
      <w:r w:rsidR="001F62F4">
        <w:rPr>
          <w:sz w:val="20"/>
          <w:szCs w:val="20"/>
          <w:lang w:val="en-US"/>
        </w:rPr>
        <w:t xml:space="preserve"> </w:t>
      </w:r>
    </w:p>
    <w:p w14:paraId="7135412E" w14:textId="6CEE2951" w:rsidR="001E71BB" w:rsidRDefault="000B01F1" w:rsidP="00F52A82">
      <w:pPr>
        <w:spacing w:line="276" w:lineRule="auto"/>
        <w:rPr>
          <w:rFonts w:ascii="Arial" w:hAnsi="Arial" w:cs="Arial"/>
          <w:noProof/>
          <w:sz w:val="22"/>
          <w:szCs w:val="22"/>
          <w:lang w:val="en-US" w:eastAsia="ja-JP"/>
        </w:rPr>
      </w:pPr>
      <w:r>
        <w:rPr>
          <w:rFonts w:ascii="Arial" w:hAnsi="Arial" w:cs="Arial"/>
          <w:noProof/>
          <w:sz w:val="22"/>
          <w:szCs w:val="22"/>
          <w:lang w:val="en-US" w:eastAsia="ja-JP"/>
        </w:rPr>
        <w:t xml:space="preserve">This results in </w:t>
      </w:r>
      <w:r w:rsidR="0004007E">
        <w:rPr>
          <w:rFonts w:ascii="Arial" w:hAnsi="Arial" w:cs="Arial"/>
          <w:noProof/>
          <w:sz w:val="22"/>
          <w:szCs w:val="22"/>
          <w:lang w:val="en-US" w:eastAsia="ja-JP"/>
        </w:rPr>
        <w:t xml:space="preserve">the profile being slimmer </w:t>
      </w:r>
      <w:r w:rsidR="00D10938">
        <w:rPr>
          <w:rFonts w:ascii="Arial" w:hAnsi="Arial" w:cs="Arial"/>
          <w:noProof/>
          <w:sz w:val="22"/>
          <w:szCs w:val="22"/>
          <w:lang w:val="en-US" w:eastAsia="ja-JP"/>
        </w:rPr>
        <w:t xml:space="preserve">- </w:t>
      </w:r>
      <w:r w:rsidR="0004007E">
        <w:rPr>
          <w:rFonts w:ascii="Arial" w:hAnsi="Arial" w:cs="Arial"/>
          <w:noProof/>
          <w:sz w:val="22"/>
          <w:szCs w:val="22"/>
          <w:lang w:val="en-US" w:eastAsia="ja-JP"/>
        </w:rPr>
        <w:t>and a</w:t>
      </w:r>
      <w:r w:rsidR="00A22EBE">
        <w:rPr>
          <w:rFonts w:ascii="Arial" w:hAnsi="Arial" w:cs="Arial"/>
          <w:noProof/>
          <w:sz w:val="22"/>
          <w:szCs w:val="22"/>
          <w:lang w:val="en-US" w:eastAsia="ja-JP"/>
        </w:rPr>
        <w:t>n overall</w:t>
      </w:r>
      <w:r w:rsidR="0004007E">
        <w:rPr>
          <w:rFonts w:ascii="Arial" w:hAnsi="Arial" w:cs="Arial"/>
          <w:noProof/>
          <w:sz w:val="22"/>
          <w:szCs w:val="22"/>
          <w:lang w:val="en-US" w:eastAsia="ja-JP"/>
        </w:rPr>
        <w:t xml:space="preserve"> reduction of components</w:t>
      </w:r>
      <w:r w:rsidR="00D10938">
        <w:rPr>
          <w:rFonts w:ascii="Arial" w:hAnsi="Arial" w:cs="Arial"/>
          <w:noProof/>
          <w:sz w:val="22"/>
          <w:szCs w:val="22"/>
          <w:lang w:val="en-US" w:eastAsia="ja-JP"/>
        </w:rPr>
        <w:t xml:space="preserve"> which is good news in terms of user friendliness, production efficiency and eco-friendliness. </w:t>
      </w:r>
      <w:r w:rsidR="00411437">
        <w:rPr>
          <w:rFonts w:ascii="Arial" w:hAnsi="Arial" w:cs="Arial"/>
          <w:noProof/>
          <w:sz w:val="22"/>
          <w:szCs w:val="22"/>
          <w:lang w:val="en-US" w:eastAsia="ja-JP"/>
        </w:rPr>
        <w:t>T</w:t>
      </w:r>
      <w:r w:rsidR="00FD0A84">
        <w:rPr>
          <w:rFonts w:ascii="Arial" w:hAnsi="Arial" w:cs="Arial"/>
          <w:noProof/>
          <w:sz w:val="22"/>
          <w:szCs w:val="22"/>
          <w:lang w:val="en-US" w:eastAsia="ja-JP"/>
        </w:rPr>
        <w:t>his</w:t>
      </w:r>
      <w:r w:rsidR="00411437">
        <w:rPr>
          <w:rFonts w:ascii="Arial" w:hAnsi="Arial" w:cs="Arial"/>
          <w:noProof/>
          <w:sz w:val="22"/>
          <w:szCs w:val="22"/>
          <w:lang w:val="en-US" w:eastAsia="ja-JP"/>
        </w:rPr>
        <w:t>, by the way,</w:t>
      </w:r>
      <w:r w:rsidR="00FD0A84">
        <w:rPr>
          <w:rFonts w:ascii="Arial" w:hAnsi="Arial" w:cs="Arial"/>
          <w:noProof/>
          <w:sz w:val="22"/>
          <w:szCs w:val="22"/>
          <w:lang w:val="en-US" w:eastAsia="ja-JP"/>
        </w:rPr>
        <w:t xml:space="preserve"> also</w:t>
      </w:r>
      <w:r w:rsidR="001B6DC0">
        <w:rPr>
          <w:rFonts w:ascii="Arial" w:hAnsi="Arial" w:cs="Arial"/>
          <w:noProof/>
          <w:sz w:val="22"/>
          <w:szCs w:val="22"/>
          <w:lang w:val="en-US" w:eastAsia="ja-JP"/>
        </w:rPr>
        <w:t xml:space="preserve"> </w:t>
      </w:r>
      <w:r w:rsidR="007E33BB">
        <w:rPr>
          <w:rFonts w:ascii="Arial" w:hAnsi="Arial" w:cs="Arial"/>
          <w:noProof/>
          <w:sz w:val="22"/>
          <w:szCs w:val="22"/>
          <w:lang w:val="en-US" w:eastAsia="ja-JP"/>
        </w:rPr>
        <w:t xml:space="preserve">applies for </w:t>
      </w:r>
      <w:r w:rsidR="006B62AE">
        <w:rPr>
          <w:rFonts w:ascii="Arial" w:hAnsi="Arial" w:cs="Arial"/>
          <w:noProof/>
          <w:sz w:val="22"/>
          <w:szCs w:val="22"/>
          <w:lang w:val="en-US" w:eastAsia="ja-JP"/>
        </w:rPr>
        <w:t xml:space="preserve">any </w:t>
      </w:r>
      <w:r w:rsidR="00831B76">
        <w:rPr>
          <w:rFonts w:ascii="Arial" w:hAnsi="Arial" w:cs="Arial"/>
          <w:noProof/>
          <w:sz w:val="22"/>
          <w:szCs w:val="22"/>
          <w:lang w:val="en-US" w:eastAsia="ja-JP"/>
        </w:rPr>
        <w:t>kind of</w:t>
      </w:r>
      <w:r w:rsidR="006B62AE">
        <w:rPr>
          <w:rFonts w:ascii="Arial" w:hAnsi="Arial" w:cs="Arial"/>
          <w:noProof/>
          <w:sz w:val="22"/>
          <w:szCs w:val="22"/>
          <w:lang w:val="en-US" w:eastAsia="ja-JP"/>
        </w:rPr>
        <w:t xml:space="preserve"> </w:t>
      </w:r>
      <w:r w:rsidR="007E33BB">
        <w:rPr>
          <w:rFonts w:ascii="Arial" w:hAnsi="Arial" w:cs="Arial"/>
          <w:noProof/>
          <w:sz w:val="22"/>
          <w:szCs w:val="22"/>
          <w:lang w:val="en-US" w:eastAsia="ja-JP"/>
        </w:rPr>
        <w:t xml:space="preserve">non-display </w:t>
      </w:r>
      <w:r w:rsidR="000F0427">
        <w:rPr>
          <w:rFonts w:ascii="Arial" w:hAnsi="Arial" w:cs="Arial"/>
          <w:noProof/>
          <w:sz w:val="22"/>
          <w:szCs w:val="22"/>
          <w:lang w:val="en-US" w:eastAsia="ja-JP"/>
        </w:rPr>
        <w:t>application</w:t>
      </w:r>
      <w:r w:rsidR="001D4642">
        <w:rPr>
          <w:rFonts w:ascii="Arial" w:hAnsi="Arial" w:cs="Arial"/>
          <w:noProof/>
          <w:sz w:val="22"/>
          <w:szCs w:val="22"/>
          <w:lang w:val="en-US" w:eastAsia="ja-JP"/>
        </w:rPr>
        <w:t xml:space="preserve"> </w:t>
      </w:r>
      <w:r w:rsidR="008D78CB">
        <w:rPr>
          <w:rFonts w:ascii="Arial" w:hAnsi="Arial" w:cs="Arial"/>
          <w:noProof/>
          <w:sz w:val="22"/>
          <w:szCs w:val="22"/>
          <w:lang w:val="en-US" w:eastAsia="ja-JP"/>
        </w:rPr>
        <w:t xml:space="preserve">– as </w:t>
      </w:r>
      <w:r w:rsidR="008D78CB" w:rsidRPr="008D78CB">
        <w:rPr>
          <w:rFonts w:ascii="Arial" w:hAnsi="Arial" w:cs="Arial"/>
          <w:noProof/>
          <w:sz w:val="22"/>
          <w:szCs w:val="22"/>
          <w:lang w:val="en-US" w:eastAsia="ja-JP"/>
        </w:rPr>
        <w:t xml:space="preserve">long as </w:t>
      </w:r>
      <w:r w:rsidR="008D78CB">
        <w:rPr>
          <w:rFonts w:ascii="Arial" w:hAnsi="Arial" w:cs="Arial"/>
          <w:noProof/>
          <w:sz w:val="22"/>
          <w:szCs w:val="22"/>
          <w:lang w:val="en-US" w:eastAsia="ja-JP"/>
        </w:rPr>
        <w:t xml:space="preserve">there is a </w:t>
      </w:r>
      <w:r w:rsidR="008D78CB" w:rsidRPr="008D78CB">
        <w:rPr>
          <w:rFonts w:ascii="Arial" w:hAnsi="Arial" w:cs="Arial"/>
          <w:noProof/>
          <w:sz w:val="22"/>
          <w:szCs w:val="22"/>
          <w:lang w:val="en-US" w:eastAsia="ja-JP"/>
        </w:rPr>
        <w:t xml:space="preserve">capacitive sensor </w:t>
      </w:r>
      <w:r w:rsidR="008D78CB">
        <w:rPr>
          <w:rFonts w:ascii="Arial" w:hAnsi="Arial" w:cs="Arial"/>
          <w:noProof/>
          <w:sz w:val="22"/>
          <w:szCs w:val="22"/>
          <w:lang w:val="en-US" w:eastAsia="ja-JP"/>
        </w:rPr>
        <w:t xml:space="preserve">behind </w:t>
      </w:r>
      <w:r w:rsidR="005F4109">
        <w:rPr>
          <w:rFonts w:ascii="Arial" w:hAnsi="Arial" w:cs="Arial"/>
          <w:noProof/>
          <w:sz w:val="22"/>
          <w:szCs w:val="22"/>
          <w:lang w:val="en-US" w:eastAsia="ja-JP"/>
        </w:rPr>
        <w:t xml:space="preserve">the respective flat or glass panel, </w:t>
      </w:r>
      <w:r w:rsidR="00EE7CEC">
        <w:rPr>
          <w:rFonts w:ascii="Arial" w:hAnsi="Arial" w:cs="Arial"/>
          <w:noProof/>
          <w:sz w:val="22"/>
          <w:szCs w:val="22"/>
          <w:lang w:val="en-US" w:eastAsia="ja-JP"/>
        </w:rPr>
        <w:t xml:space="preserve">the MPMK can be </w:t>
      </w:r>
      <w:r w:rsidR="005F4109">
        <w:rPr>
          <w:rFonts w:ascii="Arial" w:hAnsi="Arial" w:cs="Arial"/>
          <w:noProof/>
          <w:sz w:val="22"/>
          <w:szCs w:val="22"/>
          <w:lang w:val="en-US" w:eastAsia="ja-JP"/>
        </w:rPr>
        <w:t xml:space="preserve">operated the same way. </w:t>
      </w:r>
    </w:p>
    <w:p w14:paraId="17036BDC" w14:textId="78C79882" w:rsidR="001E71BB" w:rsidRDefault="00810F39" w:rsidP="00F52A82">
      <w:pPr>
        <w:spacing w:line="276" w:lineRule="auto"/>
        <w:rPr>
          <w:rFonts w:ascii="Arial" w:hAnsi="Arial" w:cs="Arial"/>
          <w:noProof/>
          <w:sz w:val="22"/>
          <w:szCs w:val="22"/>
          <w:lang w:val="en-US" w:eastAsia="ja-JP"/>
        </w:rPr>
      </w:pPr>
      <w:r w:rsidRPr="00810F39">
        <w:rPr>
          <w:rFonts w:ascii="Arial" w:hAnsi="Arial" w:cs="Arial"/>
          <w:noProof/>
          <w:sz w:val="22"/>
          <w:szCs w:val="22"/>
          <w:lang w:val="en-US" w:eastAsia="ja-JP"/>
        </w:rPr>
        <w:t>And</w:t>
      </w:r>
      <w:r w:rsidR="00E128A5">
        <w:rPr>
          <w:rFonts w:ascii="Arial" w:hAnsi="Arial" w:cs="Arial"/>
          <w:noProof/>
          <w:sz w:val="22"/>
          <w:szCs w:val="22"/>
          <w:lang w:val="en-US" w:eastAsia="ja-JP"/>
        </w:rPr>
        <w:t>,</w:t>
      </w:r>
      <w:r w:rsidRPr="00810F39">
        <w:rPr>
          <w:rFonts w:ascii="Arial" w:hAnsi="Arial" w:cs="Arial"/>
          <w:noProof/>
          <w:sz w:val="22"/>
          <w:szCs w:val="22"/>
          <w:lang w:val="en-US" w:eastAsia="ja-JP"/>
        </w:rPr>
        <w:t xml:space="preserve"> </w:t>
      </w:r>
      <w:r>
        <w:rPr>
          <w:rFonts w:ascii="Arial" w:hAnsi="Arial" w:cs="Arial"/>
          <w:noProof/>
          <w:sz w:val="22"/>
          <w:szCs w:val="22"/>
          <w:lang w:val="en-US" w:eastAsia="ja-JP"/>
        </w:rPr>
        <w:t xml:space="preserve">outstandingly, under </w:t>
      </w:r>
      <w:r w:rsidRPr="00810F39">
        <w:rPr>
          <w:rFonts w:ascii="Arial" w:hAnsi="Arial" w:cs="Arial"/>
          <w:noProof/>
          <w:sz w:val="22"/>
          <w:szCs w:val="22"/>
          <w:lang w:val="en-US" w:eastAsia="ja-JP"/>
        </w:rPr>
        <w:t>special circumstances: the unit can be</w:t>
      </w:r>
      <w:r>
        <w:rPr>
          <w:rFonts w:ascii="Arial" w:hAnsi="Arial" w:cs="Arial"/>
          <w:noProof/>
          <w:sz w:val="22"/>
          <w:szCs w:val="22"/>
          <w:lang w:val="en-US" w:eastAsia="ja-JP"/>
        </w:rPr>
        <w:t xml:space="preserve"> reliably</w:t>
      </w:r>
      <w:r w:rsidRPr="00810F39">
        <w:rPr>
          <w:rFonts w:ascii="Arial" w:hAnsi="Arial" w:cs="Arial"/>
          <w:noProof/>
          <w:sz w:val="22"/>
          <w:szCs w:val="22"/>
          <w:lang w:val="en-US" w:eastAsia="ja-JP"/>
        </w:rPr>
        <w:t xml:space="preserve"> operated with gloves</w:t>
      </w:r>
      <w:r>
        <w:rPr>
          <w:rFonts w:ascii="Arial" w:hAnsi="Arial" w:cs="Arial"/>
          <w:noProof/>
          <w:sz w:val="22"/>
          <w:szCs w:val="22"/>
          <w:lang w:val="en-US" w:eastAsia="ja-JP"/>
        </w:rPr>
        <w:t>!</w:t>
      </w:r>
    </w:p>
    <w:p w14:paraId="0B46D705" w14:textId="37B3A36C" w:rsidR="00810F39" w:rsidRDefault="00810F39" w:rsidP="00F52A82">
      <w:pPr>
        <w:spacing w:line="276" w:lineRule="auto"/>
        <w:rPr>
          <w:rFonts w:ascii="Arial" w:hAnsi="Arial" w:cs="Arial"/>
          <w:noProof/>
          <w:sz w:val="22"/>
          <w:szCs w:val="22"/>
          <w:lang w:val="en-US" w:eastAsia="ja-JP"/>
        </w:rPr>
      </w:pPr>
    </w:p>
    <w:p w14:paraId="4ABD009F" w14:textId="63902AE9" w:rsidR="008711A2" w:rsidRDefault="00EA61D3" w:rsidP="00F52A82">
      <w:pPr>
        <w:spacing w:line="276" w:lineRule="auto"/>
        <w:rPr>
          <w:rFonts w:ascii="Helvetica" w:hAnsi="Helvetica"/>
          <w:color w:val="222222"/>
          <w:shd w:val="clear" w:color="auto" w:fill="FFFFFF"/>
          <w:lang w:val="en-US"/>
        </w:rPr>
      </w:pPr>
      <w:r w:rsidRPr="004C2451">
        <w:rPr>
          <w:rFonts w:ascii="Arial" w:hAnsi="Arial" w:cs="Arial"/>
          <w:b/>
          <w:bCs/>
          <w:noProof/>
          <w:sz w:val="22"/>
          <w:szCs w:val="22"/>
          <w:lang w:val="en-US" w:eastAsia="ja-JP"/>
        </w:rPr>
        <w:t>Why capacitive knobs</w:t>
      </w:r>
      <w:r w:rsidRPr="008711A2">
        <w:rPr>
          <w:rFonts w:ascii="Arial" w:hAnsi="Arial" w:cs="Arial"/>
          <w:noProof/>
          <w:sz w:val="22"/>
          <w:szCs w:val="22"/>
          <w:lang w:val="en-US" w:eastAsia="ja-JP"/>
        </w:rPr>
        <w:t>?</w:t>
      </w:r>
      <w:r w:rsidRPr="008711A2">
        <w:rPr>
          <w:rFonts w:ascii="Arial" w:hAnsi="Arial" w:cs="Arial"/>
          <w:noProof/>
          <w:sz w:val="22"/>
          <w:szCs w:val="22"/>
          <w:lang w:val="en-US" w:eastAsia="ja-JP"/>
        </w:rPr>
        <w:t xml:space="preserve"> Learn more abo</w:t>
      </w:r>
      <w:r w:rsidRPr="004C2451">
        <w:rPr>
          <w:rFonts w:ascii="Arial" w:hAnsi="Arial" w:cs="Arial"/>
          <w:noProof/>
          <w:sz w:val="22"/>
          <w:szCs w:val="22"/>
          <w:lang w:val="en-US" w:eastAsia="ja-JP"/>
        </w:rPr>
        <w:t xml:space="preserve">ut them </w:t>
      </w:r>
      <w:r w:rsidRPr="004C2451">
        <w:rPr>
          <w:rFonts w:ascii="Arial" w:hAnsi="Arial" w:cs="Arial"/>
          <w:noProof/>
          <w:sz w:val="22"/>
          <w:szCs w:val="22"/>
          <w:lang w:val="en-US" w:eastAsia="ja-JP"/>
        </w:rPr>
        <w:t xml:space="preserve">on </w:t>
      </w:r>
      <w:hyperlink r:id="rId13" w:history="1">
        <w:r w:rsidRPr="004C2451">
          <w:rPr>
            <w:rStyle w:val="Hyperlink"/>
            <w:rFonts w:ascii="Arial" w:hAnsi="Arial" w:cs="Arial"/>
            <w:noProof/>
            <w:sz w:val="22"/>
            <w:szCs w:val="22"/>
            <w:lang w:val="en-US" w:eastAsia="ja-JP"/>
          </w:rPr>
          <w:t>our dedicated webpage</w:t>
        </w:r>
      </w:hyperlink>
      <w:r w:rsidR="004C2451">
        <w:rPr>
          <w:rFonts w:ascii="Arial" w:hAnsi="Arial" w:cs="Arial"/>
          <w:noProof/>
          <w:sz w:val="22"/>
          <w:szCs w:val="22"/>
          <w:lang w:val="en-US" w:eastAsia="ja-JP"/>
        </w:rPr>
        <w:t>.</w:t>
      </w:r>
      <w:r w:rsidR="009B1F8B">
        <w:rPr>
          <w:rFonts w:ascii="Helvetica" w:hAnsi="Helvetica"/>
          <w:color w:val="222222"/>
          <w:shd w:val="clear" w:color="auto" w:fill="FFFFFF"/>
          <w:lang w:val="en-US"/>
        </w:rPr>
        <w:t xml:space="preserve"> </w:t>
      </w:r>
      <w:r w:rsidR="002839B0">
        <w:rPr>
          <w:rFonts w:ascii="Helvetica" w:hAnsi="Helvetica"/>
          <w:color w:val="222222"/>
          <w:shd w:val="clear" w:color="auto" w:fill="FFFFFF"/>
          <w:lang w:val="en-US"/>
        </w:rPr>
        <w:t xml:space="preserve"> </w:t>
      </w:r>
    </w:p>
    <w:p w14:paraId="46795F13" w14:textId="30C32DB3" w:rsidR="00C157EA" w:rsidRDefault="00094F13" w:rsidP="00F52A82">
      <w:pPr>
        <w:spacing w:line="276" w:lineRule="auto"/>
        <w:rPr>
          <w:rFonts w:ascii="Helvetica" w:hAnsi="Helvetica"/>
          <w:color w:val="222222"/>
          <w:shd w:val="clear" w:color="auto" w:fill="FFFFFF"/>
          <w:lang w:val="en-US"/>
        </w:rPr>
      </w:pPr>
      <w:r>
        <w:rPr>
          <w:rFonts w:ascii="Helvetica" w:hAnsi="Helvetica"/>
          <w:color w:val="222222"/>
          <w:shd w:val="clear" w:color="auto" w:fill="FFFFFF"/>
          <w:lang w:val="en-US"/>
        </w:rPr>
        <w:t xml:space="preserve"> </w:t>
      </w:r>
      <w:r w:rsidR="00613E8B">
        <w:rPr>
          <w:rFonts w:ascii="Helvetica" w:hAnsi="Helvetica"/>
          <w:color w:val="222222"/>
          <w:shd w:val="clear" w:color="auto" w:fill="FFFFFF"/>
          <w:lang w:val="en-US"/>
        </w:rPr>
        <w:t xml:space="preserve"> </w:t>
      </w:r>
      <w:r w:rsidR="006354A0">
        <w:rPr>
          <w:rFonts w:ascii="Helvetica" w:hAnsi="Helvetica"/>
          <w:color w:val="222222"/>
          <w:shd w:val="clear" w:color="auto" w:fill="FFFFFF"/>
          <w:lang w:val="en-US"/>
        </w:rPr>
        <w:t xml:space="preserve"> </w:t>
      </w:r>
    </w:p>
    <w:p w14:paraId="1FD30EB3" w14:textId="77777777" w:rsidR="009F6591" w:rsidRDefault="009F6591" w:rsidP="009F6591">
      <w:pPr>
        <w:spacing w:line="276" w:lineRule="auto"/>
        <w:rPr>
          <w:rFonts w:ascii="Helvetica" w:hAnsi="Helvetica"/>
          <w:color w:val="222222"/>
          <w:shd w:val="clear" w:color="auto" w:fill="FFFFFF"/>
          <w:lang w:val="en-US"/>
        </w:rPr>
      </w:pPr>
      <w:r>
        <w:rPr>
          <w:rFonts w:ascii="Helvetica" w:hAnsi="Helvetica"/>
          <w:color w:val="222222"/>
          <w:shd w:val="clear" w:color="auto" w:fill="FFFFFF"/>
          <w:lang w:val="en-US"/>
        </w:rPr>
        <w:t xml:space="preserve">     </w:t>
      </w:r>
    </w:p>
    <w:p w14:paraId="20D8FF7A" w14:textId="77777777" w:rsidR="00B36556" w:rsidRDefault="00B36556" w:rsidP="00576B3A">
      <w:pPr>
        <w:rPr>
          <w:rFonts w:ascii="Arial" w:hAnsi="Arial" w:cs="Arial"/>
          <w:noProof/>
          <w:sz w:val="22"/>
          <w:szCs w:val="22"/>
          <w:lang w:val="en-US" w:eastAsia="ja-JP"/>
        </w:rPr>
      </w:pPr>
    </w:p>
    <w:p w14:paraId="6C31B0F2" w14:textId="00B05DD8" w:rsidR="00696A43" w:rsidRPr="00696A43" w:rsidRDefault="00696A43" w:rsidP="00576B3A">
      <w:pPr>
        <w:rPr>
          <w:rFonts w:ascii="Arial" w:hAnsi="Arial" w:cs="Arial"/>
          <w:szCs w:val="24"/>
          <w:lang w:val="en-US" w:eastAsia="ja-JP"/>
        </w:rPr>
      </w:pPr>
    </w:p>
    <w:p w14:paraId="5756EF49" w14:textId="77777777" w:rsidR="00CF36AB" w:rsidRPr="00A40CBE" w:rsidRDefault="00CF36AB" w:rsidP="00A40CBE">
      <w:pPr>
        <w:pStyle w:val="presscompany-info"/>
        <w:rPr>
          <w:b/>
          <w:bCs/>
          <w:sz w:val="21"/>
          <w:szCs w:val="18"/>
        </w:rPr>
      </w:pPr>
      <w:r w:rsidRPr="00A40CBE">
        <w:rPr>
          <w:rFonts w:hint="eastAsia"/>
          <w:b/>
          <w:bCs/>
          <w:sz w:val="21"/>
          <w:szCs w:val="18"/>
        </w:rPr>
        <w:t>About the Panasonic Group</w:t>
      </w:r>
    </w:p>
    <w:p w14:paraId="4268E622" w14:textId="43BD90BE" w:rsidR="00502D1E" w:rsidRPr="00062D6B" w:rsidRDefault="00CF36AB" w:rsidP="00062D6B">
      <w:pPr>
        <w:pStyle w:val="presscompany-info"/>
        <w:rPr>
          <w:sz w:val="21"/>
          <w:szCs w:val="18"/>
        </w:rPr>
      </w:pPr>
      <w:r w:rsidRPr="00062D6B">
        <w:rPr>
          <w:sz w:val="21"/>
          <w:szCs w:val="18"/>
        </w:rPr>
        <w:t xml:space="preserve">A global leader in developing innovative technologies and solutions for wide-ranging applications in the consumer electronics, housing, automotive, industry, communications, and energy sectors worldwide, the Panasonic Group switched to an operating company system on April 1, 2022 with Panasonic Holdings Corporation serving as a holding company and eight companies positioned under its umbrella. Founded in 1918, the Group is committed to enhancing the well-being of people and society and conducts its businesses based on founding principles applied to generate new value and offer sustainable solutions for today’s world. The Group reported consolidated net sales of Euro 56.40 billion (7,388.8 billion yen) for the year ended March 31, 2022. Devoted to improving the well-being of people, the Panasonic Group is </w:t>
      </w:r>
      <w:r w:rsidRPr="00062D6B">
        <w:rPr>
          <w:sz w:val="21"/>
          <w:szCs w:val="18"/>
        </w:rPr>
        <w:lastRenderedPageBreak/>
        <w:t xml:space="preserve">united in providing superior products and services to help you Live Your Best. </w:t>
      </w:r>
      <w:r w:rsidRPr="00062D6B">
        <w:rPr>
          <w:sz w:val="21"/>
          <w:szCs w:val="18"/>
        </w:rPr>
        <w:br/>
        <w:t xml:space="preserve">To learn more about the Panasonic Group, please visit: </w:t>
      </w:r>
      <w:hyperlink r:id="rId14" w:history="1">
        <w:r w:rsidRPr="00062D6B">
          <w:rPr>
            <w:rStyle w:val="Hyperlink"/>
            <w:rFonts w:cs="Arial"/>
            <w:color w:val="auto"/>
            <w:sz w:val="21"/>
            <w:szCs w:val="21"/>
          </w:rPr>
          <w:t>https://holdings.panasonic/global/</w:t>
        </w:r>
      </w:hyperlink>
    </w:p>
    <w:p w14:paraId="5A669DFE" w14:textId="77777777" w:rsidR="00502D1E" w:rsidRPr="00062D6B" w:rsidRDefault="00502D1E" w:rsidP="00062D6B">
      <w:pPr>
        <w:pStyle w:val="presscompany-info"/>
        <w:rPr>
          <w:sz w:val="21"/>
          <w:szCs w:val="18"/>
        </w:rPr>
      </w:pPr>
    </w:p>
    <w:p w14:paraId="32D07DBE" w14:textId="2DACBC4D" w:rsidR="002F0845" w:rsidRPr="00062D6B" w:rsidRDefault="002F0845" w:rsidP="00062D6B">
      <w:pPr>
        <w:pStyle w:val="presscompany-info"/>
        <w:rPr>
          <w:b/>
          <w:bCs/>
          <w:sz w:val="21"/>
          <w:szCs w:val="18"/>
        </w:rPr>
      </w:pPr>
      <w:r w:rsidRPr="00062D6B">
        <w:rPr>
          <w:b/>
          <w:bCs/>
          <w:sz w:val="21"/>
          <w:szCs w:val="18"/>
        </w:rPr>
        <w:t>About Panasonic Industry Europe</w:t>
      </w:r>
    </w:p>
    <w:p w14:paraId="0374B0C7" w14:textId="3F4EEE83" w:rsidR="002F0845" w:rsidRPr="00062D6B" w:rsidRDefault="002F0845" w:rsidP="00062D6B">
      <w:pPr>
        <w:pStyle w:val="presscompany-info"/>
        <w:rPr>
          <w:sz w:val="21"/>
          <w:szCs w:val="18"/>
        </w:rPr>
      </w:pPr>
      <w:r w:rsidRPr="00062D6B">
        <w:rPr>
          <w:sz w:val="21"/>
          <w:szCs w:val="18"/>
        </w:rPr>
        <w:t xml:space="preserve">Panasonic Industry Europe GmbH is part of the global Panasonic Group and provides automotive and industrial products and services in Europe. </w:t>
      </w:r>
    </w:p>
    <w:p w14:paraId="2EAE7219" w14:textId="116277DB" w:rsidR="002F0845" w:rsidRPr="00062D6B" w:rsidRDefault="002F0845" w:rsidP="00062D6B">
      <w:pPr>
        <w:pStyle w:val="presscompany-info"/>
        <w:rPr>
          <w:sz w:val="21"/>
          <w:szCs w:val="18"/>
        </w:rPr>
      </w:pPr>
      <w:r w:rsidRPr="00062D6B">
        <w:rPr>
          <w:sz w:val="21"/>
          <w:szCs w:val="18"/>
        </w:rPr>
        <w:t xml:space="preserve">The company’s portfolio covers key electronic components, devices and modules up to complete solutions and production equipment for manufacturing lines across a broad range of industries. </w:t>
      </w:r>
    </w:p>
    <w:p w14:paraId="2F9E1408" w14:textId="755BFE93" w:rsidR="00791DE2" w:rsidRPr="00062D6B" w:rsidRDefault="002F0845" w:rsidP="00062D6B">
      <w:pPr>
        <w:pStyle w:val="presscompany-info"/>
        <w:rPr>
          <w:sz w:val="21"/>
          <w:szCs w:val="18"/>
        </w:rPr>
      </w:pPr>
      <w:r w:rsidRPr="00062D6B">
        <w:rPr>
          <w:sz w:val="21"/>
          <w:szCs w:val="18"/>
        </w:rPr>
        <w:t xml:space="preserve">More about Panasonic Industry Europe: </w:t>
      </w:r>
      <w:hyperlink r:id="rId15" w:history="1">
        <w:r w:rsidRPr="00062D6B">
          <w:rPr>
            <w:rStyle w:val="Hyperlink"/>
            <w:rFonts w:cs="Arial"/>
            <w:color w:val="auto"/>
            <w:sz w:val="21"/>
            <w:szCs w:val="21"/>
          </w:rPr>
          <w:t>http://industry.panasonic.eu</w:t>
        </w:r>
      </w:hyperlink>
    </w:p>
    <w:sectPr w:rsidR="00791DE2" w:rsidRPr="00062D6B" w:rsidSect="007D7685">
      <w:headerReference w:type="default" r:id="rId16"/>
      <w:footerReference w:type="default" r:id="rId17"/>
      <w:pgSz w:w="11900" w:h="16840"/>
      <w:pgMar w:top="2835" w:right="3402" w:bottom="1418" w:left="1134" w:header="567"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91921" w14:textId="77777777" w:rsidR="00676431" w:rsidRDefault="00676431">
      <w:r>
        <w:separator/>
      </w:r>
    </w:p>
  </w:endnote>
  <w:endnote w:type="continuationSeparator" w:id="0">
    <w:p w14:paraId="6FF2129F" w14:textId="77777777" w:rsidR="00676431" w:rsidRDefault="00676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iryo UI">
    <w:panose1 w:val="020B0604030504040204"/>
    <w:charset w:val="80"/>
    <w:family w:val="swiss"/>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74524" w14:textId="77777777" w:rsidR="00140D39" w:rsidRPr="00770217" w:rsidRDefault="00140D39" w:rsidP="00140D39">
    <w:pPr>
      <w:pStyle w:val="presspageno"/>
      <w:framePr w:wrap="around"/>
    </w:pPr>
    <w:r>
      <w:t>Page</w:t>
    </w:r>
    <w:r w:rsidRPr="00770217">
      <w:t xml:space="preserve"> </w:t>
    </w:r>
    <w:r w:rsidRPr="00770217">
      <w:fldChar w:fldCharType="begin"/>
    </w:r>
    <w:r w:rsidRPr="00770217">
      <w:instrText>PAGE   \* MERGEFORMAT</w:instrText>
    </w:r>
    <w:r w:rsidRPr="00770217">
      <w:fldChar w:fldCharType="separate"/>
    </w:r>
    <w:r w:rsidR="00404396">
      <w:rPr>
        <w:noProof/>
      </w:rPr>
      <w:t>2</w:t>
    </w:r>
    <w:r w:rsidRPr="00770217">
      <w:fldChar w:fldCharType="end"/>
    </w:r>
    <w:r w:rsidRPr="00770217">
      <w:t xml:space="preserve"> | </w:t>
    </w:r>
    <w:fldSimple w:instr="NUMPAGES  \* Arabic  \* MERGEFORMAT">
      <w:r w:rsidR="00404396">
        <w:rPr>
          <w:noProof/>
        </w:rPr>
        <w:t>2</w:t>
      </w:r>
    </w:fldSimple>
    <w:r>
      <w:tab/>
    </w:r>
  </w:p>
  <w:p w14:paraId="6D642654" w14:textId="77777777" w:rsidR="00140D39" w:rsidRDefault="00140D3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1D9A3" w14:textId="77777777" w:rsidR="00676431" w:rsidRDefault="00676431">
      <w:r>
        <w:separator/>
      </w:r>
    </w:p>
  </w:footnote>
  <w:footnote w:type="continuationSeparator" w:id="0">
    <w:p w14:paraId="5203818C" w14:textId="77777777" w:rsidR="00676431" w:rsidRDefault="006764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765A1" w14:textId="77777777" w:rsidR="00867FBE" w:rsidRPr="004B0279" w:rsidRDefault="00867FBE" w:rsidP="00867FBE">
    <w:pPr>
      <w:framePr w:w="2654" w:h="5732" w:hRule="exact" w:hSpace="142" w:wrap="around" w:vAnchor="text" w:hAnchor="page" w:x="8595" w:y="2542"/>
      <w:spacing w:line="250" w:lineRule="exact"/>
      <w:rPr>
        <w:rFonts w:ascii="Arial Narrow" w:hAnsi="Arial Narrow"/>
        <w:color w:val="A3A3A3"/>
        <w:sz w:val="18"/>
        <w:lang w:val="en-IE"/>
      </w:rPr>
    </w:pPr>
    <w:r w:rsidRPr="004B0279">
      <w:rPr>
        <w:rFonts w:ascii="Arial Narrow" w:hAnsi="Arial Narrow"/>
        <w:color w:val="A3A3A3"/>
        <w:sz w:val="18"/>
        <w:lang w:val="en-IE"/>
      </w:rPr>
      <w:t xml:space="preserve">Panasonic </w:t>
    </w:r>
    <w:r>
      <w:rPr>
        <w:rFonts w:ascii="Arial Narrow" w:hAnsi="Arial Narrow"/>
        <w:color w:val="A3A3A3"/>
        <w:sz w:val="18"/>
        <w:lang w:val="en-IE"/>
      </w:rPr>
      <w:t>Industry Europe</w:t>
    </w:r>
    <w:r w:rsidRPr="004B0279">
      <w:rPr>
        <w:rFonts w:ascii="Arial Narrow" w:hAnsi="Arial Narrow"/>
        <w:color w:val="A3A3A3"/>
        <w:sz w:val="18"/>
        <w:lang w:val="en-IE"/>
      </w:rPr>
      <w:t xml:space="preserve"> GmbH</w:t>
    </w:r>
  </w:p>
  <w:p w14:paraId="18D2A868" w14:textId="77777777" w:rsidR="00867FBE" w:rsidRPr="00AF1584" w:rsidRDefault="00867FBE" w:rsidP="00867FBE">
    <w:pPr>
      <w:framePr w:w="2654" w:h="5732" w:hRule="exact" w:hSpace="142" w:wrap="around" w:vAnchor="text" w:hAnchor="page" w:x="8595" w:y="2542"/>
      <w:spacing w:line="250" w:lineRule="exact"/>
      <w:rPr>
        <w:rFonts w:ascii="Arial Narrow" w:hAnsi="Arial Narrow"/>
        <w:color w:val="A3A3A3"/>
        <w:sz w:val="18"/>
        <w:lang w:val="en-US"/>
      </w:rPr>
    </w:pPr>
    <w:r>
      <w:rPr>
        <w:rFonts w:ascii="Arial Narrow" w:hAnsi="Arial Narrow"/>
        <w:color w:val="A3A3A3"/>
        <w:sz w:val="18"/>
        <w:lang w:val="en-US"/>
      </w:rPr>
      <w:t>Caroline-Herschel</w:t>
    </w:r>
    <w:r w:rsidRPr="00AF1584">
      <w:rPr>
        <w:rFonts w:ascii="Arial Narrow" w:hAnsi="Arial Narrow"/>
        <w:color w:val="A3A3A3"/>
        <w:sz w:val="18"/>
        <w:lang w:val="en-US"/>
      </w:rPr>
      <w:t>-Strasse 100</w:t>
    </w:r>
  </w:p>
  <w:p w14:paraId="64936C3B" w14:textId="77777777" w:rsidR="00867FBE" w:rsidRPr="000D2CFE" w:rsidRDefault="00867FBE" w:rsidP="00867FBE">
    <w:pPr>
      <w:framePr w:w="2654" w:h="5732" w:hRule="exact" w:hSpace="142" w:wrap="around" w:vAnchor="text" w:hAnchor="page" w:x="8595" w:y="2542"/>
      <w:spacing w:line="250" w:lineRule="exact"/>
      <w:rPr>
        <w:rFonts w:ascii="Arial Narrow" w:hAnsi="Arial Narrow"/>
        <w:color w:val="A3A3A3"/>
        <w:sz w:val="18"/>
        <w:lang w:val="en-US"/>
      </w:rPr>
    </w:pPr>
    <w:r w:rsidRPr="000D2CFE">
      <w:rPr>
        <w:rFonts w:ascii="Arial Narrow" w:hAnsi="Arial Narrow"/>
        <w:color w:val="A3A3A3"/>
        <w:sz w:val="18"/>
        <w:lang w:val="en-US"/>
      </w:rPr>
      <w:t>85521 Ottobrunn, Germany</w:t>
    </w:r>
  </w:p>
  <w:p w14:paraId="06ABF418" w14:textId="77777777" w:rsidR="00867FBE" w:rsidRPr="000D2CFE" w:rsidRDefault="00676431" w:rsidP="00867FBE">
    <w:pPr>
      <w:framePr w:w="2654" w:h="5732" w:hRule="exact" w:hSpace="142" w:wrap="around" w:vAnchor="text" w:hAnchor="page" w:x="8595" w:y="2542"/>
      <w:rPr>
        <w:rStyle w:val="Hyperlink"/>
        <w:color w:val="A3A3A3"/>
        <w:lang w:val="en-US"/>
      </w:rPr>
    </w:pPr>
    <w:hyperlink r:id="rId1" w:history="1">
      <w:r w:rsidR="00867FBE" w:rsidRPr="000D2CFE">
        <w:rPr>
          <w:rStyle w:val="Hyperlink"/>
          <w:rFonts w:ascii="Arial Narrow" w:hAnsi="Arial Narrow"/>
          <w:color w:val="A3A3A3"/>
          <w:sz w:val="18"/>
          <w:lang w:val="en-US"/>
        </w:rPr>
        <w:t>http://industry.panasonic.eu</w:t>
      </w:r>
    </w:hyperlink>
  </w:p>
  <w:p w14:paraId="0DBFFC56" w14:textId="77777777" w:rsidR="00867FBE" w:rsidRPr="000D2CFE" w:rsidRDefault="00867FBE" w:rsidP="00867FBE">
    <w:pPr>
      <w:framePr w:w="2654" w:h="5732" w:hRule="exact" w:hSpace="142" w:wrap="around" w:vAnchor="text" w:hAnchor="page" w:x="8595" w:y="2542"/>
      <w:rPr>
        <w:rStyle w:val="Hyperlink"/>
        <w:color w:val="A3A3A3"/>
        <w:lang w:val="en-US"/>
      </w:rPr>
    </w:pPr>
  </w:p>
  <w:p w14:paraId="19402AE3" w14:textId="77777777" w:rsidR="00867FBE" w:rsidRPr="00867FBE" w:rsidRDefault="00867FBE" w:rsidP="00867FBE">
    <w:pPr>
      <w:framePr w:w="2654" w:h="5732" w:hRule="exact" w:hSpace="142" w:wrap="around" w:vAnchor="text" w:hAnchor="page" w:x="8595" w:y="2542"/>
      <w:spacing w:line="250" w:lineRule="exact"/>
      <w:rPr>
        <w:rFonts w:ascii="Arial Narrow" w:hAnsi="Arial Narrow"/>
        <w:color w:val="A3A3A3"/>
        <w:sz w:val="18"/>
        <w:lang w:val="en-US"/>
      </w:rPr>
    </w:pPr>
    <w:r w:rsidRPr="00867FBE">
      <w:rPr>
        <w:rFonts w:ascii="Arial Narrow" w:hAnsi="Arial Narrow"/>
        <w:color w:val="A3A3A3"/>
        <w:sz w:val="18"/>
        <w:lang w:val="en-US"/>
      </w:rPr>
      <w:t>Press contact:</w:t>
    </w:r>
  </w:p>
  <w:p w14:paraId="4DBA106B" w14:textId="77777777" w:rsidR="00867FBE" w:rsidRPr="00867FBE" w:rsidRDefault="00867FBE" w:rsidP="00867FBE">
    <w:pPr>
      <w:framePr w:w="2654" w:h="5732" w:hRule="exact" w:hSpace="142" w:wrap="around" w:vAnchor="text" w:hAnchor="page" w:x="8595" w:y="2542"/>
      <w:spacing w:line="250" w:lineRule="exact"/>
      <w:rPr>
        <w:rFonts w:ascii="Arial Narrow" w:hAnsi="Arial Narrow"/>
        <w:color w:val="A3A3A3"/>
        <w:sz w:val="18"/>
        <w:lang w:val="en-US"/>
      </w:rPr>
    </w:pPr>
    <w:r w:rsidRPr="00867FBE">
      <w:rPr>
        <w:rFonts w:ascii="Arial Narrow" w:hAnsi="Arial Narrow"/>
        <w:color w:val="A3A3A3"/>
        <w:sz w:val="18"/>
        <w:lang w:val="en-US"/>
      </w:rPr>
      <w:t>Moritz Cehak</w:t>
    </w:r>
  </w:p>
  <w:p w14:paraId="7614BD6C" w14:textId="77777777" w:rsidR="00867FBE" w:rsidRPr="00867FBE" w:rsidRDefault="00867FBE" w:rsidP="00867FBE">
    <w:pPr>
      <w:framePr w:w="2654" w:h="5732" w:hRule="exact" w:hSpace="142" w:wrap="around" w:vAnchor="text" w:hAnchor="page" w:x="8595" w:y="2542"/>
      <w:spacing w:line="250" w:lineRule="exact"/>
      <w:rPr>
        <w:rFonts w:ascii="Arial Narrow" w:hAnsi="Arial Narrow"/>
        <w:color w:val="A3A3A3"/>
        <w:sz w:val="18"/>
        <w:lang w:val="en-US"/>
      </w:rPr>
    </w:pPr>
    <w:r w:rsidRPr="00867FBE">
      <w:rPr>
        <w:rFonts w:ascii="Arial Narrow" w:hAnsi="Arial Narrow"/>
        <w:color w:val="A3A3A3"/>
        <w:sz w:val="18"/>
        <w:lang w:val="en-US"/>
      </w:rPr>
      <w:t xml:space="preserve">Email: </w:t>
    </w:r>
    <w:hyperlink r:id="rId2" w:history="1">
      <w:r w:rsidRPr="00867FBE">
        <w:rPr>
          <w:rStyle w:val="Hyperlink"/>
          <w:rFonts w:ascii="Arial Narrow" w:hAnsi="Arial Narrow"/>
          <w:sz w:val="18"/>
          <w:lang w:val="en-US"/>
        </w:rPr>
        <w:t>moritz.cehak@eu.panasonic.com</w:t>
      </w:r>
    </w:hyperlink>
  </w:p>
  <w:p w14:paraId="14B3CF4C" w14:textId="77777777" w:rsidR="00867FBE" w:rsidRPr="00867FBE" w:rsidRDefault="00867FBE" w:rsidP="00867FBE">
    <w:pPr>
      <w:framePr w:w="2654" w:h="5732" w:hRule="exact" w:hSpace="142" w:wrap="around" w:vAnchor="text" w:hAnchor="page" w:x="8595" w:y="2542"/>
      <w:spacing w:line="250" w:lineRule="exact"/>
      <w:rPr>
        <w:rFonts w:ascii="Arial Narrow" w:hAnsi="Arial Narrow"/>
        <w:color w:val="A3A3A3"/>
        <w:sz w:val="18"/>
        <w:lang w:val="en-US"/>
      </w:rPr>
    </w:pPr>
    <w:r w:rsidRPr="00867FBE">
      <w:rPr>
        <w:rFonts w:ascii="Arial Narrow" w:hAnsi="Arial Narrow"/>
        <w:color w:val="A3A3A3"/>
        <w:sz w:val="18"/>
        <w:lang w:val="en-US"/>
      </w:rPr>
      <w:t>Phone: +49 89 45354 1228</w:t>
    </w:r>
  </w:p>
  <w:p w14:paraId="51246236" w14:textId="77777777" w:rsidR="00867FBE" w:rsidRPr="00867FBE" w:rsidRDefault="00676431" w:rsidP="00867FBE">
    <w:pPr>
      <w:framePr w:w="2654" w:h="5732" w:hRule="exact" w:hSpace="142" w:wrap="around" w:vAnchor="text" w:hAnchor="page" w:x="8595" w:y="2542"/>
      <w:rPr>
        <w:rStyle w:val="Hyperlink"/>
        <w:color w:val="A3A3A3"/>
        <w:lang w:val="en-US"/>
      </w:rPr>
    </w:pPr>
    <w:hyperlink r:id="rId3" w:history="1">
      <w:r w:rsidR="00867FBE" w:rsidRPr="00867FBE">
        <w:rPr>
          <w:rStyle w:val="Hyperlink"/>
          <w:rFonts w:ascii="Arial Narrow" w:hAnsi="Arial Narrow"/>
          <w:color w:val="A3A3A3"/>
          <w:sz w:val="18"/>
          <w:lang w:val="en-US"/>
        </w:rPr>
        <w:t>http://industry.panasonic.eu</w:t>
      </w:r>
    </w:hyperlink>
  </w:p>
  <w:p w14:paraId="7BD89605" w14:textId="77777777" w:rsidR="00867FBE" w:rsidRPr="00867FBE" w:rsidRDefault="00867FBE" w:rsidP="00867FBE">
    <w:pPr>
      <w:framePr w:w="2654" w:h="5732" w:hRule="exact" w:hSpace="142" w:wrap="around" w:vAnchor="text" w:hAnchor="page" w:x="8595" w:y="2542"/>
      <w:spacing w:line="250" w:lineRule="exact"/>
      <w:rPr>
        <w:rFonts w:ascii="Arial Narrow" w:hAnsi="Arial Narrow"/>
        <w:color w:val="A3A3A3"/>
        <w:sz w:val="18"/>
        <w:lang w:val="en-US"/>
      </w:rPr>
    </w:pPr>
  </w:p>
  <w:p w14:paraId="3F0026F1" w14:textId="77777777" w:rsidR="00867FBE" w:rsidRPr="00013122" w:rsidRDefault="00867FBE" w:rsidP="00867FBE">
    <w:pPr>
      <w:framePr w:w="7137" w:h="409" w:hRule="exact" w:hSpace="142" w:wrap="around" w:vAnchor="text" w:hAnchor="page" w:x="1131" w:y="1762"/>
      <w:spacing w:line="250" w:lineRule="exact"/>
      <w:rPr>
        <w:rFonts w:ascii="Arial Narrow" w:hAnsi="Arial Narrow"/>
        <w:color w:val="A3A3A3"/>
        <w:sz w:val="18"/>
        <w:lang w:val="en-US"/>
      </w:rPr>
    </w:pPr>
    <w:r>
      <w:rPr>
        <w:rFonts w:ascii="Arial Narrow" w:hAnsi="Arial Narrow"/>
        <w:color w:val="A3A3A3"/>
        <w:sz w:val="18"/>
        <w:lang w:val="en-IE"/>
      </w:rPr>
      <w:t>PRESS RELEASE</w:t>
    </w:r>
  </w:p>
  <w:p w14:paraId="03E2BF66" w14:textId="77777777" w:rsidR="00570888" w:rsidRDefault="0067337F" w:rsidP="00867FBE">
    <w:pPr>
      <w:pStyle w:val="Kopfzeile"/>
      <w:tabs>
        <w:tab w:val="clear" w:pos="4536"/>
        <w:tab w:val="clear" w:pos="9072"/>
        <w:tab w:val="left" w:pos="5436"/>
      </w:tabs>
      <w:jc w:val="both"/>
    </w:pPr>
    <w:r>
      <w:rPr>
        <w:noProof/>
        <w:lang w:val="de-DE" w:eastAsia="de-DE"/>
      </w:rPr>
      <w:drawing>
        <wp:anchor distT="0" distB="0" distL="114300" distR="114300" simplePos="0" relativeHeight="251660800" behindDoc="1" locked="0" layoutInCell="1" allowOverlap="1" wp14:anchorId="13D46287" wp14:editId="55D49ACD">
          <wp:simplePos x="0" y="0"/>
          <wp:positionH relativeFrom="page">
            <wp:posOffset>0</wp:posOffset>
          </wp:positionH>
          <wp:positionV relativeFrom="paragraph">
            <wp:posOffset>-350520</wp:posOffset>
          </wp:positionV>
          <wp:extent cx="2870835" cy="1365250"/>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70835"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8752" behindDoc="1" locked="0" layoutInCell="1" allowOverlap="1" wp14:anchorId="5843886E" wp14:editId="31D5DB9F">
          <wp:simplePos x="0" y="0"/>
          <wp:positionH relativeFrom="column">
            <wp:posOffset>4207510</wp:posOffset>
          </wp:positionH>
          <wp:positionV relativeFrom="paragraph">
            <wp:posOffset>-214630</wp:posOffset>
          </wp:positionV>
          <wp:extent cx="2337435" cy="916940"/>
          <wp:effectExtent l="0" t="0" r="0" b="0"/>
          <wp:wrapNone/>
          <wp:docPr id="3" name="Bild 3" descr="Panasonic-Industry-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asonic-Industry-Logo-fin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37435" cy="916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7728" behindDoc="1" locked="0" layoutInCell="1" allowOverlap="1" wp14:anchorId="74573FAC" wp14:editId="52328C50">
          <wp:simplePos x="0" y="0"/>
          <wp:positionH relativeFrom="column">
            <wp:posOffset>4442460</wp:posOffset>
          </wp:positionH>
          <wp:positionV relativeFrom="paragraph">
            <wp:posOffset>3810</wp:posOffset>
          </wp:positionV>
          <wp:extent cx="1819275" cy="514350"/>
          <wp:effectExtent l="0" t="0" r="0" b="0"/>
          <wp:wrapNone/>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92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6704" behindDoc="1" locked="1" layoutInCell="1" allowOverlap="1" wp14:anchorId="783DC960" wp14:editId="756372CA">
          <wp:simplePos x="0" y="0"/>
          <wp:positionH relativeFrom="page">
            <wp:posOffset>0</wp:posOffset>
          </wp:positionH>
          <wp:positionV relativeFrom="page">
            <wp:posOffset>0</wp:posOffset>
          </wp:positionV>
          <wp:extent cx="7563485" cy="10682605"/>
          <wp:effectExtent l="0" t="0" r="0" b="0"/>
          <wp:wrapNone/>
          <wp:docPr id="1" name="Picture 2" descr="bkg 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kg weis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3485" cy="1068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67FB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9CE3622"/>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0290C1A0"/>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AA8389C"/>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8C4CCBE2"/>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1BEA442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B9E56E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3442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94859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DB247D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D1497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738C1"/>
    <w:multiLevelType w:val="hybridMultilevel"/>
    <w:tmpl w:val="2744E614"/>
    <w:lvl w:ilvl="0" w:tplc="EFAACAC2">
      <w:start w:val="4"/>
      <w:numFmt w:val="bullet"/>
      <w:lvlText w:val="-"/>
      <w:lvlJc w:val="left"/>
      <w:pPr>
        <w:ind w:left="1080" w:hanging="360"/>
      </w:pPr>
      <w:rPr>
        <w:rFonts w:ascii="Calibri" w:eastAsia="Meiryo U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1ADE6DB8"/>
    <w:multiLevelType w:val="hybridMultilevel"/>
    <w:tmpl w:val="195C6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1C0EC5"/>
    <w:multiLevelType w:val="hybridMultilevel"/>
    <w:tmpl w:val="FF809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67230F"/>
    <w:multiLevelType w:val="hybridMultilevel"/>
    <w:tmpl w:val="3EB2C25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4" w15:restartNumberingAfterBreak="0">
    <w:nsid w:val="231635AE"/>
    <w:multiLevelType w:val="hybridMultilevel"/>
    <w:tmpl w:val="364EB8C2"/>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C4F025A"/>
    <w:multiLevelType w:val="hybridMultilevel"/>
    <w:tmpl w:val="DFD6B8A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EFA6E0A"/>
    <w:multiLevelType w:val="hybridMultilevel"/>
    <w:tmpl w:val="E08ACAE2"/>
    <w:lvl w:ilvl="0" w:tplc="01BE0F94">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E169FE"/>
    <w:multiLevelType w:val="hybridMultilevel"/>
    <w:tmpl w:val="04127218"/>
    <w:lvl w:ilvl="0" w:tplc="84AC561C">
      <w:start w:val="1"/>
      <w:numFmt w:val="bullet"/>
      <w:lvlText w:val="•"/>
      <w:lvlJc w:val="left"/>
      <w:pPr>
        <w:tabs>
          <w:tab w:val="num" w:pos="720"/>
        </w:tabs>
        <w:ind w:left="720" w:hanging="360"/>
      </w:pPr>
      <w:rPr>
        <w:rFonts w:ascii="Times New Roman" w:hAnsi="Times New Roman" w:hint="default"/>
      </w:rPr>
    </w:lvl>
    <w:lvl w:ilvl="1" w:tplc="C1880640">
      <w:start w:val="1"/>
      <w:numFmt w:val="decimal"/>
      <w:lvlText w:val="%2."/>
      <w:lvlJc w:val="left"/>
      <w:pPr>
        <w:tabs>
          <w:tab w:val="num" w:pos="1440"/>
        </w:tabs>
        <w:ind w:left="1440" w:hanging="360"/>
      </w:pPr>
      <w:rPr>
        <w:rFonts w:cs="Times New Roman"/>
      </w:rPr>
    </w:lvl>
    <w:lvl w:ilvl="2" w:tplc="108E5ADE">
      <w:start w:val="1"/>
      <w:numFmt w:val="decimal"/>
      <w:lvlText w:val="%3."/>
      <w:lvlJc w:val="left"/>
      <w:pPr>
        <w:tabs>
          <w:tab w:val="num" w:pos="2160"/>
        </w:tabs>
        <w:ind w:left="2160" w:hanging="360"/>
      </w:pPr>
      <w:rPr>
        <w:rFonts w:cs="Times New Roman"/>
      </w:rPr>
    </w:lvl>
    <w:lvl w:ilvl="3" w:tplc="89F61038">
      <w:start w:val="1"/>
      <w:numFmt w:val="decimal"/>
      <w:lvlText w:val="%4."/>
      <w:lvlJc w:val="left"/>
      <w:pPr>
        <w:tabs>
          <w:tab w:val="num" w:pos="2880"/>
        </w:tabs>
        <w:ind w:left="2880" w:hanging="360"/>
      </w:pPr>
      <w:rPr>
        <w:rFonts w:cs="Times New Roman"/>
      </w:rPr>
    </w:lvl>
    <w:lvl w:ilvl="4" w:tplc="A5D6999E">
      <w:start w:val="1"/>
      <w:numFmt w:val="decimal"/>
      <w:lvlText w:val="%5."/>
      <w:lvlJc w:val="left"/>
      <w:pPr>
        <w:tabs>
          <w:tab w:val="num" w:pos="3600"/>
        </w:tabs>
        <w:ind w:left="3600" w:hanging="360"/>
      </w:pPr>
      <w:rPr>
        <w:rFonts w:cs="Times New Roman"/>
      </w:rPr>
    </w:lvl>
    <w:lvl w:ilvl="5" w:tplc="EEFA862A">
      <w:start w:val="1"/>
      <w:numFmt w:val="decimal"/>
      <w:lvlText w:val="%6."/>
      <w:lvlJc w:val="left"/>
      <w:pPr>
        <w:tabs>
          <w:tab w:val="num" w:pos="4320"/>
        </w:tabs>
        <w:ind w:left="4320" w:hanging="360"/>
      </w:pPr>
      <w:rPr>
        <w:rFonts w:cs="Times New Roman"/>
      </w:rPr>
    </w:lvl>
    <w:lvl w:ilvl="6" w:tplc="5882C5A0">
      <w:start w:val="1"/>
      <w:numFmt w:val="decimal"/>
      <w:lvlText w:val="%7."/>
      <w:lvlJc w:val="left"/>
      <w:pPr>
        <w:tabs>
          <w:tab w:val="num" w:pos="5040"/>
        </w:tabs>
        <w:ind w:left="5040" w:hanging="360"/>
      </w:pPr>
      <w:rPr>
        <w:rFonts w:cs="Times New Roman"/>
      </w:rPr>
    </w:lvl>
    <w:lvl w:ilvl="7" w:tplc="407E706A">
      <w:start w:val="1"/>
      <w:numFmt w:val="decimal"/>
      <w:lvlText w:val="%8."/>
      <w:lvlJc w:val="left"/>
      <w:pPr>
        <w:tabs>
          <w:tab w:val="num" w:pos="5760"/>
        </w:tabs>
        <w:ind w:left="5760" w:hanging="360"/>
      </w:pPr>
      <w:rPr>
        <w:rFonts w:cs="Times New Roman"/>
      </w:rPr>
    </w:lvl>
    <w:lvl w:ilvl="8" w:tplc="09987614">
      <w:start w:val="1"/>
      <w:numFmt w:val="decimal"/>
      <w:lvlText w:val="%9."/>
      <w:lvlJc w:val="left"/>
      <w:pPr>
        <w:tabs>
          <w:tab w:val="num" w:pos="6480"/>
        </w:tabs>
        <w:ind w:left="6480" w:hanging="360"/>
      </w:pPr>
      <w:rPr>
        <w:rFonts w:cs="Times New Roman"/>
      </w:rPr>
    </w:lvl>
  </w:abstractNum>
  <w:abstractNum w:abstractNumId="18" w15:restartNumberingAfterBreak="0">
    <w:nsid w:val="3A1A436D"/>
    <w:multiLevelType w:val="hybridMultilevel"/>
    <w:tmpl w:val="F1C01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5729AB"/>
    <w:multiLevelType w:val="hybridMultilevel"/>
    <w:tmpl w:val="CB949BD2"/>
    <w:lvl w:ilvl="0" w:tplc="4E6A8FA6">
      <w:start w:val="1"/>
      <w:numFmt w:val="bullet"/>
      <w:lvlText w:val="•"/>
      <w:lvlJc w:val="left"/>
      <w:pPr>
        <w:tabs>
          <w:tab w:val="num" w:pos="720"/>
        </w:tabs>
        <w:ind w:left="720" w:hanging="360"/>
      </w:pPr>
      <w:rPr>
        <w:rFonts w:ascii="Times New Roman" w:hAnsi="Times New Roman" w:hint="default"/>
      </w:rPr>
    </w:lvl>
    <w:lvl w:ilvl="1" w:tplc="3EE40792">
      <w:start w:val="1"/>
      <w:numFmt w:val="decimal"/>
      <w:lvlText w:val="%2."/>
      <w:lvlJc w:val="left"/>
      <w:pPr>
        <w:tabs>
          <w:tab w:val="num" w:pos="1440"/>
        </w:tabs>
        <w:ind w:left="1440" w:hanging="360"/>
      </w:pPr>
      <w:rPr>
        <w:rFonts w:cs="Times New Roman"/>
      </w:rPr>
    </w:lvl>
    <w:lvl w:ilvl="2" w:tplc="CF5EE9A6">
      <w:start w:val="1"/>
      <w:numFmt w:val="decimal"/>
      <w:lvlText w:val="%3."/>
      <w:lvlJc w:val="left"/>
      <w:pPr>
        <w:tabs>
          <w:tab w:val="num" w:pos="2160"/>
        </w:tabs>
        <w:ind w:left="2160" w:hanging="360"/>
      </w:pPr>
      <w:rPr>
        <w:rFonts w:cs="Times New Roman"/>
      </w:rPr>
    </w:lvl>
    <w:lvl w:ilvl="3" w:tplc="0C880370">
      <w:start w:val="1"/>
      <w:numFmt w:val="decimal"/>
      <w:lvlText w:val="%4."/>
      <w:lvlJc w:val="left"/>
      <w:pPr>
        <w:tabs>
          <w:tab w:val="num" w:pos="2880"/>
        </w:tabs>
        <w:ind w:left="2880" w:hanging="360"/>
      </w:pPr>
      <w:rPr>
        <w:rFonts w:cs="Times New Roman"/>
      </w:rPr>
    </w:lvl>
    <w:lvl w:ilvl="4" w:tplc="5A60AC0E">
      <w:start w:val="1"/>
      <w:numFmt w:val="decimal"/>
      <w:lvlText w:val="%5."/>
      <w:lvlJc w:val="left"/>
      <w:pPr>
        <w:tabs>
          <w:tab w:val="num" w:pos="3600"/>
        </w:tabs>
        <w:ind w:left="3600" w:hanging="360"/>
      </w:pPr>
      <w:rPr>
        <w:rFonts w:cs="Times New Roman"/>
      </w:rPr>
    </w:lvl>
    <w:lvl w:ilvl="5" w:tplc="1B0E662A">
      <w:start w:val="1"/>
      <w:numFmt w:val="decimal"/>
      <w:lvlText w:val="%6."/>
      <w:lvlJc w:val="left"/>
      <w:pPr>
        <w:tabs>
          <w:tab w:val="num" w:pos="4320"/>
        </w:tabs>
        <w:ind w:left="4320" w:hanging="360"/>
      </w:pPr>
      <w:rPr>
        <w:rFonts w:cs="Times New Roman"/>
      </w:rPr>
    </w:lvl>
    <w:lvl w:ilvl="6" w:tplc="C0BA24E0">
      <w:start w:val="1"/>
      <w:numFmt w:val="decimal"/>
      <w:lvlText w:val="%7."/>
      <w:lvlJc w:val="left"/>
      <w:pPr>
        <w:tabs>
          <w:tab w:val="num" w:pos="5040"/>
        </w:tabs>
        <w:ind w:left="5040" w:hanging="360"/>
      </w:pPr>
      <w:rPr>
        <w:rFonts w:cs="Times New Roman"/>
      </w:rPr>
    </w:lvl>
    <w:lvl w:ilvl="7" w:tplc="031EEEF2">
      <w:start w:val="1"/>
      <w:numFmt w:val="decimal"/>
      <w:lvlText w:val="%8."/>
      <w:lvlJc w:val="left"/>
      <w:pPr>
        <w:tabs>
          <w:tab w:val="num" w:pos="5760"/>
        </w:tabs>
        <w:ind w:left="5760" w:hanging="360"/>
      </w:pPr>
      <w:rPr>
        <w:rFonts w:cs="Times New Roman"/>
      </w:rPr>
    </w:lvl>
    <w:lvl w:ilvl="8" w:tplc="466E6666">
      <w:start w:val="1"/>
      <w:numFmt w:val="decimal"/>
      <w:lvlText w:val="%9."/>
      <w:lvlJc w:val="left"/>
      <w:pPr>
        <w:tabs>
          <w:tab w:val="num" w:pos="6480"/>
        </w:tabs>
        <w:ind w:left="6480" w:hanging="360"/>
      </w:pPr>
      <w:rPr>
        <w:rFonts w:cs="Times New Roman"/>
      </w:rPr>
    </w:lvl>
  </w:abstractNum>
  <w:abstractNum w:abstractNumId="20" w15:restartNumberingAfterBreak="0">
    <w:nsid w:val="42644328"/>
    <w:multiLevelType w:val="hybridMultilevel"/>
    <w:tmpl w:val="DB143E0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427B1837"/>
    <w:multiLevelType w:val="hybridMultilevel"/>
    <w:tmpl w:val="688096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36D7D91"/>
    <w:multiLevelType w:val="hybridMultilevel"/>
    <w:tmpl w:val="FC866D9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43CF0DAD"/>
    <w:multiLevelType w:val="hybridMultilevel"/>
    <w:tmpl w:val="CB563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8F2708"/>
    <w:multiLevelType w:val="hybridMultilevel"/>
    <w:tmpl w:val="FFA03AD2"/>
    <w:lvl w:ilvl="0" w:tplc="FACC2078">
      <w:start w:val="1"/>
      <w:numFmt w:val="decimal"/>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5" w15:restartNumberingAfterBreak="0">
    <w:nsid w:val="52583F1C"/>
    <w:multiLevelType w:val="hybridMultilevel"/>
    <w:tmpl w:val="ADDA265A"/>
    <w:lvl w:ilvl="0" w:tplc="35D80E6C">
      <w:numFmt w:val="bullet"/>
      <w:lvlText w:val="-"/>
      <w:lvlJc w:val="left"/>
      <w:pPr>
        <w:ind w:left="720" w:hanging="360"/>
      </w:pPr>
      <w:rPr>
        <w:rFonts w:ascii="Calibri" w:eastAsia="MS Mincho"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580B5A1A"/>
    <w:multiLevelType w:val="hybridMultilevel"/>
    <w:tmpl w:val="7340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0A0991"/>
    <w:multiLevelType w:val="hybridMultilevel"/>
    <w:tmpl w:val="C658C8B2"/>
    <w:lvl w:ilvl="0" w:tplc="3C444D2A">
      <w:start w:val="150"/>
      <w:numFmt w:val="bullet"/>
      <w:lvlText w:val="-"/>
      <w:lvlJc w:val="left"/>
      <w:pPr>
        <w:ind w:left="1065" w:hanging="360"/>
      </w:pPr>
      <w:rPr>
        <w:rFonts w:ascii="Calibri" w:eastAsia="MS Mincho" w:hAnsi="Calibri" w:cs="Calibri"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28" w15:restartNumberingAfterBreak="0">
    <w:nsid w:val="61862A3C"/>
    <w:multiLevelType w:val="hybridMultilevel"/>
    <w:tmpl w:val="DB980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BC12D5"/>
    <w:multiLevelType w:val="multilevel"/>
    <w:tmpl w:val="52BC4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8E5702"/>
    <w:multiLevelType w:val="hybridMultilevel"/>
    <w:tmpl w:val="434E8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C97C09"/>
    <w:multiLevelType w:val="hybridMultilevel"/>
    <w:tmpl w:val="9AA08018"/>
    <w:lvl w:ilvl="0" w:tplc="720A5EE2">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6E6A24"/>
    <w:multiLevelType w:val="hybridMultilevel"/>
    <w:tmpl w:val="6AA00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BA7DB2"/>
    <w:multiLevelType w:val="hybridMultilevel"/>
    <w:tmpl w:val="F6E675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1A7D43"/>
    <w:multiLevelType w:val="hybridMultilevel"/>
    <w:tmpl w:val="DEE212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500301"/>
    <w:multiLevelType w:val="hybridMultilevel"/>
    <w:tmpl w:val="F35EF616"/>
    <w:lvl w:ilvl="0" w:tplc="33827C34">
      <w:start w:val="1"/>
      <w:numFmt w:val="bullet"/>
      <w:lvlText w:val="•"/>
      <w:lvlJc w:val="left"/>
      <w:pPr>
        <w:tabs>
          <w:tab w:val="num" w:pos="720"/>
        </w:tabs>
        <w:ind w:left="720" w:hanging="360"/>
      </w:pPr>
      <w:rPr>
        <w:rFonts w:ascii="Arial" w:hAnsi="Arial" w:hint="default"/>
      </w:rPr>
    </w:lvl>
    <w:lvl w:ilvl="1" w:tplc="50D42900" w:tentative="1">
      <w:start w:val="1"/>
      <w:numFmt w:val="bullet"/>
      <w:lvlText w:val="•"/>
      <w:lvlJc w:val="left"/>
      <w:pPr>
        <w:tabs>
          <w:tab w:val="num" w:pos="1440"/>
        </w:tabs>
        <w:ind w:left="1440" w:hanging="360"/>
      </w:pPr>
      <w:rPr>
        <w:rFonts w:ascii="Arial" w:hAnsi="Arial" w:hint="default"/>
      </w:rPr>
    </w:lvl>
    <w:lvl w:ilvl="2" w:tplc="4154823A" w:tentative="1">
      <w:start w:val="1"/>
      <w:numFmt w:val="bullet"/>
      <w:lvlText w:val="•"/>
      <w:lvlJc w:val="left"/>
      <w:pPr>
        <w:tabs>
          <w:tab w:val="num" w:pos="2160"/>
        </w:tabs>
        <w:ind w:left="2160" w:hanging="360"/>
      </w:pPr>
      <w:rPr>
        <w:rFonts w:ascii="Arial" w:hAnsi="Arial" w:hint="default"/>
      </w:rPr>
    </w:lvl>
    <w:lvl w:ilvl="3" w:tplc="6562B8B2" w:tentative="1">
      <w:start w:val="1"/>
      <w:numFmt w:val="bullet"/>
      <w:lvlText w:val="•"/>
      <w:lvlJc w:val="left"/>
      <w:pPr>
        <w:tabs>
          <w:tab w:val="num" w:pos="2880"/>
        </w:tabs>
        <w:ind w:left="2880" w:hanging="360"/>
      </w:pPr>
      <w:rPr>
        <w:rFonts w:ascii="Arial" w:hAnsi="Arial" w:hint="default"/>
      </w:rPr>
    </w:lvl>
    <w:lvl w:ilvl="4" w:tplc="0BEE2ADA" w:tentative="1">
      <w:start w:val="1"/>
      <w:numFmt w:val="bullet"/>
      <w:lvlText w:val="•"/>
      <w:lvlJc w:val="left"/>
      <w:pPr>
        <w:tabs>
          <w:tab w:val="num" w:pos="3600"/>
        </w:tabs>
        <w:ind w:left="3600" w:hanging="360"/>
      </w:pPr>
      <w:rPr>
        <w:rFonts w:ascii="Arial" w:hAnsi="Arial" w:hint="default"/>
      </w:rPr>
    </w:lvl>
    <w:lvl w:ilvl="5" w:tplc="3104CD72" w:tentative="1">
      <w:start w:val="1"/>
      <w:numFmt w:val="bullet"/>
      <w:lvlText w:val="•"/>
      <w:lvlJc w:val="left"/>
      <w:pPr>
        <w:tabs>
          <w:tab w:val="num" w:pos="4320"/>
        </w:tabs>
        <w:ind w:left="4320" w:hanging="360"/>
      </w:pPr>
      <w:rPr>
        <w:rFonts w:ascii="Arial" w:hAnsi="Arial" w:hint="default"/>
      </w:rPr>
    </w:lvl>
    <w:lvl w:ilvl="6" w:tplc="1450C6DE" w:tentative="1">
      <w:start w:val="1"/>
      <w:numFmt w:val="bullet"/>
      <w:lvlText w:val="•"/>
      <w:lvlJc w:val="left"/>
      <w:pPr>
        <w:tabs>
          <w:tab w:val="num" w:pos="5040"/>
        </w:tabs>
        <w:ind w:left="5040" w:hanging="360"/>
      </w:pPr>
      <w:rPr>
        <w:rFonts w:ascii="Arial" w:hAnsi="Arial" w:hint="default"/>
      </w:rPr>
    </w:lvl>
    <w:lvl w:ilvl="7" w:tplc="E5B03620" w:tentative="1">
      <w:start w:val="1"/>
      <w:numFmt w:val="bullet"/>
      <w:lvlText w:val="•"/>
      <w:lvlJc w:val="left"/>
      <w:pPr>
        <w:tabs>
          <w:tab w:val="num" w:pos="5760"/>
        </w:tabs>
        <w:ind w:left="5760" w:hanging="360"/>
      </w:pPr>
      <w:rPr>
        <w:rFonts w:ascii="Arial" w:hAnsi="Arial" w:hint="default"/>
      </w:rPr>
    </w:lvl>
    <w:lvl w:ilvl="8" w:tplc="E29ABEA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A0E3A40"/>
    <w:multiLevelType w:val="hybridMultilevel"/>
    <w:tmpl w:val="DD3849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D6E4BEC"/>
    <w:multiLevelType w:val="hybridMultilevel"/>
    <w:tmpl w:val="DD663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22"/>
  </w:num>
  <w:num w:numId="18">
    <w:abstractNumId w:val="20"/>
  </w:num>
  <w:num w:numId="19">
    <w:abstractNumId w:val="13"/>
  </w:num>
  <w:num w:numId="20">
    <w:abstractNumId w:val="12"/>
  </w:num>
  <w:num w:numId="21">
    <w:abstractNumId w:val="34"/>
  </w:num>
  <w:num w:numId="22">
    <w:abstractNumId w:val="11"/>
  </w:num>
  <w:num w:numId="23">
    <w:abstractNumId w:val="37"/>
  </w:num>
  <w:num w:numId="24">
    <w:abstractNumId w:val="32"/>
  </w:num>
  <w:num w:numId="25">
    <w:abstractNumId w:val="33"/>
  </w:num>
  <w:num w:numId="26">
    <w:abstractNumId w:val="18"/>
  </w:num>
  <w:num w:numId="27">
    <w:abstractNumId w:val="30"/>
  </w:num>
  <w:num w:numId="28">
    <w:abstractNumId w:val="26"/>
  </w:num>
  <w:num w:numId="29">
    <w:abstractNumId w:val="14"/>
  </w:num>
  <w:num w:numId="30">
    <w:abstractNumId w:val="16"/>
  </w:num>
  <w:num w:numId="31">
    <w:abstractNumId w:val="23"/>
  </w:num>
  <w:num w:numId="32">
    <w:abstractNumId w:val="21"/>
  </w:num>
  <w:num w:numId="33">
    <w:abstractNumId w:val="36"/>
  </w:num>
  <w:num w:numId="34">
    <w:abstractNumId w:val="15"/>
  </w:num>
  <w:num w:numId="35">
    <w:abstractNumId w:val="25"/>
  </w:num>
  <w:num w:numId="36">
    <w:abstractNumId w:val="29"/>
  </w:num>
  <w:num w:numId="37">
    <w:abstractNumId w:val="27"/>
  </w:num>
  <w:num w:numId="38">
    <w:abstractNumId w:val="35"/>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F1E"/>
    <w:rsid w:val="00004DE3"/>
    <w:rsid w:val="00006C7D"/>
    <w:rsid w:val="00010203"/>
    <w:rsid w:val="00013122"/>
    <w:rsid w:val="0001504F"/>
    <w:rsid w:val="000155C6"/>
    <w:rsid w:val="00017CB5"/>
    <w:rsid w:val="00021ECE"/>
    <w:rsid w:val="00022698"/>
    <w:rsid w:val="000232BD"/>
    <w:rsid w:val="00023658"/>
    <w:rsid w:val="00023FCB"/>
    <w:rsid w:val="00026ADE"/>
    <w:rsid w:val="00030071"/>
    <w:rsid w:val="0003132D"/>
    <w:rsid w:val="00031F34"/>
    <w:rsid w:val="000335DE"/>
    <w:rsid w:val="00033C4C"/>
    <w:rsid w:val="000348E4"/>
    <w:rsid w:val="00035A65"/>
    <w:rsid w:val="00036174"/>
    <w:rsid w:val="000368A0"/>
    <w:rsid w:val="00037C4C"/>
    <w:rsid w:val="0004007E"/>
    <w:rsid w:val="00040FBE"/>
    <w:rsid w:val="00041F14"/>
    <w:rsid w:val="000439DA"/>
    <w:rsid w:val="00043AB6"/>
    <w:rsid w:val="00045268"/>
    <w:rsid w:val="000478A7"/>
    <w:rsid w:val="00047B36"/>
    <w:rsid w:val="00050501"/>
    <w:rsid w:val="000513F5"/>
    <w:rsid w:val="00051AE3"/>
    <w:rsid w:val="00052F27"/>
    <w:rsid w:val="00062D6B"/>
    <w:rsid w:val="000638AD"/>
    <w:rsid w:val="000651F9"/>
    <w:rsid w:val="000670EA"/>
    <w:rsid w:val="00067CF4"/>
    <w:rsid w:val="00067E63"/>
    <w:rsid w:val="00067F2C"/>
    <w:rsid w:val="000707E8"/>
    <w:rsid w:val="00070FFD"/>
    <w:rsid w:val="00071AD7"/>
    <w:rsid w:val="000752E4"/>
    <w:rsid w:val="00077CAF"/>
    <w:rsid w:val="000812CD"/>
    <w:rsid w:val="0008189C"/>
    <w:rsid w:val="00083209"/>
    <w:rsid w:val="0008788E"/>
    <w:rsid w:val="00087918"/>
    <w:rsid w:val="00090CF8"/>
    <w:rsid w:val="000927A5"/>
    <w:rsid w:val="00093CDE"/>
    <w:rsid w:val="0009463C"/>
    <w:rsid w:val="00094925"/>
    <w:rsid w:val="00094F13"/>
    <w:rsid w:val="000972BB"/>
    <w:rsid w:val="000A02BE"/>
    <w:rsid w:val="000A240A"/>
    <w:rsid w:val="000A3386"/>
    <w:rsid w:val="000A7359"/>
    <w:rsid w:val="000B01F1"/>
    <w:rsid w:val="000B3607"/>
    <w:rsid w:val="000B63D1"/>
    <w:rsid w:val="000C039D"/>
    <w:rsid w:val="000C1762"/>
    <w:rsid w:val="000C70E0"/>
    <w:rsid w:val="000D094B"/>
    <w:rsid w:val="000D2CFE"/>
    <w:rsid w:val="000D5B69"/>
    <w:rsid w:val="000D7756"/>
    <w:rsid w:val="000E2D7E"/>
    <w:rsid w:val="000E346D"/>
    <w:rsid w:val="000E6234"/>
    <w:rsid w:val="000E793D"/>
    <w:rsid w:val="000E7BA4"/>
    <w:rsid w:val="000F0427"/>
    <w:rsid w:val="000F4FA1"/>
    <w:rsid w:val="000F6B9E"/>
    <w:rsid w:val="000F6DD8"/>
    <w:rsid w:val="000F790D"/>
    <w:rsid w:val="000F798B"/>
    <w:rsid w:val="00101017"/>
    <w:rsid w:val="00101363"/>
    <w:rsid w:val="00102061"/>
    <w:rsid w:val="0010245E"/>
    <w:rsid w:val="0011124D"/>
    <w:rsid w:val="0011245C"/>
    <w:rsid w:val="00113D91"/>
    <w:rsid w:val="00115B7D"/>
    <w:rsid w:val="00115EDF"/>
    <w:rsid w:val="00116D71"/>
    <w:rsid w:val="001237D3"/>
    <w:rsid w:val="001241D5"/>
    <w:rsid w:val="0012542E"/>
    <w:rsid w:val="00125A1F"/>
    <w:rsid w:val="001260CD"/>
    <w:rsid w:val="001269FC"/>
    <w:rsid w:val="001270E7"/>
    <w:rsid w:val="0013012C"/>
    <w:rsid w:val="0013038B"/>
    <w:rsid w:val="0013090B"/>
    <w:rsid w:val="00134BCF"/>
    <w:rsid w:val="001359B0"/>
    <w:rsid w:val="00140D39"/>
    <w:rsid w:val="00141CF7"/>
    <w:rsid w:val="00142A12"/>
    <w:rsid w:val="00142B3B"/>
    <w:rsid w:val="00142C16"/>
    <w:rsid w:val="001433DB"/>
    <w:rsid w:val="00145196"/>
    <w:rsid w:val="001454A4"/>
    <w:rsid w:val="0015022B"/>
    <w:rsid w:val="0015207C"/>
    <w:rsid w:val="00152657"/>
    <w:rsid w:val="00153361"/>
    <w:rsid w:val="0015415E"/>
    <w:rsid w:val="00154CAB"/>
    <w:rsid w:val="00155E7B"/>
    <w:rsid w:val="00156794"/>
    <w:rsid w:val="00157FE1"/>
    <w:rsid w:val="00160573"/>
    <w:rsid w:val="00161D80"/>
    <w:rsid w:val="0016460D"/>
    <w:rsid w:val="0016467D"/>
    <w:rsid w:val="00165D44"/>
    <w:rsid w:val="00166631"/>
    <w:rsid w:val="001669C9"/>
    <w:rsid w:val="001675D5"/>
    <w:rsid w:val="00172E31"/>
    <w:rsid w:val="00173A47"/>
    <w:rsid w:val="00173ABB"/>
    <w:rsid w:val="00173F91"/>
    <w:rsid w:val="001740CF"/>
    <w:rsid w:val="0017478B"/>
    <w:rsid w:val="001748D3"/>
    <w:rsid w:val="00174BD5"/>
    <w:rsid w:val="00177A41"/>
    <w:rsid w:val="0018015E"/>
    <w:rsid w:val="001805BF"/>
    <w:rsid w:val="00180848"/>
    <w:rsid w:val="00181E6D"/>
    <w:rsid w:val="00181E80"/>
    <w:rsid w:val="00184EAB"/>
    <w:rsid w:val="001862A2"/>
    <w:rsid w:val="00190217"/>
    <w:rsid w:val="00190484"/>
    <w:rsid w:val="00191373"/>
    <w:rsid w:val="00191477"/>
    <w:rsid w:val="001916AD"/>
    <w:rsid w:val="00191CC6"/>
    <w:rsid w:val="00195306"/>
    <w:rsid w:val="00196F88"/>
    <w:rsid w:val="001A157B"/>
    <w:rsid w:val="001A28E2"/>
    <w:rsid w:val="001A2D15"/>
    <w:rsid w:val="001A3B8A"/>
    <w:rsid w:val="001A4346"/>
    <w:rsid w:val="001A545B"/>
    <w:rsid w:val="001A6A1A"/>
    <w:rsid w:val="001A7496"/>
    <w:rsid w:val="001A7AE5"/>
    <w:rsid w:val="001B1175"/>
    <w:rsid w:val="001B4029"/>
    <w:rsid w:val="001B4660"/>
    <w:rsid w:val="001B639B"/>
    <w:rsid w:val="001B6DC0"/>
    <w:rsid w:val="001C0C52"/>
    <w:rsid w:val="001C3533"/>
    <w:rsid w:val="001C49B9"/>
    <w:rsid w:val="001C4F3C"/>
    <w:rsid w:val="001D001E"/>
    <w:rsid w:val="001D130F"/>
    <w:rsid w:val="001D1F90"/>
    <w:rsid w:val="001D3C45"/>
    <w:rsid w:val="001D4642"/>
    <w:rsid w:val="001D49E6"/>
    <w:rsid w:val="001D6D29"/>
    <w:rsid w:val="001E0A5F"/>
    <w:rsid w:val="001E1025"/>
    <w:rsid w:val="001E1403"/>
    <w:rsid w:val="001E1D8B"/>
    <w:rsid w:val="001E2E90"/>
    <w:rsid w:val="001E3DE6"/>
    <w:rsid w:val="001E4AF6"/>
    <w:rsid w:val="001E614A"/>
    <w:rsid w:val="001E71BB"/>
    <w:rsid w:val="001E7204"/>
    <w:rsid w:val="001E7A97"/>
    <w:rsid w:val="001E7C76"/>
    <w:rsid w:val="001F1ADC"/>
    <w:rsid w:val="001F2D5B"/>
    <w:rsid w:val="001F2D6D"/>
    <w:rsid w:val="001F328B"/>
    <w:rsid w:val="001F3CC9"/>
    <w:rsid w:val="001F4C46"/>
    <w:rsid w:val="001F62F4"/>
    <w:rsid w:val="001F7541"/>
    <w:rsid w:val="001F7843"/>
    <w:rsid w:val="00200548"/>
    <w:rsid w:val="00202DD4"/>
    <w:rsid w:val="002042F7"/>
    <w:rsid w:val="002056FB"/>
    <w:rsid w:val="00205867"/>
    <w:rsid w:val="00205905"/>
    <w:rsid w:val="00205E2F"/>
    <w:rsid w:val="0020792D"/>
    <w:rsid w:val="0021047A"/>
    <w:rsid w:val="00210F1E"/>
    <w:rsid w:val="00211060"/>
    <w:rsid w:val="002148E6"/>
    <w:rsid w:val="00214ABF"/>
    <w:rsid w:val="00215609"/>
    <w:rsid w:val="00215836"/>
    <w:rsid w:val="002165B7"/>
    <w:rsid w:val="002176D4"/>
    <w:rsid w:val="002219AB"/>
    <w:rsid w:val="00221D45"/>
    <w:rsid w:val="00222390"/>
    <w:rsid w:val="00223D39"/>
    <w:rsid w:val="00223F55"/>
    <w:rsid w:val="00226CD4"/>
    <w:rsid w:val="00227CB5"/>
    <w:rsid w:val="00230C31"/>
    <w:rsid w:val="002318C9"/>
    <w:rsid w:val="002352C5"/>
    <w:rsid w:val="002355D2"/>
    <w:rsid w:val="00235D23"/>
    <w:rsid w:val="002363BA"/>
    <w:rsid w:val="00240949"/>
    <w:rsid w:val="00240954"/>
    <w:rsid w:val="002410F2"/>
    <w:rsid w:val="00243C8E"/>
    <w:rsid w:val="0024516C"/>
    <w:rsid w:val="00247FF8"/>
    <w:rsid w:val="002501CF"/>
    <w:rsid w:val="002502F1"/>
    <w:rsid w:val="00250656"/>
    <w:rsid w:val="00251486"/>
    <w:rsid w:val="0025346A"/>
    <w:rsid w:val="00254230"/>
    <w:rsid w:val="002550DA"/>
    <w:rsid w:val="002571B2"/>
    <w:rsid w:val="00261804"/>
    <w:rsid w:val="00262BCA"/>
    <w:rsid w:val="00263B78"/>
    <w:rsid w:val="00266B06"/>
    <w:rsid w:val="002674F3"/>
    <w:rsid w:val="00267BCC"/>
    <w:rsid w:val="00272519"/>
    <w:rsid w:val="0027399D"/>
    <w:rsid w:val="00281193"/>
    <w:rsid w:val="002815CC"/>
    <w:rsid w:val="002839B0"/>
    <w:rsid w:val="00283CC4"/>
    <w:rsid w:val="00284A4A"/>
    <w:rsid w:val="00284E8D"/>
    <w:rsid w:val="00285738"/>
    <w:rsid w:val="00285C3C"/>
    <w:rsid w:val="00286079"/>
    <w:rsid w:val="0028652E"/>
    <w:rsid w:val="002867CB"/>
    <w:rsid w:val="00286B23"/>
    <w:rsid w:val="002903EE"/>
    <w:rsid w:val="00292A6C"/>
    <w:rsid w:val="00294238"/>
    <w:rsid w:val="00294CAC"/>
    <w:rsid w:val="00294F54"/>
    <w:rsid w:val="00295881"/>
    <w:rsid w:val="002A2C9A"/>
    <w:rsid w:val="002A372F"/>
    <w:rsid w:val="002A50F5"/>
    <w:rsid w:val="002B27DF"/>
    <w:rsid w:val="002B5BD4"/>
    <w:rsid w:val="002C0FF2"/>
    <w:rsid w:val="002C1D1E"/>
    <w:rsid w:val="002C4FF0"/>
    <w:rsid w:val="002C652B"/>
    <w:rsid w:val="002D1D94"/>
    <w:rsid w:val="002D5C26"/>
    <w:rsid w:val="002D5F38"/>
    <w:rsid w:val="002D62F0"/>
    <w:rsid w:val="002D7573"/>
    <w:rsid w:val="002D799D"/>
    <w:rsid w:val="002E02A8"/>
    <w:rsid w:val="002E25BC"/>
    <w:rsid w:val="002E30AE"/>
    <w:rsid w:val="002E5F05"/>
    <w:rsid w:val="002E6D40"/>
    <w:rsid w:val="002E6D74"/>
    <w:rsid w:val="002F0845"/>
    <w:rsid w:val="002F33C1"/>
    <w:rsid w:val="002F3F1D"/>
    <w:rsid w:val="002F7CDE"/>
    <w:rsid w:val="003002CD"/>
    <w:rsid w:val="003019D1"/>
    <w:rsid w:val="00301C76"/>
    <w:rsid w:val="003023C0"/>
    <w:rsid w:val="00303CDF"/>
    <w:rsid w:val="003049E8"/>
    <w:rsid w:val="00304CBB"/>
    <w:rsid w:val="0030620F"/>
    <w:rsid w:val="00307822"/>
    <w:rsid w:val="003100A8"/>
    <w:rsid w:val="00310696"/>
    <w:rsid w:val="00313066"/>
    <w:rsid w:val="00314311"/>
    <w:rsid w:val="00317495"/>
    <w:rsid w:val="0032033A"/>
    <w:rsid w:val="0032056D"/>
    <w:rsid w:val="00322250"/>
    <w:rsid w:val="0032268C"/>
    <w:rsid w:val="003228E4"/>
    <w:rsid w:val="00323E97"/>
    <w:rsid w:val="00323F58"/>
    <w:rsid w:val="00326583"/>
    <w:rsid w:val="003271F0"/>
    <w:rsid w:val="003309EA"/>
    <w:rsid w:val="00332B80"/>
    <w:rsid w:val="00332BCB"/>
    <w:rsid w:val="00334049"/>
    <w:rsid w:val="003354AC"/>
    <w:rsid w:val="00336D17"/>
    <w:rsid w:val="0033784C"/>
    <w:rsid w:val="003378F7"/>
    <w:rsid w:val="00341994"/>
    <w:rsid w:val="0034238C"/>
    <w:rsid w:val="00344403"/>
    <w:rsid w:val="00351F6B"/>
    <w:rsid w:val="003520EA"/>
    <w:rsid w:val="00352AF6"/>
    <w:rsid w:val="00353BD3"/>
    <w:rsid w:val="00356167"/>
    <w:rsid w:val="003566D7"/>
    <w:rsid w:val="00360ADF"/>
    <w:rsid w:val="00364EBD"/>
    <w:rsid w:val="00370963"/>
    <w:rsid w:val="00373E61"/>
    <w:rsid w:val="00377772"/>
    <w:rsid w:val="00381C5F"/>
    <w:rsid w:val="00383930"/>
    <w:rsid w:val="003849BD"/>
    <w:rsid w:val="003875A7"/>
    <w:rsid w:val="00390713"/>
    <w:rsid w:val="0039173D"/>
    <w:rsid w:val="00392918"/>
    <w:rsid w:val="003929C1"/>
    <w:rsid w:val="00394471"/>
    <w:rsid w:val="003944D3"/>
    <w:rsid w:val="003950A5"/>
    <w:rsid w:val="003971A5"/>
    <w:rsid w:val="0039794F"/>
    <w:rsid w:val="003979B1"/>
    <w:rsid w:val="003A07A9"/>
    <w:rsid w:val="003A08A1"/>
    <w:rsid w:val="003A22D8"/>
    <w:rsid w:val="003A2972"/>
    <w:rsid w:val="003A3D54"/>
    <w:rsid w:val="003A4FAA"/>
    <w:rsid w:val="003A7E5F"/>
    <w:rsid w:val="003B2E40"/>
    <w:rsid w:val="003B426C"/>
    <w:rsid w:val="003B5279"/>
    <w:rsid w:val="003B712A"/>
    <w:rsid w:val="003C2C73"/>
    <w:rsid w:val="003C4582"/>
    <w:rsid w:val="003C52B1"/>
    <w:rsid w:val="003C6361"/>
    <w:rsid w:val="003C6E8F"/>
    <w:rsid w:val="003D0084"/>
    <w:rsid w:val="003D1C95"/>
    <w:rsid w:val="003D274D"/>
    <w:rsid w:val="003D3C09"/>
    <w:rsid w:val="003D5B0E"/>
    <w:rsid w:val="003D5B9F"/>
    <w:rsid w:val="003D63BD"/>
    <w:rsid w:val="003E233D"/>
    <w:rsid w:val="003E4DED"/>
    <w:rsid w:val="003E63B9"/>
    <w:rsid w:val="003F3D60"/>
    <w:rsid w:val="003F4D77"/>
    <w:rsid w:val="00403273"/>
    <w:rsid w:val="00404396"/>
    <w:rsid w:val="004103A8"/>
    <w:rsid w:val="00411437"/>
    <w:rsid w:val="00411A6B"/>
    <w:rsid w:val="004130E0"/>
    <w:rsid w:val="004131CA"/>
    <w:rsid w:val="00414006"/>
    <w:rsid w:val="004162B1"/>
    <w:rsid w:val="00417061"/>
    <w:rsid w:val="00417F1D"/>
    <w:rsid w:val="0042127E"/>
    <w:rsid w:val="0042148A"/>
    <w:rsid w:val="0042155A"/>
    <w:rsid w:val="004219C3"/>
    <w:rsid w:val="00422E82"/>
    <w:rsid w:val="004253FD"/>
    <w:rsid w:val="00425A97"/>
    <w:rsid w:val="00427366"/>
    <w:rsid w:val="00427CA0"/>
    <w:rsid w:val="00431C75"/>
    <w:rsid w:val="004329DD"/>
    <w:rsid w:val="00432A14"/>
    <w:rsid w:val="00433E0F"/>
    <w:rsid w:val="004403C2"/>
    <w:rsid w:val="00441AA5"/>
    <w:rsid w:val="004436FB"/>
    <w:rsid w:val="00445B54"/>
    <w:rsid w:val="004461C2"/>
    <w:rsid w:val="00446DF0"/>
    <w:rsid w:val="004471CA"/>
    <w:rsid w:val="00453E19"/>
    <w:rsid w:val="004549A6"/>
    <w:rsid w:val="0045515A"/>
    <w:rsid w:val="00455171"/>
    <w:rsid w:val="00456540"/>
    <w:rsid w:val="00460AF7"/>
    <w:rsid w:val="00461F6E"/>
    <w:rsid w:val="00462070"/>
    <w:rsid w:val="0046600A"/>
    <w:rsid w:val="00475B15"/>
    <w:rsid w:val="0047611E"/>
    <w:rsid w:val="004775AD"/>
    <w:rsid w:val="00483EA6"/>
    <w:rsid w:val="00485664"/>
    <w:rsid w:val="004935FD"/>
    <w:rsid w:val="004949AC"/>
    <w:rsid w:val="00495BD4"/>
    <w:rsid w:val="0049674E"/>
    <w:rsid w:val="004973E8"/>
    <w:rsid w:val="00497CDC"/>
    <w:rsid w:val="004A0027"/>
    <w:rsid w:val="004A0418"/>
    <w:rsid w:val="004A139E"/>
    <w:rsid w:val="004A2672"/>
    <w:rsid w:val="004A2804"/>
    <w:rsid w:val="004A4ED6"/>
    <w:rsid w:val="004A58A3"/>
    <w:rsid w:val="004A6DCD"/>
    <w:rsid w:val="004A6F7F"/>
    <w:rsid w:val="004A7185"/>
    <w:rsid w:val="004B0E21"/>
    <w:rsid w:val="004B2488"/>
    <w:rsid w:val="004B268B"/>
    <w:rsid w:val="004C23AB"/>
    <w:rsid w:val="004C2451"/>
    <w:rsid w:val="004C28FE"/>
    <w:rsid w:val="004C3048"/>
    <w:rsid w:val="004C4CD3"/>
    <w:rsid w:val="004C732A"/>
    <w:rsid w:val="004C7D9F"/>
    <w:rsid w:val="004D14E3"/>
    <w:rsid w:val="004D20BA"/>
    <w:rsid w:val="004D244F"/>
    <w:rsid w:val="004D52D5"/>
    <w:rsid w:val="004D5651"/>
    <w:rsid w:val="004D73C6"/>
    <w:rsid w:val="004E2145"/>
    <w:rsid w:val="004E228E"/>
    <w:rsid w:val="004E2B31"/>
    <w:rsid w:val="004E7B97"/>
    <w:rsid w:val="004F0729"/>
    <w:rsid w:val="004F4B02"/>
    <w:rsid w:val="004F4C75"/>
    <w:rsid w:val="004F54BC"/>
    <w:rsid w:val="004F5FA4"/>
    <w:rsid w:val="004F6D68"/>
    <w:rsid w:val="004F7E07"/>
    <w:rsid w:val="00500F5F"/>
    <w:rsid w:val="00502D1E"/>
    <w:rsid w:val="00502E8E"/>
    <w:rsid w:val="005030F6"/>
    <w:rsid w:val="0050347D"/>
    <w:rsid w:val="0050452E"/>
    <w:rsid w:val="00504C87"/>
    <w:rsid w:val="00507B62"/>
    <w:rsid w:val="00511B2D"/>
    <w:rsid w:val="0051259F"/>
    <w:rsid w:val="00512E29"/>
    <w:rsid w:val="00513069"/>
    <w:rsid w:val="005145C1"/>
    <w:rsid w:val="0051606D"/>
    <w:rsid w:val="00520919"/>
    <w:rsid w:val="005212E2"/>
    <w:rsid w:val="0052138B"/>
    <w:rsid w:val="00521DD1"/>
    <w:rsid w:val="00522644"/>
    <w:rsid w:val="00523F45"/>
    <w:rsid w:val="00524371"/>
    <w:rsid w:val="0052450C"/>
    <w:rsid w:val="005264C2"/>
    <w:rsid w:val="00526790"/>
    <w:rsid w:val="005270AA"/>
    <w:rsid w:val="00527110"/>
    <w:rsid w:val="005278FC"/>
    <w:rsid w:val="00530D06"/>
    <w:rsid w:val="00531441"/>
    <w:rsid w:val="00532BAA"/>
    <w:rsid w:val="0053404F"/>
    <w:rsid w:val="00534613"/>
    <w:rsid w:val="005355F6"/>
    <w:rsid w:val="00537B6E"/>
    <w:rsid w:val="0054065D"/>
    <w:rsid w:val="0054178B"/>
    <w:rsid w:val="00545BC2"/>
    <w:rsid w:val="00547DFF"/>
    <w:rsid w:val="00550A8D"/>
    <w:rsid w:val="0055239F"/>
    <w:rsid w:val="005532F6"/>
    <w:rsid w:val="00555E48"/>
    <w:rsid w:val="00560455"/>
    <w:rsid w:val="00560561"/>
    <w:rsid w:val="00561C9F"/>
    <w:rsid w:val="0056484B"/>
    <w:rsid w:val="005651CA"/>
    <w:rsid w:val="00565DFF"/>
    <w:rsid w:val="0056699A"/>
    <w:rsid w:val="00570888"/>
    <w:rsid w:val="00573982"/>
    <w:rsid w:val="005747BE"/>
    <w:rsid w:val="00575B58"/>
    <w:rsid w:val="00575C27"/>
    <w:rsid w:val="0057632F"/>
    <w:rsid w:val="00576B3A"/>
    <w:rsid w:val="00577383"/>
    <w:rsid w:val="00577D69"/>
    <w:rsid w:val="00580A11"/>
    <w:rsid w:val="00581207"/>
    <w:rsid w:val="005817C2"/>
    <w:rsid w:val="00581AC6"/>
    <w:rsid w:val="00581D4B"/>
    <w:rsid w:val="00582551"/>
    <w:rsid w:val="00583D25"/>
    <w:rsid w:val="005841CF"/>
    <w:rsid w:val="00584C0C"/>
    <w:rsid w:val="00584D29"/>
    <w:rsid w:val="00586103"/>
    <w:rsid w:val="00590A3A"/>
    <w:rsid w:val="00593157"/>
    <w:rsid w:val="00595591"/>
    <w:rsid w:val="00596794"/>
    <w:rsid w:val="0059731E"/>
    <w:rsid w:val="0059732E"/>
    <w:rsid w:val="005A0CC0"/>
    <w:rsid w:val="005A21E2"/>
    <w:rsid w:val="005A32BA"/>
    <w:rsid w:val="005A53FB"/>
    <w:rsid w:val="005A6CFF"/>
    <w:rsid w:val="005B0D79"/>
    <w:rsid w:val="005B1386"/>
    <w:rsid w:val="005B629B"/>
    <w:rsid w:val="005B645E"/>
    <w:rsid w:val="005B67D9"/>
    <w:rsid w:val="005B69C5"/>
    <w:rsid w:val="005C1169"/>
    <w:rsid w:val="005C1FDC"/>
    <w:rsid w:val="005C2ABD"/>
    <w:rsid w:val="005C4EE9"/>
    <w:rsid w:val="005C4FB7"/>
    <w:rsid w:val="005C53D7"/>
    <w:rsid w:val="005C7D49"/>
    <w:rsid w:val="005D3475"/>
    <w:rsid w:val="005D5721"/>
    <w:rsid w:val="005D5A13"/>
    <w:rsid w:val="005D70F9"/>
    <w:rsid w:val="005E0210"/>
    <w:rsid w:val="005E0440"/>
    <w:rsid w:val="005E1363"/>
    <w:rsid w:val="005E2196"/>
    <w:rsid w:val="005F08B8"/>
    <w:rsid w:val="005F28FE"/>
    <w:rsid w:val="005F4109"/>
    <w:rsid w:val="00600CC6"/>
    <w:rsid w:val="006016EA"/>
    <w:rsid w:val="00601778"/>
    <w:rsid w:val="00601DF6"/>
    <w:rsid w:val="00601F3C"/>
    <w:rsid w:val="00604729"/>
    <w:rsid w:val="0060604C"/>
    <w:rsid w:val="00606CC3"/>
    <w:rsid w:val="00610067"/>
    <w:rsid w:val="006119F9"/>
    <w:rsid w:val="00611BA6"/>
    <w:rsid w:val="00613E8B"/>
    <w:rsid w:val="00616309"/>
    <w:rsid w:val="00622253"/>
    <w:rsid w:val="0063206A"/>
    <w:rsid w:val="00633152"/>
    <w:rsid w:val="00633A18"/>
    <w:rsid w:val="00634D1F"/>
    <w:rsid w:val="006354A0"/>
    <w:rsid w:val="006356FD"/>
    <w:rsid w:val="0063712F"/>
    <w:rsid w:val="006374D4"/>
    <w:rsid w:val="00637F88"/>
    <w:rsid w:val="00640B60"/>
    <w:rsid w:val="0064197A"/>
    <w:rsid w:val="00642217"/>
    <w:rsid w:val="00642B0B"/>
    <w:rsid w:val="00643077"/>
    <w:rsid w:val="0064410F"/>
    <w:rsid w:val="00645EEF"/>
    <w:rsid w:val="00646010"/>
    <w:rsid w:val="0064742A"/>
    <w:rsid w:val="00650A7C"/>
    <w:rsid w:val="0065125C"/>
    <w:rsid w:val="00652D71"/>
    <w:rsid w:val="00653095"/>
    <w:rsid w:val="006554D1"/>
    <w:rsid w:val="00655680"/>
    <w:rsid w:val="0065765C"/>
    <w:rsid w:val="006634E1"/>
    <w:rsid w:val="0066434C"/>
    <w:rsid w:val="00665062"/>
    <w:rsid w:val="00665200"/>
    <w:rsid w:val="00670AD0"/>
    <w:rsid w:val="0067337F"/>
    <w:rsid w:val="00673990"/>
    <w:rsid w:val="00676431"/>
    <w:rsid w:val="006774AD"/>
    <w:rsid w:val="00680245"/>
    <w:rsid w:val="0068191A"/>
    <w:rsid w:val="00681F33"/>
    <w:rsid w:val="00685848"/>
    <w:rsid w:val="00685F82"/>
    <w:rsid w:val="0068600A"/>
    <w:rsid w:val="00690117"/>
    <w:rsid w:val="00690B71"/>
    <w:rsid w:val="00690BED"/>
    <w:rsid w:val="006925CF"/>
    <w:rsid w:val="0069281C"/>
    <w:rsid w:val="00692F0D"/>
    <w:rsid w:val="006930DE"/>
    <w:rsid w:val="00693D98"/>
    <w:rsid w:val="0069614D"/>
    <w:rsid w:val="00696A43"/>
    <w:rsid w:val="006A1B7A"/>
    <w:rsid w:val="006A22B4"/>
    <w:rsid w:val="006A46B8"/>
    <w:rsid w:val="006A5860"/>
    <w:rsid w:val="006A5E74"/>
    <w:rsid w:val="006A6006"/>
    <w:rsid w:val="006A778D"/>
    <w:rsid w:val="006A7A59"/>
    <w:rsid w:val="006B0D12"/>
    <w:rsid w:val="006B2022"/>
    <w:rsid w:val="006B3043"/>
    <w:rsid w:val="006B36FF"/>
    <w:rsid w:val="006B62AE"/>
    <w:rsid w:val="006B7957"/>
    <w:rsid w:val="006B7FAC"/>
    <w:rsid w:val="006C3A90"/>
    <w:rsid w:val="006C67DC"/>
    <w:rsid w:val="006C6A04"/>
    <w:rsid w:val="006C7EBA"/>
    <w:rsid w:val="006D09D6"/>
    <w:rsid w:val="006D1166"/>
    <w:rsid w:val="006D30D4"/>
    <w:rsid w:val="006D5C4F"/>
    <w:rsid w:val="006D61AB"/>
    <w:rsid w:val="006E0625"/>
    <w:rsid w:val="006E283C"/>
    <w:rsid w:val="006E5A5B"/>
    <w:rsid w:val="006F014F"/>
    <w:rsid w:val="006F0989"/>
    <w:rsid w:val="006F0C71"/>
    <w:rsid w:val="006F1DEA"/>
    <w:rsid w:val="006F31D4"/>
    <w:rsid w:val="006F3864"/>
    <w:rsid w:val="006F3F3F"/>
    <w:rsid w:val="006F4BFC"/>
    <w:rsid w:val="006F689A"/>
    <w:rsid w:val="006F7DE0"/>
    <w:rsid w:val="00701B4C"/>
    <w:rsid w:val="00701F41"/>
    <w:rsid w:val="00704062"/>
    <w:rsid w:val="00704855"/>
    <w:rsid w:val="00706830"/>
    <w:rsid w:val="00707CD8"/>
    <w:rsid w:val="00712D20"/>
    <w:rsid w:val="00716B34"/>
    <w:rsid w:val="00723823"/>
    <w:rsid w:val="007241B7"/>
    <w:rsid w:val="00725EB0"/>
    <w:rsid w:val="00731D9C"/>
    <w:rsid w:val="00733790"/>
    <w:rsid w:val="00735BAB"/>
    <w:rsid w:val="00736641"/>
    <w:rsid w:val="00736A8E"/>
    <w:rsid w:val="00736F48"/>
    <w:rsid w:val="007413AA"/>
    <w:rsid w:val="00741903"/>
    <w:rsid w:val="00743BDE"/>
    <w:rsid w:val="00744C4D"/>
    <w:rsid w:val="007469A5"/>
    <w:rsid w:val="00746FC5"/>
    <w:rsid w:val="0074704E"/>
    <w:rsid w:val="00750490"/>
    <w:rsid w:val="007505FE"/>
    <w:rsid w:val="00750AE5"/>
    <w:rsid w:val="00752946"/>
    <w:rsid w:val="00753390"/>
    <w:rsid w:val="00753433"/>
    <w:rsid w:val="00754253"/>
    <w:rsid w:val="00755069"/>
    <w:rsid w:val="00756213"/>
    <w:rsid w:val="00756A23"/>
    <w:rsid w:val="00757501"/>
    <w:rsid w:val="00762902"/>
    <w:rsid w:val="00762FCC"/>
    <w:rsid w:val="0076664A"/>
    <w:rsid w:val="00767FB6"/>
    <w:rsid w:val="00770404"/>
    <w:rsid w:val="00774B82"/>
    <w:rsid w:val="00776FF2"/>
    <w:rsid w:val="0077744B"/>
    <w:rsid w:val="00777F5F"/>
    <w:rsid w:val="00784A17"/>
    <w:rsid w:val="00787B31"/>
    <w:rsid w:val="00791DE2"/>
    <w:rsid w:val="00796B9E"/>
    <w:rsid w:val="007A00C0"/>
    <w:rsid w:val="007A060A"/>
    <w:rsid w:val="007A3977"/>
    <w:rsid w:val="007A462D"/>
    <w:rsid w:val="007A642C"/>
    <w:rsid w:val="007A6729"/>
    <w:rsid w:val="007A6B91"/>
    <w:rsid w:val="007A7380"/>
    <w:rsid w:val="007B1D52"/>
    <w:rsid w:val="007C275F"/>
    <w:rsid w:val="007C2ECD"/>
    <w:rsid w:val="007C401A"/>
    <w:rsid w:val="007C4F7F"/>
    <w:rsid w:val="007C5D84"/>
    <w:rsid w:val="007C7FFB"/>
    <w:rsid w:val="007D1081"/>
    <w:rsid w:val="007D1372"/>
    <w:rsid w:val="007D1977"/>
    <w:rsid w:val="007D27E1"/>
    <w:rsid w:val="007D4AFD"/>
    <w:rsid w:val="007D53FB"/>
    <w:rsid w:val="007D5C0B"/>
    <w:rsid w:val="007D6046"/>
    <w:rsid w:val="007D6E9A"/>
    <w:rsid w:val="007D7685"/>
    <w:rsid w:val="007E0DB8"/>
    <w:rsid w:val="007E1EB3"/>
    <w:rsid w:val="007E221C"/>
    <w:rsid w:val="007E33BB"/>
    <w:rsid w:val="007E4750"/>
    <w:rsid w:val="007E664F"/>
    <w:rsid w:val="007E6706"/>
    <w:rsid w:val="007E6D5F"/>
    <w:rsid w:val="007F134B"/>
    <w:rsid w:val="007F2579"/>
    <w:rsid w:val="007F6E70"/>
    <w:rsid w:val="007F73FF"/>
    <w:rsid w:val="007F75B7"/>
    <w:rsid w:val="00800976"/>
    <w:rsid w:val="00801DD7"/>
    <w:rsid w:val="00803412"/>
    <w:rsid w:val="00803811"/>
    <w:rsid w:val="0080433A"/>
    <w:rsid w:val="00804FD8"/>
    <w:rsid w:val="00805C3B"/>
    <w:rsid w:val="00806186"/>
    <w:rsid w:val="00807B90"/>
    <w:rsid w:val="0081033F"/>
    <w:rsid w:val="00810F39"/>
    <w:rsid w:val="008128CB"/>
    <w:rsid w:val="00813969"/>
    <w:rsid w:val="008160EC"/>
    <w:rsid w:val="00816E8D"/>
    <w:rsid w:val="00825114"/>
    <w:rsid w:val="0082594D"/>
    <w:rsid w:val="00825F9E"/>
    <w:rsid w:val="00831B76"/>
    <w:rsid w:val="00831F71"/>
    <w:rsid w:val="00832839"/>
    <w:rsid w:val="00832E96"/>
    <w:rsid w:val="008330EA"/>
    <w:rsid w:val="0083360C"/>
    <w:rsid w:val="00834765"/>
    <w:rsid w:val="00834D6A"/>
    <w:rsid w:val="00840F8F"/>
    <w:rsid w:val="00841933"/>
    <w:rsid w:val="00844741"/>
    <w:rsid w:val="00844987"/>
    <w:rsid w:val="00844E77"/>
    <w:rsid w:val="008455BD"/>
    <w:rsid w:val="0084560C"/>
    <w:rsid w:val="00847CE1"/>
    <w:rsid w:val="00850CE4"/>
    <w:rsid w:val="00853837"/>
    <w:rsid w:val="00855199"/>
    <w:rsid w:val="008561DE"/>
    <w:rsid w:val="008578F3"/>
    <w:rsid w:val="00860AD8"/>
    <w:rsid w:val="008619C7"/>
    <w:rsid w:val="008638A9"/>
    <w:rsid w:val="0086521F"/>
    <w:rsid w:val="008669D8"/>
    <w:rsid w:val="00867FBE"/>
    <w:rsid w:val="00870450"/>
    <w:rsid w:val="008711A2"/>
    <w:rsid w:val="008720DE"/>
    <w:rsid w:val="008734C9"/>
    <w:rsid w:val="00875583"/>
    <w:rsid w:val="00877E72"/>
    <w:rsid w:val="00881888"/>
    <w:rsid w:val="0088459D"/>
    <w:rsid w:val="00885FF9"/>
    <w:rsid w:val="00886D5B"/>
    <w:rsid w:val="008925CF"/>
    <w:rsid w:val="00895BFA"/>
    <w:rsid w:val="008A2230"/>
    <w:rsid w:val="008A2A01"/>
    <w:rsid w:val="008A38E4"/>
    <w:rsid w:val="008A3A9A"/>
    <w:rsid w:val="008A692E"/>
    <w:rsid w:val="008B39BB"/>
    <w:rsid w:val="008B6D22"/>
    <w:rsid w:val="008C01F0"/>
    <w:rsid w:val="008C3E36"/>
    <w:rsid w:val="008C64B5"/>
    <w:rsid w:val="008C7A22"/>
    <w:rsid w:val="008D1691"/>
    <w:rsid w:val="008D3113"/>
    <w:rsid w:val="008D3CF1"/>
    <w:rsid w:val="008D3F78"/>
    <w:rsid w:val="008D75FF"/>
    <w:rsid w:val="008D78CB"/>
    <w:rsid w:val="008E0E75"/>
    <w:rsid w:val="008E4FA5"/>
    <w:rsid w:val="008E513A"/>
    <w:rsid w:val="008F4CE5"/>
    <w:rsid w:val="008F5DFE"/>
    <w:rsid w:val="008F6494"/>
    <w:rsid w:val="008F6AC9"/>
    <w:rsid w:val="008F7473"/>
    <w:rsid w:val="009001EC"/>
    <w:rsid w:val="00900375"/>
    <w:rsid w:val="009010DC"/>
    <w:rsid w:val="0090114C"/>
    <w:rsid w:val="00901344"/>
    <w:rsid w:val="009027E4"/>
    <w:rsid w:val="00903752"/>
    <w:rsid w:val="009050AE"/>
    <w:rsid w:val="00905E27"/>
    <w:rsid w:val="009122F1"/>
    <w:rsid w:val="00912D8F"/>
    <w:rsid w:val="00915166"/>
    <w:rsid w:val="00915F23"/>
    <w:rsid w:val="00921830"/>
    <w:rsid w:val="00922550"/>
    <w:rsid w:val="00922646"/>
    <w:rsid w:val="00923FB9"/>
    <w:rsid w:val="0092451F"/>
    <w:rsid w:val="00924DB6"/>
    <w:rsid w:val="00926502"/>
    <w:rsid w:val="00926B4B"/>
    <w:rsid w:val="00927235"/>
    <w:rsid w:val="00932F99"/>
    <w:rsid w:val="009334B7"/>
    <w:rsid w:val="0093389C"/>
    <w:rsid w:val="00934EF1"/>
    <w:rsid w:val="00936569"/>
    <w:rsid w:val="00944FA9"/>
    <w:rsid w:val="00944FFC"/>
    <w:rsid w:val="00946AA4"/>
    <w:rsid w:val="00947160"/>
    <w:rsid w:val="00950813"/>
    <w:rsid w:val="00953B6B"/>
    <w:rsid w:val="0095510F"/>
    <w:rsid w:val="009571AD"/>
    <w:rsid w:val="0096168F"/>
    <w:rsid w:val="00962670"/>
    <w:rsid w:val="00963F4B"/>
    <w:rsid w:val="00965116"/>
    <w:rsid w:val="009660C6"/>
    <w:rsid w:val="00966797"/>
    <w:rsid w:val="00967989"/>
    <w:rsid w:val="009722BF"/>
    <w:rsid w:val="00973AB9"/>
    <w:rsid w:val="00974A79"/>
    <w:rsid w:val="009754BB"/>
    <w:rsid w:val="00975706"/>
    <w:rsid w:val="00976F72"/>
    <w:rsid w:val="00980B86"/>
    <w:rsid w:val="00982DD9"/>
    <w:rsid w:val="00983ED3"/>
    <w:rsid w:val="00984D08"/>
    <w:rsid w:val="00986B93"/>
    <w:rsid w:val="00990080"/>
    <w:rsid w:val="00992118"/>
    <w:rsid w:val="009936F1"/>
    <w:rsid w:val="009945AF"/>
    <w:rsid w:val="00997EEE"/>
    <w:rsid w:val="009A3A6D"/>
    <w:rsid w:val="009A429C"/>
    <w:rsid w:val="009A4798"/>
    <w:rsid w:val="009A4962"/>
    <w:rsid w:val="009A5D9B"/>
    <w:rsid w:val="009A5F3A"/>
    <w:rsid w:val="009A6348"/>
    <w:rsid w:val="009A63C6"/>
    <w:rsid w:val="009A7C32"/>
    <w:rsid w:val="009A7D99"/>
    <w:rsid w:val="009B0840"/>
    <w:rsid w:val="009B0F80"/>
    <w:rsid w:val="009B1F8B"/>
    <w:rsid w:val="009B2E6F"/>
    <w:rsid w:val="009B33D4"/>
    <w:rsid w:val="009B4200"/>
    <w:rsid w:val="009B61DA"/>
    <w:rsid w:val="009C042E"/>
    <w:rsid w:val="009C4951"/>
    <w:rsid w:val="009C51AE"/>
    <w:rsid w:val="009C683E"/>
    <w:rsid w:val="009C7798"/>
    <w:rsid w:val="009D2237"/>
    <w:rsid w:val="009E668A"/>
    <w:rsid w:val="009E7688"/>
    <w:rsid w:val="009E785C"/>
    <w:rsid w:val="009F3B9E"/>
    <w:rsid w:val="009F4130"/>
    <w:rsid w:val="009F4C19"/>
    <w:rsid w:val="009F60AE"/>
    <w:rsid w:val="009F6591"/>
    <w:rsid w:val="00A02309"/>
    <w:rsid w:val="00A04023"/>
    <w:rsid w:val="00A0418B"/>
    <w:rsid w:val="00A04E44"/>
    <w:rsid w:val="00A06BA0"/>
    <w:rsid w:val="00A075BE"/>
    <w:rsid w:val="00A1121A"/>
    <w:rsid w:val="00A15646"/>
    <w:rsid w:val="00A16EC7"/>
    <w:rsid w:val="00A16FBB"/>
    <w:rsid w:val="00A17595"/>
    <w:rsid w:val="00A2003E"/>
    <w:rsid w:val="00A2074E"/>
    <w:rsid w:val="00A22EBE"/>
    <w:rsid w:val="00A22FBA"/>
    <w:rsid w:val="00A23A24"/>
    <w:rsid w:val="00A251A1"/>
    <w:rsid w:val="00A26D6E"/>
    <w:rsid w:val="00A273BA"/>
    <w:rsid w:val="00A31C49"/>
    <w:rsid w:val="00A32196"/>
    <w:rsid w:val="00A32E7C"/>
    <w:rsid w:val="00A3580D"/>
    <w:rsid w:val="00A35C69"/>
    <w:rsid w:val="00A36D65"/>
    <w:rsid w:val="00A37B2B"/>
    <w:rsid w:val="00A37CE4"/>
    <w:rsid w:val="00A37CF5"/>
    <w:rsid w:val="00A40AD9"/>
    <w:rsid w:val="00A40CBE"/>
    <w:rsid w:val="00A42A72"/>
    <w:rsid w:val="00A42F97"/>
    <w:rsid w:val="00A45B3B"/>
    <w:rsid w:val="00A46308"/>
    <w:rsid w:val="00A5164C"/>
    <w:rsid w:val="00A51D4F"/>
    <w:rsid w:val="00A5240F"/>
    <w:rsid w:val="00A554B0"/>
    <w:rsid w:val="00A562EC"/>
    <w:rsid w:val="00A629B2"/>
    <w:rsid w:val="00A637FB"/>
    <w:rsid w:val="00A703E9"/>
    <w:rsid w:val="00A719E0"/>
    <w:rsid w:val="00A7200E"/>
    <w:rsid w:val="00A7221A"/>
    <w:rsid w:val="00A7712A"/>
    <w:rsid w:val="00A80415"/>
    <w:rsid w:val="00A8249D"/>
    <w:rsid w:val="00A83308"/>
    <w:rsid w:val="00A848B3"/>
    <w:rsid w:val="00A84D16"/>
    <w:rsid w:val="00A857A8"/>
    <w:rsid w:val="00A86A1D"/>
    <w:rsid w:val="00A87362"/>
    <w:rsid w:val="00A971A4"/>
    <w:rsid w:val="00A97875"/>
    <w:rsid w:val="00A97906"/>
    <w:rsid w:val="00A979CF"/>
    <w:rsid w:val="00AA1D90"/>
    <w:rsid w:val="00AA3D6B"/>
    <w:rsid w:val="00AA7205"/>
    <w:rsid w:val="00AB233E"/>
    <w:rsid w:val="00AB68C7"/>
    <w:rsid w:val="00AB7239"/>
    <w:rsid w:val="00AC07D4"/>
    <w:rsid w:val="00AC1C98"/>
    <w:rsid w:val="00AC29B2"/>
    <w:rsid w:val="00AC2DD9"/>
    <w:rsid w:val="00AC4C21"/>
    <w:rsid w:val="00AC4E77"/>
    <w:rsid w:val="00AC5A42"/>
    <w:rsid w:val="00AC62C1"/>
    <w:rsid w:val="00AD1899"/>
    <w:rsid w:val="00AD2E6C"/>
    <w:rsid w:val="00AD2EB1"/>
    <w:rsid w:val="00AD3356"/>
    <w:rsid w:val="00AD3ABD"/>
    <w:rsid w:val="00AD3DDE"/>
    <w:rsid w:val="00AD61DF"/>
    <w:rsid w:val="00AD632C"/>
    <w:rsid w:val="00AD746D"/>
    <w:rsid w:val="00AE304A"/>
    <w:rsid w:val="00AE3105"/>
    <w:rsid w:val="00AE3FD1"/>
    <w:rsid w:val="00AE5FFD"/>
    <w:rsid w:val="00AF08CF"/>
    <w:rsid w:val="00AF0C9E"/>
    <w:rsid w:val="00AF1BCC"/>
    <w:rsid w:val="00AF586B"/>
    <w:rsid w:val="00B012E0"/>
    <w:rsid w:val="00B02B59"/>
    <w:rsid w:val="00B02F5E"/>
    <w:rsid w:val="00B0437A"/>
    <w:rsid w:val="00B0459F"/>
    <w:rsid w:val="00B071D3"/>
    <w:rsid w:val="00B11299"/>
    <w:rsid w:val="00B112A9"/>
    <w:rsid w:val="00B128F3"/>
    <w:rsid w:val="00B14F7F"/>
    <w:rsid w:val="00B154D9"/>
    <w:rsid w:val="00B157EA"/>
    <w:rsid w:val="00B15887"/>
    <w:rsid w:val="00B159FF"/>
    <w:rsid w:val="00B20472"/>
    <w:rsid w:val="00B211EC"/>
    <w:rsid w:val="00B2465E"/>
    <w:rsid w:val="00B25216"/>
    <w:rsid w:val="00B25A87"/>
    <w:rsid w:val="00B26831"/>
    <w:rsid w:val="00B27452"/>
    <w:rsid w:val="00B30013"/>
    <w:rsid w:val="00B35115"/>
    <w:rsid w:val="00B35202"/>
    <w:rsid w:val="00B36556"/>
    <w:rsid w:val="00B406E0"/>
    <w:rsid w:val="00B41198"/>
    <w:rsid w:val="00B416D3"/>
    <w:rsid w:val="00B4378D"/>
    <w:rsid w:val="00B44ADB"/>
    <w:rsid w:val="00B461DC"/>
    <w:rsid w:val="00B46674"/>
    <w:rsid w:val="00B471A6"/>
    <w:rsid w:val="00B518A3"/>
    <w:rsid w:val="00B525F5"/>
    <w:rsid w:val="00B531B7"/>
    <w:rsid w:val="00B53B06"/>
    <w:rsid w:val="00B5448F"/>
    <w:rsid w:val="00B54D95"/>
    <w:rsid w:val="00B551C2"/>
    <w:rsid w:val="00B555E6"/>
    <w:rsid w:val="00B606BB"/>
    <w:rsid w:val="00B60825"/>
    <w:rsid w:val="00B60A80"/>
    <w:rsid w:val="00B6171D"/>
    <w:rsid w:val="00B62CA0"/>
    <w:rsid w:val="00B632C9"/>
    <w:rsid w:val="00B64461"/>
    <w:rsid w:val="00B64622"/>
    <w:rsid w:val="00B65194"/>
    <w:rsid w:val="00B65C8D"/>
    <w:rsid w:val="00B66357"/>
    <w:rsid w:val="00B71873"/>
    <w:rsid w:val="00B72883"/>
    <w:rsid w:val="00B74255"/>
    <w:rsid w:val="00B742DE"/>
    <w:rsid w:val="00B7434A"/>
    <w:rsid w:val="00B753B4"/>
    <w:rsid w:val="00B77A68"/>
    <w:rsid w:val="00B77BA2"/>
    <w:rsid w:val="00B80282"/>
    <w:rsid w:val="00B802F8"/>
    <w:rsid w:val="00B81F65"/>
    <w:rsid w:val="00B83931"/>
    <w:rsid w:val="00B841A9"/>
    <w:rsid w:val="00B86ECF"/>
    <w:rsid w:val="00B908F3"/>
    <w:rsid w:val="00B932B3"/>
    <w:rsid w:val="00B9417D"/>
    <w:rsid w:val="00B94394"/>
    <w:rsid w:val="00B94EB2"/>
    <w:rsid w:val="00B9644A"/>
    <w:rsid w:val="00B9681A"/>
    <w:rsid w:val="00B96B99"/>
    <w:rsid w:val="00B978E7"/>
    <w:rsid w:val="00BA011E"/>
    <w:rsid w:val="00BA03B2"/>
    <w:rsid w:val="00BA1AE2"/>
    <w:rsid w:val="00BA3C8B"/>
    <w:rsid w:val="00BA4AEB"/>
    <w:rsid w:val="00BA79B2"/>
    <w:rsid w:val="00BB0028"/>
    <w:rsid w:val="00BB1EE1"/>
    <w:rsid w:val="00BC2D40"/>
    <w:rsid w:val="00BC3217"/>
    <w:rsid w:val="00BD1A19"/>
    <w:rsid w:val="00BD2008"/>
    <w:rsid w:val="00BD4567"/>
    <w:rsid w:val="00BD537C"/>
    <w:rsid w:val="00BD56EC"/>
    <w:rsid w:val="00BE01FE"/>
    <w:rsid w:val="00BE1FC8"/>
    <w:rsid w:val="00BE426C"/>
    <w:rsid w:val="00BE442A"/>
    <w:rsid w:val="00BE5185"/>
    <w:rsid w:val="00BE7E15"/>
    <w:rsid w:val="00BF03C1"/>
    <w:rsid w:val="00BF1BB5"/>
    <w:rsid w:val="00BF243B"/>
    <w:rsid w:val="00BF2E67"/>
    <w:rsid w:val="00BF3923"/>
    <w:rsid w:val="00BF4835"/>
    <w:rsid w:val="00BF5ACA"/>
    <w:rsid w:val="00BF6307"/>
    <w:rsid w:val="00BF65FD"/>
    <w:rsid w:val="00C02D84"/>
    <w:rsid w:val="00C0367C"/>
    <w:rsid w:val="00C05371"/>
    <w:rsid w:val="00C064A1"/>
    <w:rsid w:val="00C07E72"/>
    <w:rsid w:val="00C1008B"/>
    <w:rsid w:val="00C1479A"/>
    <w:rsid w:val="00C157EA"/>
    <w:rsid w:val="00C16695"/>
    <w:rsid w:val="00C169C0"/>
    <w:rsid w:val="00C17090"/>
    <w:rsid w:val="00C179A2"/>
    <w:rsid w:val="00C20A0A"/>
    <w:rsid w:val="00C20B35"/>
    <w:rsid w:val="00C20BA7"/>
    <w:rsid w:val="00C22BBC"/>
    <w:rsid w:val="00C23B8F"/>
    <w:rsid w:val="00C2646B"/>
    <w:rsid w:val="00C2766B"/>
    <w:rsid w:val="00C27DF8"/>
    <w:rsid w:val="00C315E9"/>
    <w:rsid w:val="00C327E3"/>
    <w:rsid w:val="00C33678"/>
    <w:rsid w:val="00C3649C"/>
    <w:rsid w:val="00C3775D"/>
    <w:rsid w:val="00C3792E"/>
    <w:rsid w:val="00C4238A"/>
    <w:rsid w:val="00C426E1"/>
    <w:rsid w:val="00C435CA"/>
    <w:rsid w:val="00C45510"/>
    <w:rsid w:val="00C514FF"/>
    <w:rsid w:val="00C523AE"/>
    <w:rsid w:val="00C56BD9"/>
    <w:rsid w:val="00C577FB"/>
    <w:rsid w:val="00C61ADC"/>
    <w:rsid w:val="00C6346C"/>
    <w:rsid w:val="00C63A1C"/>
    <w:rsid w:val="00C6571D"/>
    <w:rsid w:val="00C65F51"/>
    <w:rsid w:val="00C676B5"/>
    <w:rsid w:val="00C70BBC"/>
    <w:rsid w:val="00C70FD4"/>
    <w:rsid w:val="00C738C2"/>
    <w:rsid w:val="00C77644"/>
    <w:rsid w:val="00C77AA7"/>
    <w:rsid w:val="00C77D34"/>
    <w:rsid w:val="00C80C94"/>
    <w:rsid w:val="00C80E71"/>
    <w:rsid w:val="00C811E7"/>
    <w:rsid w:val="00C82C23"/>
    <w:rsid w:val="00C84C70"/>
    <w:rsid w:val="00C86517"/>
    <w:rsid w:val="00C90C0B"/>
    <w:rsid w:val="00C90F50"/>
    <w:rsid w:val="00C91F82"/>
    <w:rsid w:val="00C921B1"/>
    <w:rsid w:val="00C93ECD"/>
    <w:rsid w:val="00C979F3"/>
    <w:rsid w:val="00CA083D"/>
    <w:rsid w:val="00CA0875"/>
    <w:rsid w:val="00CA0B34"/>
    <w:rsid w:val="00CA0C3E"/>
    <w:rsid w:val="00CA183D"/>
    <w:rsid w:val="00CA24E8"/>
    <w:rsid w:val="00CA2B03"/>
    <w:rsid w:val="00CA43FA"/>
    <w:rsid w:val="00CA4BA2"/>
    <w:rsid w:val="00CA4DB4"/>
    <w:rsid w:val="00CB6370"/>
    <w:rsid w:val="00CB6F95"/>
    <w:rsid w:val="00CC3F48"/>
    <w:rsid w:val="00CC40F4"/>
    <w:rsid w:val="00CC4D60"/>
    <w:rsid w:val="00CC5B52"/>
    <w:rsid w:val="00CC6D37"/>
    <w:rsid w:val="00CC76E0"/>
    <w:rsid w:val="00CD0003"/>
    <w:rsid w:val="00CD1846"/>
    <w:rsid w:val="00CD1CC7"/>
    <w:rsid w:val="00CD4106"/>
    <w:rsid w:val="00CD4230"/>
    <w:rsid w:val="00CD65BF"/>
    <w:rsid w:val="00CD6919"/>
    <w:rsid w:val="00CD69F7"/>
    <w:rsid w:val="00CD7FA3"/>
    <w:rsid w:val="00CE02AD"/>
    <w:rsid w:val="00CE0DAD"/>
    <w:rsid w:val="00CE2D76"/>
    <w:rsid w:val="00CE4D50"/>
    <w:rsid w:val="00CE4DC8"/>
    <w:rsid w:val="00CF0350"/>
    <w:rsid w:val="00CF204B"/>
    <w:rsid w:val="00CF36AB"/>
    <w:rsid w:val="00CF76A9"/>
    <w:rsid w:val="00D00C11"/>
    <w:rsid w:val="00D042C6"/>
    <w:rsid w:val="00D044B3"/>
    <w:rsid w:val="00D05192"/>
    <w:rsid w:val="00D05D4D"/>
    <w:rsid w:val="00D0672D"/>
    <w:rsid w:val="00D0741D"/>
    <w:rsid w:val="00D10938"/>
    <w:rsid w:val="00D11CD0"/>
    <w:rsid w:val="00D12863"/>
    <w:rsid w:val="00D13EC7"/>
    <w:rsid w:val="00D151CE"/>
    <w:rsid w:val="00D1629E"/>
    <w:rsid w:val="00D17D2A"/>
    <w:rsid w:val="00D204EC"/>
    <w:rsid w:val="00D20A1C"/>
    <w:rsid w:val="00D21411"/>
    <w:rsid w:val="00D226A7"/>
    <w:rsid w:val="00D23ADF"/>
    <w:rsid w:val="00D23BD2"/>
    <w:rsid w:val="00D3091B"/>
    <w:rsid w:val="00D31CCB"/>
    <w:rsid w:val="00D33C4A"/>
    <w:rsid w:val="00D35393"/>
    <w:rsid w:val="00D377EF"/>
    <w:rsid w:val="00D401E6"/>
    <w:rsid w:val="00D40A9D"/>
    <w:rsid w:val="00D42751"/>
    <w:rsid w:val="00D4421B"/>
    <w:rsid w:val="00D4453E"/>
    <w:rsid w:val="00D46B21"/>
    <w:rsid w:val="00D50F7F"/>
    <w:rsid w:val="00D523DB"/>
    <w:rsid w:val="00D532C2"/>
    <w:rsid w:val="00D53B2C"/>
    <w:rsid w:val="00D550A1"/>
    <w:rsid w:val="00D556E6"/>
    <w:rsid w:val="00D55735"/>
    <w:rsid w:val="00D56E85"/>
    <w:rsid w:val="00D60654"/>
    <w:rsid w:val="00D60D52"/>
    <w:rsid w:val="00D645B7"/>
    <w:rsid w:val="00D66382"/>
    <w:rsid w:val="00D66B5F"/>
    <w:rsid w:val="00D674D3"/>
    <w:rsid w:val="00D67835"/>
    <w:rsid w:val="00D7011E"/>
    <w:rsid w:val="00D73A85"/>
    <w:rsid w:val="00D77017"/>
    <w:rsid w:val="00D77B6A"/>
    <w:rsid w:val="00D82558"/>
    <w:rsid w:val="00D85530"/>
    <w:rsid w:val="00D85F6D"/>
    <w:rsid w:val="00D87139"/>
    <w:rsid w:val="00D873BD"/>
    <w:rsid w:val="00D94B6C"/>
    <w:rsid w:val="00D95FEB"/>
    <w:rsid w:val="00DA0B66"/>
    <w:rsid w:val="00DA2920"/>
    <w:rsid w:val="00DB02F8"/>
    <w:rsid w:val="00DB3A00"/>
    <w:rsid w:val="00DB5D40"/>
    <w:rsid w:val="00DB6D24"/>
    <w:rsid w:val="00DC1414"/>
    <w:rsid w:val="00DC64D5"/>
    <w:rsid w:val="00DC67DF"/>
    <w:rsid w:val="00DD14C1"/>
    <w:rsid w:val="00DD53EE"/>
    <w:rsid w:val="00DD5712"/>
    <w:rsid w:val="00DD58FD"/>
    <w:rsid w:val="00DD63A3"/>
    <w:rsid w:val="00DE27EC"/>
    <w:rsid w:val="00DE3EB4"/>
    <w:rsid w:val="00DE5D0B"/>
    <w:rsid w:val="00DE6D3D"/>
    <w:rsid w:val="00DE7261"/>
    <w:rsid w:val="00DE7CDA"/>
    <w:rsid w:val="00DF028F"/>
    <w:rsid w:val="00DF1E02"/>
    <w:rsid w:val="00DF2724"/>
    <w:rsid w:val="00DF519D"/>
    <w:rsid w:val="00DF51B9"/>
    <w:rsid w:val="00DF6148"/>
    <w:rsid w:val="00DF7EBB"/>
    <w:rsid w:val="00E01B49"/>
    <w:rsid w:val="00E028A0"/>
    <w:rsid w:val="00E03954"/>
    <w:rsid w:val="00E04802"/>
    <w:rsid w:val="00E06111"/>
    <w:rsid w:val="00E128A5"/>
    <w:rsid w:val="00E129A9"/>
    <w:rsid w:val="00E137CF"/>
    <w:rsid w:val="00E14899"/>
    <w:rsid w:val="00E17C19"/>
    <w:rsid w:val="00E2077E"/>
    <w:rsid w:val="00E20E88"/>
    <w:rsid w:val="00E21D4A"/>
    <w:rsid w:val="00E27B1B"/>
    <w:rsid w:val="00E33C29"/>
    <w:rsid w:val="00E344F4"/>
    <w:rsid w:val="00E34FCE"/>
    <w:rsid w:val="00E358E8"/>
    <w:rsid w:val="00E35E94"/>
    <w:rsid w:val="00E36041"/>
    <w:rsid w:val="00E43340"/>
    <w:rsid w:val="00E4366C"/>
    <w:rsid w:val="00E43FB6"/>
    <w:rsid w:val="00E4463F"/>
    <w:rsid w:val="00E44DA9"/>
    <w:rsid w:val="00E44E07"/>
    <w:rsid w:val="00E54DBF"/>
    <w:rsid w:val="00E555F7"/>
    <w:rsid w:val="00E559C0"/>
    <w:rsid w:val="00E5647D"/>
    <w:rsid w:val="00E576EE"/>
    <w:rsid w:val="00E57889"/>
    <w:rsid w:val="00E6116E"/>
    <w:rsid w:val="00E6242B"/>
    <w:rsid w:val="00E6375A"/>
    <w:rsid w:val="00E72616"/>
    <w:rsid w:val="00E75EE1"/>
    <w:rsid w:val="00E77894"/>
    <w:rsid w:val="00E8132B"/>
    <w:rsid w:val="00E82A15"/>
    <w:rsid w:val="00E834C4"/>
    <w:rsid w:val="00E85D4F"/>
    <w:rsid w:val="00E86CFF"/>
    <w:rsid w:val="00E9355A"/>
    <w:rsid w:val="00E935B3"/>
    <w:rsid w:val="00EA3F1B"/>
    <w:rsid w:val="00EA5693"/>
    <w:rsid w:val="00EA61D3"/>
    <w:rsid w:val="00EA6230"/>
    <w:rsid w:val="00EA7282"/>
    <w:rsid w:val="00EB0388"/>
    <w:rsid w:val="00EB35CB"/>
    <w:rsid w:val="00EB3F5D"/>
    <w:rsid w:val="00EB5DE0"/>
    <w:rsid w:val="00EB7E1A"/>
    <w:rsid w:val="00EC11DC"/>
    <w:rsid w:val="00EC3964"/>
    <w:rsid w:val="00EC7077"/>
    <w:rsid w:val="00ED0DAD"/>
    <w:rsid w:val="00ED193E"/>
    <w:rsid w:val="00EE0566"/>
    <w:rsid w:val="00EE277E"/>
    <w:rsid w:val="00EE2AF8"/>
    <w:rsid w:val="00EE2B96"/>
    <w:rsid w:val="00EE4B17"/>
    <w:rsid w:val="00EE69CE"/>
    <w:rsid w:val="00EE6E50"/>
    <w:rsid w:val="00EE71A9"/>
    <w:rsid w:val="00EE7CEC"/>
    <w:rsid w:val="00EF02AC"/>
    <w:rsid w:val="00EF11AF"/>
    <w:rsid w:val="00EF1712"/>
    <w:rsid w:val="00EF39B1"/>
    <w:rsid w:val="00EF3DBF"/>
    <w:rsid w:val="00EF58EE"/>
    <w:rsid w:val="00EF747F"/>
    <w:rsid w:val="00F0172A"/>
    <w:rsid w:val="00F03310"/>
    <w:rsid w:val="00F06451"/>
    <w:rsid w:val="00F10362"/>
    <w:rsid w:val="00F11276"/>
    <w:rsid w:val="00F11FD6"/>
    <w:rsid w:val="00F166A7"/>
    <w:rsid w:val="00F16F3C"/>
    <w:rsid w:val="00F1700B"/>
    <w:rsid w:val="00F2271C"/>
    <w:rsid w:val="00F22B94"/>
    <w:rsid w:val="00F2487B"/>
    <w:rsid w:val="00F30D58"/>
    <w:rsid w:val="00F30F33"/>
    <w:rsid w:val="00F32040"/>
    <w:rsid w:val="00F32842"/>
    <w:rsid w:val="00F33831"/>
    <w:rsid w:val="00F34747"/>
    <w:rsid w:val="00F3495A"/>
    <w:rsid w:val="00F3537E"/>
    <w:rsid w:val="00F375BB"/>
    <w:rsid w:val="00F40941"/>
    <w:rsid w:val="00F41B03"/>
    <w:rsid w:val="00F41D00"/>
    <w:rsid w:val="00F424F3"/>
    <w:rsid w:val="00F44202"/>
    <w:rsid w:val="00F50E26"/>
    <w:rsid w:val="00F50E30"/>
    <w:rsid w:val="00F51092"/>
    <w:rsid w:val="00F5227D"/>
    <w:rsid w:val="00F52A82"/>
    <w:rsid w:val="00F53CEA"/>
    <w:rsid w:val="00F54E60"/>
    <w:rsid w:val="00F57984"/>
    <w:rsid w:val="00F6051B"/>
    <w:rsid w:val="00F61349"/>
    <w:rsid w:val="00F61B6A"/>
    <w:rsid w:val="00F635E9"/>
    <w:rsid w:val="00F63600"/>
    <w:rsid w:val="00F636C4"/>
    <w:rsid w:val="00F6386E"/>
    <w:rsid w:val="00F65D90"/>
    <w:rsid w:val="00F6615B"/>
    <w:rsid w:val="00F66862"/>
    <w:rsid w:val="00F6693E"/>
    <w:rsid w:val="00F67A1B"/>
    <w:rsid w:val="00F71489"/>
    <w:rsid w:val="00F7197D"/>
    <w:rsid w:val="00F73448"/>
    <w:rsid w:val="00F73C64"/>
    <w:rsid w:val="00F752FE"/>
    <w:rsid w:val="00F76626"/>
    <w:rsid w:val="00F81447"/>
    <w:rsid w:val="00F81FF7"/>
    <w:rsid w:val="00F82AAE"/>
    <w:rsid w:val="00F87817"/>
    <w:rsid w:val="00F9096B"/>
    <w:rsid w:val="00F978E1"/>
    <w:rsid w:val="00FA0C22"/>
    <w:rsid w:val="00FA34E7"/>
    <w:rsid w:val="00FA359B"/>
    <w:rsid w:val="00FA6F7D"/>
    <w:rsid w:val="00FB0F31"/>
    <w:rsid w:val="00FB2EA4"/>
    <w:rsid w:val="00FB309C"/>
    <w:rsid w:val="00FB33F6"/>
    <w:rsid w:val="00FB5007"/>
    <w:rsid w:val="00FB7DFD"/>
    <w:rsid w:val="00FC1336"/>
    <w:rsid w:val="00FC14D5"/>
    <w:rsid w:val="00FC7E9A"/>
    <w:rsid w:val="00FD0097"/>
    <w:rsid w:val="00FD0A5E"/>
    <w:rsid w:val="00FD0A84"/>
    <w:rsid w:val="00FD0D3E"/>
    <w:rsid w:val="00FD2C7A"/>
    <w:rsid w:val="00FD3629"/>
    <w:rsid w:val="00FD4324"/>
    <w:rsid w:val="00FD5661"/>
    <w:rsid w:val="00FD5BC5"/>
    <w:rsid w:val="00FD7E72"/>
    <w:rsid w:val="00FE0495"/>
    <w:rsid w:val="00FE147D"/>
    <w:rsid w:val="00FE3688"/>
    <w:rsid w:val="00FE4738"/>
    <w:rsid w:val="00FF2DC2"/>
    <w:rsid w:val="00FF5215"/>
    <w:rsid w:val="00FF74F2"/>
    <w:rsid w:val="00FF7AF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FEEEC3"/>
  <w15:docId w15:val="{9E8B6105-17FB-4C25-B1E0-30BDCC0A1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521F"/>
    <w:rPr>
      <w:sz w:val="24"/>
      <w:lang w:eastAsia="en-US"/>
    </w:rPr>
  </w:style>
  <w:style w:type="paragraph" w:styleId="berschrift1">
    <w:name w:val="heading 1"/>
    <w:basedOn w:val="Standard"/>
    <w:next w:val="Standard"/>
    <w:link w:val="berschrift1Zchn"/>
    <w:uiPriority w:val="99"/>
    <w:qFormat/>
    <w:rsid w:val="00EC7077"/>
    <w:pPr>
      <w:keepNext/>
      <w:spacing w:before="240" w:after="60"/>
      <w:outlineLvl w:val="0"/>
    </w:pPr>
    <w:rPr>
      <w:rFonts w:ascii="Cambria" w:hAnsi="Cambria"/>
      <w:b/>
      <w:kern w:val="32"/>
      <w:sz w:val="32"/>
      <w:lang w:val="x-none"/>
    </w:rPr>
  </w:style>
  <w:style w:type="paragraph" w:styleId="berschrift3">
    <w:name w:val="heading 3"/>
    <w:basedOn w:val="Standard"/>
    <w:link w:val="berschrift3Zchn"/>
    <w:uiPriority w:val="99"/>
    <w:qFormat/>
    <w:rsid w:val="00DD5712"/>
    <w:pPr>
      <w:keepNext/>
      <w:spacing w:line="360" w:lineRule="auto"/>
      <w:ind w:firstLine="720"/>
      <w:outlineLvl w:val="2"/>
    </w:pPr>
    <w:rPr>
      <w:rFonts w:ascii="Arial" w:hAnsi="Arial"/>
      <w:b/>
      <w:lang w:val="en-US"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EC7077"/>
    <w:rPr>
      <w:rFonts w:ascii="Cambria" w:hAnsi="Cambria" w:cs="Times New Roman"/>
      <w:b/>
      <w:kern w:val="32"/>
      <w:sz w:val="32"/>
      <w:lang w:eastAsia="en-US"/>
    </w:rPr>
  </w:style>
  <w:style w:type="character" w:customStyle="1" w:styleId="berschrift3Zchn">
    <w:name w:val="Überschrift 3 Zchn"/>
    <w:link w:val="berschrift3"/>
    <w:uiPriority w:val="99"/>
    <w:locked/>
    <w:rsid w:val="00DD5712"/>
    <w:rPr>
      <w:rFonts w:ascii="Arial" w:hAnsi="Arial" w:cs="Times New Roman"/>
      <w:b/>
      <w:sz w:val="24"/>
      <w:lang w:val="en-US" w:eastAsia="ja-JP"/>
    </w:rPr>
  </w:style>
  <w:style w:type="paragraph" w:styleId="Kopfzeile">
    <w:name w:val="header"/>
    <w:basedOn w:val="Standard"/>
    <w:link w:val="KopfzeileZchn"/>
    <w:uiPriority w:val="99"/>
    <w:rsid w:val="00DD5712"/>
    <w:pPr>
      <w:tabs>
        <w:tab w:val="center" w:pos="4536"/>
        <w:tab w:val="right" w:pos="9072"/>
      </w:tabs>
    </w:pPr>
    <w:rPr>
      <w:rFonts w:eastAsia="Times New Roman"/>
      <w:lang w:val="en-GB"/>
    </w:rPr>
  </w:style>
  <w:style w:type="character" w:customStyle="1" w:styleId="KopfzeileZchn">
    <w:name w:val="Kopfzeile Zchn"/>
    <w:link w:val="Kopfzeile"/>
    <w:uiPriority w:val="99"/>
    <w:locked/>
    <w:rsid w:val="00DD5712"/>
    <w:rPr>
      <w:rFonts w:eastAsia="Times New Roman" w:cs="Times New Roman"/>
      <w:sz w:val="24"/>
      <w:lang w:val="en-GB" w:eastAsia="en-US"/>
    </w:rPr>
  </w:style>
  <w:style w:type="paragraph" w:styleId="Fuzeile">
    <w:name w:val="footer"/>
    <w:basedOn w:val="Standard"/>
    <w:link w:val="FuzeileZchn"/>
    <w:uiPriority w:val="99"/>
    <w:rsid w:val="00DD5712"/>
    <w:pPr>
      <w:tabs>
        <w:tab w:val="center" w:pos="4536"/>
        <w:tab w:val="right" w:pos="9072"/>
      </w:tabs>
    </w:pPr>
    <w:rPr>
      <w:rFonts w:eastAsia="Times New Roman"/>
      <w:lang w:val="en-GB"/>
    </w:rPr>
  </w:style>
  <w:style w:type="character" w:customStyle="1" w:styleId="FuzeileZchn">
    <w:name w:val="Fußzeile Zchn"/>
    <w:link w:val="Fuzeile"/>
    <w:uiPriority w:val="99"/>
    <w:semiHidden/>
    <w:locked/>
    <w:rsid w:val="00DD5712"/>
    <w:rPr>
      <w:rFonts w:eastAsia="Times New Roman" w:cs="Times New Roman"/>
      <w:sz w:val="24"/>
      <w:lang w:val="en-GB" w:eastAsia="en-US"/>
    </w:rPr>
  </w:style>
  <w:style w:type="character" w:styleId="Hyperlink">
    <w:name w:val="Hyperlink"/>
    <w:uiPriority w:val="99"/>
    <w:rsid w:val="00DD5712"/>
    <w:rPr>
      <w:rFonts w:cs="Times New Roman"/>
      <w:color w:val="0000FF"/>
      <w:u w:val="single"/>
    </w:rPr>
  </w:style>
  <w:style w:type="character" w:customStyle="1" w:styleId="BesuchterHyperlink1">
    <w:name w:val="BesuchterHyperlink1"/>
    <w:uiPriority w:val="99"/>
    <w:rsid w:val="00DD5712"/>
    <w:rPr>
      <w:rFonts w:cs="Times New Roman"/>
      <w:color w:val="800080"/>
      <w:u w:val="single"/>
    </w:rPr>
  </w:style>
  <w:style w:type="character" w:styleId="Kommentarzeichen">
    <w:name w:val="annotation reference"/>
    <w:uiPriority w:val="99"/>
    <w:semiHidden/>
    <w:rsid w:val="00DD5712"/>
    <w:rPr>
      <w:rFonts w:cs="Times New Roman"/>
      <w:sz w:val="16"/>
    </w:rPr>
  </w:style>
  <w:style w:type="paragraph" w:styleId="Kommentartext">
    <w:name w:val="annotation text"/>
    <w:basedOn w:val="Standard"/>
    <w:link w:val="KommentartextZchn"/>
    <w:uiPriority w:val="99"/>
    <w:semiHidden/>
    <w:rsid w:val="00DD5712"/>
    <w:rPr>
      <w:sz w:val="20"/>
      <w:lang w:val="en-GB" w:eastAsia="x-none"/>
    </w:rPr>
  </w:style>
  <w:style w:type="character" w:customStyle="1" w:styleId="KommentartextZchn">
    <w:name w:val="Kommentartext Zchn"/>
    <w:link w:val="Kommentartext"/>
    <w:uiPriority w:val="99"/>
    <w:semiHidden/>
    <w:locked/>
    <w:rsid w:val="00600CC6"/>
    <w:rPr>
      <w:rFonts w:cs="Times New Roman"/>
      <w:sz w:val="20"/>
      <w:lang w:val="en-GB"/>
    </w:rPr>
  </w:style>
  <w:style w:type="paragraph" w:styleId="Kommentarthema">
    <w:name w:val="annotation subject"/>
    <w:basedOn w:val="Kommentartext"/>
    <w:next w:val="Kommentartext"/>
    <w:link w:val="KommentarthemaZchn"/>
    <w:uiPriority w:val="99"/>
    <w:semiHidden/>
    <w:rsid w:val="00DD5712"/>
    <w:rPr>
      <w:b/>
    </w:rPr>
  </w:style>
  <w:style w:type="character" w:customStyle="1" w:styleId="KommentarthemaZchn">
    <w:name w:val="Kommentarthema Zchn"/>
    <w:link w:val="Kommentarthema"/>
    <w:uiPriority w:val="99"/>
    <w:semiHidden/>
    <w:locked/>
    <w:rsid w:val="00600CC6"/>
    <w:rPr>
      <w:rFonts w:cs="Times New Roman"/>
      <w:b/>
      <w:sz w:val="20"/>
      <w:lang w:val="en-GB"/>
    </w:rPr>
  </w:style>
  <w:style w:type="paragraph" w:styleId="Sprechblasentext">
    <w:name w:val="Balloon Text"/>
    <w:basedOn w:val="Standard"/>
    <w:link w:val="SprechblasentextZchn"/>
    <w:uiPriority w:val="99"/>
    <w:semiHidden/>
    <w:rsid w:val="00DD5712"/>
    <w:rPr>
      <w:rFonts w:ascii="Tahoma" w:hAnsi="Tahoma"/>
      <w:sz w:val="16"/>
      <w:lang w:val="en-GB"/>
    </w:rPr>
  </w:style>
  <w:style w:type="character" w:customStyle="1" w:styleId="SprechblasentextZchn">
    <w:name w:val="Sprechblasentext Zchn"/>
    <w:link w:val="Sprechblasentext"/>
    <w:uiPriority w:val="99"/>
    <w:semiHidden/>
    <w:locked/>
    <w:rsid w:val="00DD5712"/>
    <w:rPr>
      <w:rFonts w:ascii="Tahoma" w:hAnsi="Tahoma" w:cs="Times New Roman"/>
      <w:sz w:val="16"/>
      <w:lang w:val="en-GB" w:eastAsia="en-US"/>
    </w:rPr>
  </w:style>
  <w:style w:type="character" w:styleId="Seitenzahl">
    <w:name w:val="page number"/>
    <w:uiPriority w:val="99"/>
    <w:rsid w:val="00DD5712"/>
    <w:rPr>
      <w:rFonts w:cs="Times New Roman"/>
    </w:rPr>
  </w:style>
  <w:style w:type="paragraph" w:customStyle="1" w:styleId="Magazinearticle">
    <w:name w:val="Magazine article"/>
    <w:basedOn w:val="Standard"/>
    <w:uiPriority w:val="99"/>
    <w:rsid w:val="00DD5712"/>
    <w:pPr>
      <w:spacing w:after="240" w:line="480" w:lineRule="atLeast"/>
    </w:pPr>
    <w:rPr>
      <w:rFonts w:ascii="Courier" w:hAnsi="Courier"/>
      <w:szCs w:val="24"/>
      <w:lang w:val="en-US"/>
    </w:rPr>
  </w:style>
  <w:style w:type="paragraph" w:styleId="Funotentext">
    <w:name w:val="footnote text"/>
    <w:basedOn w:val="Standard"/>
    <w:link w:val="FunotentextZchn"/>
    <w:uiPriority w:val="99"/>
    <w:rsid w:val="00DD5712"/>
    <w:rPr>
      <w:rFonts w:ascii="Cambria" w:hAnsi="Cambria"/>
      <w:lang w:val="en-US"/>
    </w:rPr>
  </w:style>
  <w:style w:type="character" w:customStyle="1" w:styleId="FunotentextZchn">
    <w:name w:val="Fußnotentext Zchn"/>
    <w:link w:val="Funotentext"/>
    <w:uiPriority w:val="99"/>
    <w:locked/>
    <w:rsid w:val="00DD5712"/>
    <w:rPr>
      <w:rFonts w:ascii="Cambria" w:hAnsi="Cambria" w:cs="Times New Roman"/>
      <w:sz w:val="24"/>
      <w:lang w:val="en-US" w:eastAsia="en-US"/>
    </w:rPr>
  </w:style>
  <w:style w:type="character" w:styleId="Funotenzeichen">
    <w:name w:val="footnote reference"/>
    <w:uiPriority w:val="99"/>
    <w:rsid w:val="00DD5712"/>
    <w:rPr>
      <w:rFonts w:cs="Times New Roman"/>
      <w:vertAlign w:val="superscript"/>
    </w:rPr>
  </w:style>
  <w:style w:type="paragraph" w:styleId="Listenabsatz">
    <w:name w:val="List Paragraph"/>
    <w:basedOn w:val="Standard"/>
    <w:uiPriority w:val="34"/>
    <w:qFormat/>
    <w:rsid w:val="009122F1"/>
    <w:pPr>
      <w:ind w:left="720"/>
    </w:pPr>
    <w:rPr>
      <w:szCs w:val="24"/>
      <w:lang w:eastAsia="en-GB"/>
    </w:rPr>
  </w:style>
  <w:style w:type="character" w:customStyle="1" w:styleId="apple-style-span">
    <w:name w:val="apple-style-span"/>
    <w:uiPriority w:val="99"/>
    <w:rsid w:val="00A37CF5"/>
  </w:style>
  <w:style w:type="paragraph" w:styleId="Endnotentext">
    <w:name w:val="endnote text"/>
    <w:basedOn w:val="Standard"/>
    <w:link w:val="EndnotentextZchn"/>
    <w:uiPriority w:val="99"/>
    <w:rsid w:val="00A37CF5"/>
    <w:rPr>
      <w:rFonts w:eastAsia="Times New Roman"/>
      <w:sz w:val="20"/>
      <w:lang w:val="x-none"/>
    </w:rPr>
  </w:style>
  <w:style w:type="character" w:customStyle="1" w:styleId="EndnotentextZchn">
    <w:name w:val="Endnotentext Zchn"/>
    <w:link w:val="Endnotentext"/>
    <w:uiPriority w:val="99"/>
    <w:locked/>
    <w:rsid w:val="00A37CF5"/>
    <w:rPr>
      <w:rFonts w:eastAsia="Times New Roman" w:cs="Times New Roman"/>
      <w:lang w:eastAsia="en-US"/>
    </w:rPr>
  </w:style>
  <w:style w:type="character" w:styleId="Endnotenzeichen">
    <w:name w:val="endnote reference"/>
    <w:uiPriority w:val="99"/>
    <w:rsid w:val="00A37CF5"/>
    <w:rPr>
      <w:rFonts w:cs="Times New Roman"/>
      <w:vertAlign w:val="superscript"/>
    </w:rPr>
  </w:style>
  <w:style w:type="character" w:styleId="Hervorhebung">
    <w:name w:val="Emphasis"/>
    <w:uiPriority w:val="99"/>
    <w:qFormat/>
    <w:rsid w:val="00BE01FE"/>
    <w:rPr>
      <w:rFonts w:cs="Times New Roman"/>
      <w:i/>
    </w:rPr>
  </w:style>
  <w:style w:type="character" w:customStyle="1" w:styleId="apple-converted-space">
    <w:name w:val="apple-converted-space"/>
    <w:uiPriority w:val="99"/>
    <w:rsid w:val="004549A6"/>
  </w:style>
  <w:style w:type="paragraph" w:styleId="StandardWeb">
    <w:name w:val="Normal (Web)"/>
    <w:basedOn w:val="Standard"/>
    <w:uiPriority w:val="99"/>
    <w:rsid w:val="00251486"/>
    <w:pPr>
      <w:spacing w:before="100" w:beforeAutospacing="1" w:after="100" w:afterAutospacing="1"/>
    </w:pPr>
    <w:rPr>
      <w:szCs w:val="24"/>
      <w:lang w:eastAsia="en-GB"/>
    </w:rPr>
  </w:style>
  <w:style w:type="paragraph" w:styleId="Textkrper">
    <w:name w:val="Body Text"/>
    <w:basedOn w:val="Standard"/>
    <w:link w:val="TextkrperZchn"/>
    <w:uiPriority w:val="99"/>
    <w:locked/>
    <w:rsid w:val="00756213"/>
    <w:pPr>
      <w:spacing w:line="360" w:lineRule="atLeast"/>
      <w:jc w:val="center"/>
    </w:pPr>
    <w:rPr>
      <w:sz w:val="20"/>
      <w:lang w:val="en-GB"/>
    </w:rPr>
  </w:style>
  <w:style w:type="character" w:customStyle="1" w:styleId="TextkrperZchn">
    <w:name w:val="Textkörper Zchn"/>
    <w:link w:val="Textkrper"/>
    <w:uiPriority w:val="99"/>
    <w:semiHidden/>
    <w:locked/>
    <w:rsid w:val="00EB0388"/>
    <w:rPr>
      <w:rFonts w:cs="Times New Roman"/>
      <w:kern w:val="0"/>
      <w:sz w:val="20"/>
      <w:szCs w:val="20"/>
      <w:lang w:val="en-GB" w:eastAsia="en-US"/>
    </w:rPr>
  </w:style>
  <w:style w:type="paragraph" w:customStyle="1" w:styleId="Default">
    <w:name w:val="Default"/>
    <w:rsid w:val="00B86ECF"/>
    <w:pPr>
      <w:autoSpaceDE w:val="0"/>
      <w:autoSpaceDN w:val="0"/>
      <w:adjustRightInd w:val="0"/>
    </w:pPr>
    <w:rPr>
      <w:rFonts w:ascii="Arial" w:hAnsi="Arial" w:cs="Arial"/>
      <w:color w:val="000000"/>
      <w:sz w:val="24"/>
      <w:szCs w:val="24"/>
      <w:lang w:val="en-GB" w:eastAsia="en-GB"/>
    </w:rPr>
  </w:style>
  <w:style w:type="table" w:customStyle="1" w:styleId="Tabellengitternetz">
    <w:name w:val="Tabellengitternetz"/>
    <w:basedOn w:val="NormaleTabelle"/>
    <w:rsid w:val="00B52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uiPriority w:val="99"/>
    <w:semiHidden/>
    <w:unhideWhenUsed/>
    <w:rsid w:val="00BA1AE2"/>
    <w:rPr>
      <w:color w:val="808080"/>
      <w:shd w:val="clear" w:color="auto" w:fill="E6E6E6"/>
    </w:rPr>
  </w:style>
  <w:style w:type="paragraph" w:customStyle="1" w:styleId="presstext">
    <w:name w:val="press_text"/>
    <w:basedOn w:val="Standard"/>
    <w:link w:val="presstextZchn"/>
    <w:qFormat/>
    <w:rsid w:val="003944D3"/>
    <w:pPr>
      <w:spacing w:after="240"/>
    </w:pPr>
    <w:rPr>
      <w:rFonts w:ascii="Arial" w:hAnsi="Arial"/>
      <w:sz w:val="22"/>
      <w:lang w:val="en-US" w:eastAsia="ja-JP"/>
    </w:rPr>
  </w:style>
  <w:style w:type="paragraph" w:customStyle="1" w:styleId="pressdate">
    <w:name w:val="press_date"/>
    <w:basedOn w:val="presstext"/>
    <w:qFormat/>
    <w:rsid w:val="00B41198"/>
    <w:pPr>
      <w:spacing w:before="480"/>
    </w:pPr>
    <w:rPr>
      <w:caps/>
      <w:color w:val="7F7F7F" w:themeColor="text1" w:themeTint="80"/>
      <w:sz w:val="18"/>
    </w:rPr>
  </w:style>
  <w:style w:type="character" w:customStyle="1" w:styleId="presstextZchn">
    <w:name w:val="press_text Zchn"/>
    <w:basedOn w:val="Absatz-Standardschriftart"/>
    <w:link w:val="presstext"/>
    <w:rsid w:val="003944D3"/>
    <w:rPr>
      <w:rFonts w:ascii="Arial" w:hAnsi="Arial"/>
      <w:sz w:val="22"/>
      <w:lang w:val="en-US" w:eastAsia="ja-JP"/>
    </w:rPr>
  </w:style>
  <w:style w:type="paragraph" w:customStyle="1" w:styleId="presssubheadline">
    <w:name w:val="press_subheadline"/>
    <w:basedOn w:val="pressheadline"/>
    <w:qFormat/>
    <w:rsid w:val="00013122"/>
    <w:rPr>
      <w:b w:val="0"/>
      <w:color w:val="7F7F7F" w:themeColor="text1" w:themeTint="80"/>
      <w:sz w:val="28"/>
      <w:szCs w:val="28"/>
    </w:rPr>
  </w:style>
  <w:style w:type="paragraph" w:customStyle="1" w:styleId="pressheadline">
    <w:name w:val="press_headline"/>
    <w:basedOn w:val="presstext"/>
    <w:qFormat/>
    <w:rsid w:val="00013122"/>
    <w:pPr>
      <w:spacing w:after="120"/>
    </w:pPr>
    <w:rPr>
      <w:rFonts w:cs="Arial"/>
      <w:b/>
      <w:color w:val="4074B5"/>
      <w:sz w:val="32"/>
      <w:szCs w:val="32"/>
    </w:rPr>
  </w:style>
  <w:style w:type="paragraph" w:customStyle="1" w:styleId="presscompany-info">
    <w:name w:val="press_company-info"/>
    <w:basedOn w:val="presstext"/>
    <w:qFormat/>
    <w:rsid w:val="00831F71"/>
    <w:pPr>
      <w:spacing w:after="120"/>
    </w:pPr>
    <w:rPr>
      <w:color w:val="7F7F7F" w:themeColor="text1" w:themeTint="80"/>
    </w:rPr>
  </w:style>
  <w:style w:type="paragraph" w:customStyle="1" w:styleId="presspageno">
    <w:name w:val="press_page no"/>
    <w:basedOn w:val="presstext"/>
    <w:link w:val="presspagenoZchn"/>
    <w:qFormat/>
    <w:rsid w:val="00140D39"/>
    <w:pPr>
      <w:framePr w:wrap="around" w:vAnchor="page" w:hAnchor="page" w:x="1135" w:y="15877"/>
      <w:tabs>
        <w:tab w:val="center" w:pos="3682"/>
      </w:tabs>
      <w:spacing w:after="0"/>
    </w:pPr>
    <w:rPr>
      <w:color w:val="7F7F7F" w:themeColor="text1" w:themeTint="80"/>
      <w:vertAlign w:val="superscript"/>
    </w:rPr>
  </w:style>
  <w:style w:type="character" w:customStyle="1" w:styleId="presspagenoZchn">
    <w:name w:val="press_page no Zchn"/>
    <w:basedOn w:val="presstextZchn"/>
    <w:link w:val="presspageno"/>
    <w:rsid w:val="00140D39"/>
    <w:rPr>
      <w:rFonts w:ascii="Arial" w:hAnsi="Arial"/>
      <w:color w:val="7F7F7F" w:themeColor="text1" w:themeTint="80"/>
      <w:sz w:val="22"/>
      <w:vertAlign w:val="superscript"/>
      <w:lang w:val="en-US" w:eastAsia="ja-JP"/>
    </w:rPr>
  </w:style>
  <w:style w:type="table" w:styleId="Tabellenraster">
    <w:name w:val="Table Grid"/>
    <w:basedOn w:val="NormaleTabelle"/>
    <w:rsid w:val="0086521F"/>
    <w:rPr>
      <w:rFonts w:ascii="Arial" w:hAnsi="Arial"/>
      <w:sz w:val="22"/>
    </w:rPr>
    <w:tblPr/>
    <w:tcPr>
      <w:shd w:val="clear" w:color="auto" w:fill="E7E6E6" w:themeFill="background2"/>
      <w:vAlign w:val="center"/>
    </w:tcPr>
  </w:style>
  <w:style w:type="character" w:customStyle="1" w:styleId="NichtaufgelsteErwhnung2">
    <w:name w:val="Nicht aufgelöste Erwähnung2"/>
    <w:basedOn w:val="Absatz-Standardschriftart"/>
    <w:uiPriority w:val="99"/>
    <w:semiHidden/>
    <w:unhideWhenUsed/>
    <w:rsid w:val="00067F2C"/>
    <w:rPr>
      <w:color w:val="605E5C"/>
      <w:shd w:val="clear" w:color="auto" w:fill="E1DFDD"/>
    </w:rPr>
  </w:style>
  <w:style w:type="character" w:styleId="BesuchterLink">
    <w:name w:val="FollowedHyperlink"/>
    <w:basedOn w:val="Absatz-Standardschriftart"/>
    <w:uiPriority w:val="99"/>
    <w:semiHidden/>
    <w:unhideWhenUsed/>
    <w:locked/>
    <w:rsid w:val="00580A11"/>
    <w:rPr>
      <w:color w:val="954F72" w:themeColor="followedHyperlink"/>
      <w:u w:val="single"/>
    </w:rPr>
  </w:style>
  <w:style w:type="character" w:styleId="NichtaufgelsteErwhnung">
    <w:name w:val="Unresolved Mention"/>
    <w:basedOn w:val="Absatz-Standardschriftart"/>
    <w:uiPriority w:val="99"/>
    <w:semiHidden/>
    <w:unhideWhenUsed/>
    <w:rsid w:val="006A7A59"/>
    <w:rPr>
      <w:color w:val="605E5C"/>
      <w:shd w:val="clear" w:color="auto" w:fill="E1DFDD"/>
    </w:rPr>
  </w:style>
  <w:style w:type="paragraph" w:styleId="berarbeitung">
    <w:name w:val="Revision"/>
    <w:hidden/>
    <w:uiPriority w:val="99"/>
    <w:semiHidden/>
    <w:rsid w:val="001F2D5B"/>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96370">
      <w:bodyDiv w:val="1"/>
      <w:marLeft w:val="0"/>
      <w:marRight w:val="0"/>
      <w:marTop w:val="0"/>
      <w:marBottom w:val="0"/>
      <w:divBdr>
        <w:top w:val="none" w:sz="0" w:space="0" w:color="auto"/>
        <w:left w:val="none" w:sz="0" w:space="0" w:color="auto"/>
        <w:bottom w:val="none" w:sz="0" w:space="0" w:color="auto"/>
        <w:right w:val="none" w:sz="0" w:space="0" w:color="auto"/>
      </w:divBdr>
    </w:div>
    <w:div w:id="68235341">
      <w:bodyDiv w:val="1"/>
      <w:marLeft w:val="0"/>
      <w:marRight w:val="0"/>
      <w:marTop w:val="0"/>
      <w:marBottom w:val="0"/>
      <w:divBdr>
        <w:top w:val="none" w:sz="0" w:space="0" w:color="auto"/>
        <w:left w:val="none" w:sz="0" w:space="0" w:color="auto"/>
        <w:bottom w:val="none" w:sz="0" w:space="0" w:color="auto"/>
        <w:right w:val="none" w:sz="0" w:space="0" w:color="auto"/>
      </w:divBdr>
    </w:div>
    <w:div w:id="70008142">
      <w:bodyDiv w:val="1"/>
      <w:marLeft w:val="0"/>
      <w:marRight w:val="0"/>
      <w:marTop w:val="0"/>
      <w:marBottom w:val="0"/>
      <w:divBdr>
        <w:top w:val="none" w:sz="0" w:space="0" w:color="auto"/>
        <w:left w:val="none" w:sz="0" w:space="0" w:color="auto"/>
        <w:bottom w:val="none" w:sz="0" w:space="0" w:color="auto"/>
        <w:right w:val="none" w:sz="0" w:space="0" w:color="auto"/>
      </w:divBdr>
      <w:divsChild>
        <w:div w:id="1624728146">
          <w:marLeft w:val="0"/>
          <w:marRight w:val="0"/>
          <w:marTop w:val="750"/>
          <w:marBottom w:val="1500"/>
          <w:divBdr>
            <w:top w:val="none" w:sz="0" w:space="0" w:color="auto"/>
            <w:left w:val="none" w:sz="0" w:space="0" w:color="auto"/>
            <w:bottom w:val="none" w:sz="0" w:space="0" w:color="auto"/>
            <w:right w:val="none" w:sz="0" w:space="0" w:color="auto"/>
          </w:divBdr>
          <w:divsChild>
            <w:div w:id="2046247803">
              <w:marLeft w:val="0"/>
              <w:marRight w:val="0"/>
              <w:marTop w:val="0"/>
              <w:marBottom w:val="0"/>
              <w:divBdr>
                <w:top w:val="none" w:sz="0" w:space="0" w:color="auto"/>
                <w:left w:val="none" w:sz="0" w:space="0" w:color="auto"/>
                <w:bottom w:val="none" w:sz="0" w:space="0" w:color="auto"/>
                <w:right w:val="none" w:sz="0" w:space="0" w:color="auto"/>
              </w:divBdr>
              <w:divsChild>
                <w:div w:id="258177162">
                  <w:marLeft w:val="0"/>
                  <w:marRight w:val="0"/>
                  <w:marTop w:val="0"/>
                  <w:marBottom w:val="0"/>
                  <w:divBdr>
                    <w:top w:val="none" w:sz="0" w:space="0" w:color="auto"/>
                    <w:left w:val="none" w:sz="0" w:space="0" w:color="auto"/>
                    <w:bottom w:val="none" w:sz="0" w:space="0" w:color="auto"/>
                    <w:right w:val="none" w:sz="0" w:space="0" w:color="auto"/>
                  </w:divBdr>
                  <w:divsChild>
                    <w:div w:id="50266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14813">
      <w:bodyDiv w:val="1"/>
      <w:marLeft w:val="0"/>
      <w:marRight w:val="0"/>
      <w:marTop w:val="0"/>
      <w:marBottom w:val="0"/>
      <w:divBdr>
        <w:top w:val="none" w:sz="0" w:space="0" w:color="auto"/>
        <w:left w:val="none" w:sz="0" w:space="0" w:color="auto"/>
        <w:bottom w:val="none" w:sz="0" w:space="0" w:color="auto"/>
        <w:right w:val="none" w:sz="0" w:space="0" w:color="auto"/>
      </w:divBdr>
    </w:div>
    <w:div w:id="145706072">
      <w:bodyDiv w:val="1"/>
      <w:marLeft w:val="0"/>
      <w:marRight w:val="0"/>
      <w:marTop w:val="0"/>
      <w:marBottom w:val="0"/>
      <w:divBdr>
        <w:top w:val="none" w:sz="0" w:space="0" w:color="auto"/>
        <w:left w:val="none" w:sz="0" w:space="0" w:color="auto"/>
        <w:bottom w:val="none" w:sz="0" w:space="0" w:color="auto"/>
        <w:right w:val="none" w:sz="0" w:space="0" w:color="auto"/>
      </w:divBdr>
    </w:div>
    <w:div w:id="374085591">
      <w:bodyDiv w:val="1"/>
      <w:marLeft w:val="0"/>
      <w:marRight w:val="0"/>
      <w:marTop w:val="0"/>
      <w:marBottom w:val="0"/>
      <w:divBdr>
        <w:top w:val="none" w:sz="0" w:space="0" w:color="auto"/>
        <w:left w:val="none" w:sz="0" w:space="0" w:color="auto"/>
        <w:bottom w:val="none" w:sz="0" w:space="0" w:color="auto"/>
        <w:right w:val="none" w:sz="0" w:space="0" w:color="auto"/>
      </w:divBdr>
      <w:divsChild>
        <w:div w:id="1599682264">
          <w:marLeft w:val="0"/>
          <w:marRight w:val="0"/>
          <w:marTop w:val="0"/>
          <w:marBottom w:val="0"/>
          <w:divBdr>
            <w:top w:val="none" w:sz="0" w:space="0" w:color="auto"/>
            <w:left w:val="none" w:sz="0" w:space="0" w:color="auto"/>
            <w:bottom w:val="none" w:sz="0" w:space="0" w:color="auto"/>
            <w:right w:val="none" w:sz="0" w:space="0" w:color="auto"/>
          </w:divBdr>
          <w:divsChild>
            <w:div w:id="1051077090">
              <w:marLeft w:val="840"/>
              <w:marRight w:val="840"/>
              <w:marTop w:val="360"/>
              <w:marBottom w:val="0"/>
              <w:divBdr>
                <w:top w:val="none" w:sz="0" w:space="0" w:color="auto"/>
                <w:left w:val="none" w:sz="0" w:space="0" w:color="auto"/>
                <w:bottom w:val="none" w:sz="0" w:space="0" w:color="auto"/>
                <w:right w:val="none" w:sz="0" w:space="0" w:color="auto"/>
              </w:divBdr>
              <w:divsChild>
                <w:div w:id="208616741">
                  <w:marLeft w:val="0"/>
                  <w:marRight w:val="0"/>
                  <w:marTop w:val="0"/>
                  <w:marBottom w:val="0"/>
                  <w:divBdr>
                    <w:top w:val="none" w:sz="0" w:space="0" w:color="auto"/>
                    <w:left w:val="none" w:sz="0" w:space="0" w:color="auto"/>
                    <w:bottom w:val="none" w:sz="0" w:space="0" w:color="auto"/>
                    <w:right w:val="none" w:sz="0" w:space="0" w:color="auto"/>
                  </w:divBdr>
                  <w:divsChild>
                    <w:div w:id="1862551070">
                      <w:marLeft w:val="0"/>
                      <w:marRight w:val="0"/>
                      <w:marTop w:val="0"/>
                      <w:marBottom w:val="0"/>
                      <w:divBdr>
                        <w:top w:val="none" w:sz="0" w:space="0" w:color="auto"/>
                        <w:left w:val="none" w:sz="0" w:space="0" w:color="auto"/>
                        <w:bottom w:val="none" w:sz="0" w:space="0" w:color="auto"/>
                        <w:right w:val="none" w:sz="0" w:space="0" w:color="auto"/>
                      </w:divBdr>
                      <w:divsChild>
                        <w:div w:id="850295095">
                          <w:marLeft w:val="0"/>
                          <w:marRight w:val="0"/>
                          <w:marTop w:val="0"/>
                          <w:marBottom w:val="0"/>
                          <w:divBdr>
                            <w:top w:val="none" w:sz="0" w:space="0" w:color="auto"/>
                            <w:left w:val="none" w:sz="0" w:space="0" w:color="auto"/>
                            <w:bottom w:val="none" w:sz="0" w:space="0" w:color="auto"/>
                            <w:right w:val="none" w:sz="0" w:space="0" w:color="auto"/>
                          </w:divBdr>
                          <w:divsChild>
                            <w:div w:id="864757080">
                              <w:marLeft w:val="0"/>
                              <w:marRight w:val="0"/>
                              <w:marTop w:val="0"/>
                              <w:marBottom w:val="1020"/>
                              <w:divBdr>
                                <w:top w:val="none" w:sz="0" w:space="0" w:color="auto"/>
                                <w:left w:val="none" w:sz="0" w:space="0" w:color="auto"/>
                                <w:bottom w:val="none" w:sz="0" w:space="0" w:color="auto"/>
                                <w:right w:val="none" w:sz="0" w:space="0" w:color="auto"/>
                              </w:divBdr>
                              <w:divsChild>
                                <w:div w:id="690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604229">
      <w:bodyDiv w:val="1"/>
      <w:marLeft w:val="0"/>
      <w:marRight w:val="0"/>
      <w:marTop w:val="0"/>
      <w:marBottom w:val="0"/>
      <w:divBdr>
        <w:top w:val="none" w:sz="0" w:space="0" w:color="auto"/>
        <w:left w:val="none" w:sz="0" w:space="0" w:color="auto"/>
        <w:bottom w:val="none" w:sz="0" w:space="0" w:color="auto"/>
        <w:right w:val="none" w:sz="0" w:space="0" w:color="auto"/>
      </w:divBdr>
    </w:div>
    <w:div w:id="446319777">
      <w:bodyDiv w:val="1"/>
      <w:marLeft w:val="0"/>
      <w:marRight w:val="0"/>
      <w:marTop w:val="0"/>
      <w:marBottom w:val="0"/>
      <w:divBdr>
        <w:top w:val="none" w:sz="0" w:space="0" w:color="auto"/>
        <w:left w:val="none" w:sz="0" w:space="0" w:color="auto"/>
        <w:bottom w:val="none" w:sz="0" w:space="0" w:color="auto"/>
        <w:right w:val="none" w:sz="0" w:space="0" w:color="auto"/>
      </w:divBdr>
    </w:div>
    <w:div w:id="537863002">
      <w:bodyDiv w:val="1"/>
      <w:marLeft w:val="0"/>
      <w:marRight w:val="0"/>
      <w:marTop w:val="0"/>
      <w:marBottom w:val="0"/>
      <w:divBdr>
        <w:top w:val="none" w:sz="0" w:space="0" w:color="auto"/>
        <w:left w:val="none" w:sz="0" w:space="0" w:color="auto"/>
        <w:bottom w:val="none" w:sz="0" w:space="0" w:color="auto"/>
        <w:right w:val="none" w:sz="0" w:space="0" w:color="auto"/>
      </w:divBdr>
    </w:div>
    <w:div w:id="724184667">
      <w:bodyDiv w:val="1"/>
      <w:marLeft w:val="0"/>
      <w:marRight w:val="0"/>
      <w:marTop w:val="0"/>
      <w:marBottom w:val="0"/>
      <w:divBdr>
        <w:top w:val="none" w:sz="0" w:space="0" w:color="auto"/>
        <w:left w:val="none" w:sz="0" w:space="0" w:color="auto"/>
        <w:bottom w:val="none" w:sz="0" w:space="0" w:color="auto"/>
        <w:right w:val="none" w:sz="0" w:space="0" w:color="auto"/>
      </w:divBdr>
    </w:div>
    <w:div w:id="886456239">
      <w:marLeft w:val="0"/>
      <w:marRight w:val="0"/>
      <w:marTop w:val="0"/>
      <w:marBottom w:val="0"/>
      <w:divBdr>
        <w:top w:val="none" w:sz="0" w:space="0" w:color="auto"/>
        <w:left w:val="none" w:sz="0" w:space="0" w:color="auto"/>
        <w:bottom w:val="none" w:sz="0" w:space="0" w:color="auto"/>
        <w:right w:val="none" w:sz="0" w:space="0" w:color="auto"/>
      </w:divBdr>
    </w:div>
    <w:div w:id="886456240">
      <w:marLeft w:val="0"/>
      <w:marRight w:val="0"/>
      <w:marTop w:val="0"/>
      <w:marBottom w:val="0"/>
      <w:divBdr>
        <w:top w:val="none" w:sz="0" w:space="0" w:color="auto"/>
        <w:left w:val="none" w:sz="0" w:space="0" w:color="auto"/>
        <w:bottom w:val="none" w:sz="0" w:space="0" w:color="auto"/>
        <w:right w:val="none" w:sz="0" w:space="0" w:color="auto"/>
      </w:divBdr>
    </w:div>
    <w:div w:id="886456241">
      <w:marLeft w:val="0"/>
      <w:marRight w:val="0"/>
      <w:marTop w:val="0"/>
      <w:marBottom w:val="0"/>
      <w:divBdr>
        <w:top w:val="none" w:sz="0" w:space="0" w:color="auto"/>
        <w:left w:val="none" w:sz="0" w:space="0" w:color="auto"/>
        <w:bottom w:val="none" w:sz="0" w:space="0" w:color="auto"/>
        <w:right w:val="none" w:sz="0" w:space="0" w:color="auto"/>
      </w:divBdr>
    </w:div>
    <w:div w:id="886456242">
      <w:marLeft w:val="0"/>
      <w:marRight w:val="0"/>
      <w:marTop w:val="0"/>
      <w:marBottom w:val="0"/>
      <w:divBdr>
        <w:top w:val="none" w:sz="0" w:space="0" w:color="auto"/>
        <w:left w:val="none" w:sz="0" w:space="0" w:color="auto"/>
        <w:bottom w:val="none" w:sz="0" w:space="0" w:color="auto"/>
        <w:right w:val="none" w:sz="0" w:space="0" w:color="auto"/>
      </w:divBdr>
    </w:div>
    <w:div w:id="886456243">
      <w:marLeft w:val="0"/>
      <w:marRight w:val="0"/>
      <w:marTop w:val="0"/>
      <w:marBottom w:val="0"/>
      <w:divBdr>
        <w:top w:val="none" w:sz="0" w:space="0" w:color="auto"/>
        <w:left w:val="none" w:sz="0" w:space="0" w:color="auto"/>
        <w:bottom w:val="none" w:sz="0" w:space="0" w:color="auto"/>
        <w:right w:val="none" w:sz="0" w:space="0" w:color="auto"/>
      </w:divBdr>
    </w:div>
    <w:div w:id="886456244">
      <w:marLeft w:val="0"/>
      <w:marRight w:val="0"/>
      <w:marTop w:val="0"/>
      <w:marBottom w:val="0"/>
      <w:divBdr>
        <w:top w:val="none" w:sz="0" w:space="0" w:color="auto"/>
        <w:left w:val="none" w:sz="0" w:space="0" w:color="auto"/>
        <w:bottom w:val="none" w:sz="0" w:space="0" w:color="auto"/>
        <w:right w:val="none" w:sz="0" w:space="0" w:color="auto"/>
      </w:divBdr>
    </w:div>
    <w:div w:id="886456245">
      <w:marLeft w:val="0"/>
      <w:marRight w:val="0"/>
      <w:marTop w:val="0"/>
      <w:marBottom w:val="0"/>
      <w:divBdr>
        <w:top w:val="none" w:sz="0" w:space="0" w:color="auto"/>
        <w:left w:val="none" w:sz="0" w:space="0" w:color="auto"/>
        <w:bottom w:val="none" w:sz="0" w:space="0" w:color="auto"/>
        <w:right w:val="none" w:sz="0" w:space="0" w:color="auto"/>
      </w:divBdr>
    </w:div>
    <w:div w:id="886456246">
      <w:marLeft w:val="0"/>
      <w:marRight w:val="0"/>
      <w:marTop w:val="0"/>
      <w:marBottom w:val="0"/>
      <w:divBdr>
        <w:top w:val="none" w:sz="0" w:space="0" w:color="auto"/>
        <w:left w:val="none" w:sz="0" w:space="0" w:color="auto"/>
        <w:bottom w:val="none" w:sz="0" w:space="0" w:color="auto"/>
        <w:right w:val="none" w:sz="0" w:space="0" w:color="auto"/>
      </w:divBdr>
    </w:div>
    <w:div w:id="886456247">
      <w:marLeft w:val="0"/>
      <w:marRight w:val="0"/>
      <w:marTop w:val="0"/>
      <w:marBottom w:val="0"/>
      <w:divBdr>
        <w:top w:val="none" w:sz="0" w:space="0" w:color="auto"/>
        <w:left w:val="none" w:sz="0" w:space="0" w:color="auto"/>
        <w:bottom w:val="none" w:sz="0" w:space="0" w:color="auto"/>
        <w:right w:val="none" w:sz="0" w:space="0" w:color="auto"/>
      </w:divBdr>
    </w:div>
    <w:div w:id="886456248">
      <w:marLeft w:val="0"/>
      <w:marRight w:val="0"/>
      <w:marTop w:val="0"/>
      <w:marBottom w:val="0"/>
      <w:divBdr>
        <w:top w:val="none" w:sz="0" w:space="0" w:color="auto"/>
        <w:left w:val="none" w:sz="0" w:space="0" w:color="auto"/>
        <w:bottom w:val="none" w:sz="0" w:space="0" w:color="auto"/>
        <w:right w:val="none" w:sz="0" w:space="0" w:color="auto"/>
      </w:divBdr>
    </w:div>
    <w:div w:id="886456249">
      <w:marLeft w:val="0"/>
      <w:marRight w:val="0"/>
      <w:marTop w:val="0"/>
      <w:marBottom w:val="0"/>
      <w:divBdr>
        <w:top w:val="none" w:sz="0" w:space="0" w:color="auto"/>
        <w:left w:val="none" w:sz="0" w:space="0" w:color="auto"/>
        <w:bottom w:val="none" w:sz="0" w:space="0" w:color="auto"/>
        <w:right w:val="none" w:sz="0" w:space="0" w:color="auto"/>
      </w:divBdr>
    </w:div>
    <w:div w:id="886456250">
      <w:marLeft w:val="0"/>
      <w:marRight w:val="0"/>
      <w:marTop w:val="0"/>
      <w:marBottom w:val="0"/>
      <w:divBdr>
        <w:top w:val="none" w:sz="0" w:space="0" w:color="auto"/>
        <w:left w:val="none" w:sz="0" w:space="0" w:color="auto"/>
        <w:bottom w:val="none" w:sz="0" w:space="0" w:color="auto"/>
        <w:right w:val="none" w:sz="0" w:space="0" w:color="auto"/>
      </w:divBdr>
    </w:div>
    <w:div w:id="886456251">
      <w:marLeft w:val="0"/>
      <w:marRight w:val="0"/>
      <w:marTop w:val="0"/>
      <w:marBottom w:val="0"/>
      <w:divBdr>
        <w:top w:val="none" w:sz="0" w:space="0" w:color="auto"/>
        <w:left w:val="none" w:sz="0" w:space="0" w:color="auto"/>
        <w:bottom w:val="none" w:sz="0" w:space="0" w:color="auto"/>
        <w:right w:val="none" w:sz="0" w:space="0" w:color="auto"/>
      </w:divBdr>
    </w:div>
    <w:div w:id="886456252">
      <w:marLeft w:val="0"/>
      <w:marRight w:val="0"/>
      <w:marTop w:val="0"/>
      <w:marBottom w:val="0"/>
      <w:divBdr>
        <w:top w:val="none" w:sz="0" w:space="0" w:color="auto"/>
        <w:left w:val="none" w:sz="0" w:space="0" w:color="auto"/>
        <w:bottom w:val="none" w:sz="0" w:space="0" w:color="auto"/>
        <w:right w:val="none" w:sz="0" w:space="0" w:color="auto"/>
      </w:divBdr>
    </w:div>
    <w:div w:id="886456253">
      <w:marLeft w:val="0"/>
      <w:marRight w:val="0"/>
      <w:marTop w:val="0"/>
      <w:marBottom w:val="0"/>
      <w:divBdr>
        <w:top w:val="none" w:sz="0" w:space="0" w:color="auto"/>
        <w:left w:val="none" w:sz="0" w:space="0" w:color="auto"/>
        <w:bottom w:val="none" w:sz="0" w:space="0" w:color="auto"/>
        <w:right w:val="none" w:sz="0" w:space="0" w:color="auto"/>
      </w:divBdr>
    </w:div>
    <w:div w:id="886456254">
      <w:marLeft w:val="0"/>
      <w:marRight w:val="0"/>
      <w:marTop w:val="0"/>
      <w:marBottom w:val="0"/>
      <w:divBdr>
        <w:top w:val="none" w:sz="0" w:space="0" w:color="auto"/>
        <w:left w:val="none" w:sz="0" w:space="0" w:color="auto"/>
        <w:bottom w:val="none" w:sz="0" w:space="0" w:color="auto"/>
        <w:right w:val="none" w:sz="0" w:space="0" w:color="auto"/>
      </w:divBdr>
    </w:div>
    <w:div w:id="886456255">
      <w:marLeft w:val="0"/>
      <w:marRight w:val="0"/>
      <w:marTop w:val="0"/>
      <w:marBottom w:val="0"/>
      <w:divBdr>
        <w:top w:val="none" w:sz="0" w:space="0" w:color="auto"/>
        <w:left w:val="none" w:sz="0" w:space="0" w:color="auto"/>
        <w:bottom w:val="none" w:sz="0" w:space="0" w:color="auto"/>
        <w:right w:val="none" w:sz="0" w:space="0" w:color="auto"/>
      </w:divBdr>
    </w:div>
    <w:div w:id="886456256">
      <w:marLeft w:val="0"/>
      <w:marRight w:val="0"/>
      <w:marTop w:val="0"/>
      <w:marBottom w:val="0"/>
      <w:divBdr>
        <w:top w:val="none" w:sz="0" w:space="0" w:color="auto"/>
        <w:left w:val="none" w:sz="0" w:space="0" w:color="auto"/>
        <w:bottom w:val="none" w:sz="0" w:space="0" w:color="auto"/>
        <w:right w:val="none" w:sz="0" w:space="0" w:color="auto"/>
      </w:divBdr>
    </w:div>
    <w:div w:id="886456257">
      <w:marLeft w:val="0"/>
      <w:marRight w:val="0"/>
      <w:marTop w:val="0"/>
      <w:marBottom w:val="0"/>
      <w:divBdr>
        <w:top w:val="none" w:sz="0" w:space="0" w:color="auto"/>
        <w:left w:val="none" w:sz="0" w:space="0" w:color="auto"/>
        <w:bottom w:val="none" w:sz="0" w:space="0" w:color="auto"/>
        <w:right w:val="none" w:sz="0" w:space="0" w:color="auto"/>
      </w:divBdr>
    </w:div>
    <w:div w:id="886456258">
      <w:marLeft w:val="0"/>
      <w:marRight w:val="0"/>
      <w:marTop w:val="0"/>
      <w:marBottom w:val="0"/>
      <w:divBdr>
        <w:top w:val="none" w:sz="0" w:space="0" w:color="auto"/>
        <w:left w:val="none" w:sz="0" w:space="0" w:color="auto"/>
        <w:bottom w:val="none" w:sz="0" w:space="0" w:color="auto"/>
        <w:right w:val="none" w:sz="0" w:space="0" w:color="auto"/>
      </w:divBdr>
    </w:div>
    <w:div w:id="886456259">
      <w:marLeft w:val="0"/>
      <w:marRight w:val="0"/>
      <w:marTop w:val="0"/>
      <w:marBottom w:val="0"/>
      <w:divBdr>
        <w:top w:val="none" w:sz="0" w:space="0" w:color="auto"/>
        <w:left w:val="none" w:sz="0" w:space="0" w:color="auto"/>
        <w:bottom w:val="none" w:sz="0" w:space="0" w:color="auto"/>
        <w:right w:val="none" w:sz="0" w:space="0" w:color="auto"/>
      </w:divBdr>
    </w:div>
    <w:div w:id="886456260">
      <w:marLeft w:val="0"/>
      <w:marRight w:val="0"/>
      <w:marTop w:val="0"/>
      <w:marBottom w:val="0"/>
      <w:divBdr>
        <w:top w:val="none" w:sz="0" w:space="0" w:color="auto"/>
        <w:left w:val="none" w:sz="0" w:space="0" w:color="auto"/>
        <w:bottom w:val="none" w:sz="0" w:space="0" w:color="auto"/>
        <w:right w:val="none" w:sz="0" w:space="0" w:color="auto"/>
      </w:divBdr>
    </w:div>
    <w:div w:id="886456261">
      <w:marLeft w:val="0"/>
      <w:marRight w:val="0"/>
      <w:marTop w:val="0"/>
      <w:marBottom w:val="0"/>
      <w:divBdr>
        <w:top w:val="none" w:sz="0" w:space="0" w:color="auto"/>
        <w:left w:val="none" w:sz="0" w:space="0" w:color="auto"/>
        <w:bottom w:val="none" w:sz="0" w:space="0" w:color="auto"/>
        <w:right w:val="none" w:sz="0" w:space="0" w:color="auto"/>
      </w:divBdr>
    </w:div>
    <w:div w:id="886456262">
      <w:marLeft w:val="0"/>
      <w:marRight w:val="0"/>
      <w:marTop w:val="0"/>
      <w:marBottom w:val="0"/>
      <w:divBdr>
        <w:top w:val="none" w:sz="0" w:space="0" w:color="auto"/>
        <w:left w:val="none" w:sz="0" w:space="0" w:color="auto"/>
        <w:bottom w:val="none" w:sz="0" w:space="0" w:color="auto"/>
        <w:right w:val="none" w:sz="0" w:space="0" w:color="auto"/>
      </w:divBdr>
    </w:div>
    <w:div w:id="886456263">
      <w:marLeft w:val="0"/>
      <w:marRight w:val="0"/>
      <w:marTop w:val="0"/>
      <w:marBottom w:val="0"/>
      <w:divBdr>
        <w:top w:val="none" w:sz="0" w:space="0" w:color="auto"/>
        <w:left w:val="none" w:sz="0" w:space="0" w:color="auto"/>
        <w:bottom w:val="none" w:sz="0" w:space="0" w:color="auto"/>
        <w:right w:val="none" w:sz="0" w:space="0" w:color="auto"/>
      </w:divBdr>
    </w:div>
    <w:div w:id="886456264">
      <w:marLeft w:val="0"/>
      <w:marRight w:val="0"/>
      <w:marTop w:val="0"/>
      <w:marBottom w:val="0"/>
      <w:divBdr>
        <w:top w:val="none" w:sz="0" w:space="0" w:color="auto"/>
        <w:left w:val="none" w:sz="0" w:space="0" w:color="auto"/>
        <w:bottom w:val="none" w:sz="0" w:space="0" w:color="auto"/>
        <w:right w:val="none" w:sz="0" w:space="0" w:color="auto"/>
      </w:divBdr>
    </w:div>
    <w:div w:id="886456265">
      <w:marLeft w:val="0"/>
      <w:marRight w:val="0"/>
      <w:marTop w:val="0"/>
      <w:marBottom w:val="0"/>
      <w:divBdr>
        <w:top w:val="none" w:sz="0" w:space="0" w:color="auto"/>
        <w:left w:val="none" w:sz="0" w:space="0" w:color="auto"/>
        <w:bottom w:val="none" w:sz="0" w:space="0" w:color="auto"/>
        <w:right w:val="none" w:sz="0" w:space="0" w:color="auto"/>
      </w:divBdr>
    </w:div>
    <w:div w:id="886456266">
      <w:marLeft w:val="0"/>
      <w:marRight w:val="0"/>
      <w:marTop w:val="0"/>
      <w:marBottom w:val="0"/>
      <w:divBdr>
        <w:top w:val="none" w:sz="0" w:space="0" w:color="auto"/>
        <w:left w:val="none" w:sz="0" w:space="0" w:color="auto"/>
        <w:bottom w:val="none" w:sz="0" w:space="0" w:color="auto"/>
        <w:right w:val="none" w:sz="0" w:space="0" w:color="auto"/>
      </w:divBdr>
    </w:div>
    <w:div w:id="886456267">
      <w:marLeft w:val="0"/>
      <w:marRight w:val="0"/>
      <w:marTop w:val="0"/>
      <w:marBottom w:val="0"/>
      <w:divBdr>
        <w:top w:val="none" w:sz="0" w:space="0" w:color="auto"/>
        <w:left w:val="none" w:sz="0" w:space="0" w:color="auto"/>
        <w:bottom w:val="none" w:sz="0" w:space="0" w:color="auto"/>
        <w:right w:val="none" w:sz="0" w:space="0" w:color="auto"/>
      </w:divBdr>
    </w:div>
    <w:div w:id="886456268">
      <w:marLeft w:val="0"/>
      <w:marRight w:val="0"/>
      <w:marTop w:val="0"/>
      <w:marBottom w:val="0"/>
      <w:divBdr>
        <w:top w:val="none" w:sz="0" w:space="0" w:color="auto"/>
        <w:left w:val="none" w:sz="0" w:space="0" w:color="auto"/>
        <w:bottom w:val="none" w:sz="0" w:space="0" w:color="auto"/>
        <w:right w:val="none" w:sz="0" w:space="0" w:color="auto"/>
      </w:divBdr>
    </w:div>
    <w:div w:id="886456269">
      <w:marLeft w:val="0"/>
      <w:marRight w:val="0"/>
      <w:marTop w:val="0"/>
      <w:marBottom w:val="0"/>
      <w:divBdr>
        <w:top w:val="none" w:sz="0" w:space="0" w:color="auto"/>
        <w:left w:val="none" w:sz="0" w:space="0" w:color="auto"/>
        <w:bottom w:val="none" w:sz="0" w:space="0" w:color="auto"/>
        <w:right w:val="none" w:sz="0" w:space="0" w:color="auto"/>
      </w:divBdr>
    </w:div>
    <w:div w:id="886456270">
      <w:marLeft w:val="0"/>
      <w:marRight w:val="0"/>
      <w:marTop w:val="0"/>
      <w:marBottom w:val="0"/>
      <w:divBdr>
        <w:top w:val="none" w:sz="0" w:space="0" w:color="auto"/>
        <w:left w:val="none" w:sz="0" w:space="0" w:color="auto"/>
        <w:bottom w:val="none" w:sz="0" w:space="0" w:color="auto"/>
        <w:right w:val="none" w:sz="0" w:space="0" w:color="auto"/>
      </w:divBdr>
    </w:div>
    <w:div w:id="886456271">
      <w:marLeft w:val="0"/>
      <w:marRight w:val="0"/>
      <w:marTop w:val="0"/>
      <w:marBottom w:val="0"/>
      <w:divBdr>
        <w:top w:val="none" w:sz="0" w:space="0" w:color="auto"/>
        <w:left w:val="none" w:sz="0" w:space="0" w:color="auto"/>
        <w:bottom w:val="none" w:sz="0" w:space="0" w:color="auto"/>
        <w:right w:val="none" w:sz="0" w:space="0" w:color="auto"/>
      </w:divBdr>
    </w:div>
    <w:div w:id="886456272">
      <w:marLeft w:val="0"/>
      <w:marRight w:val="0"/>
      <w:marTop w:val="0"/>
      <w:marBottom w:val="0"/>
      <w:divBdr>
        <w:top w:val="none" w:sz="0" w:space="0" w:color="auto"/>
        <w:left w:val="none" w:sz="0" w:space="0" w:color="auto"/>
        <w:bottom w:val="none" w:sz="0" w:space="0" w:color="auto"/>
        <w:right w:val="none" w:sz="0" w:space="0" w:color="auto"/>
      </w:divBdr>
    </w:div>
    <w:div w:id="886456273">
      <w:marLeft w:val="0"/>
      <w:marRight w:val="0"/>
      <w:marTop w:val="0"/>
      <w:marBottom w:val="0"/>
      <w:divBdr>
        <w:top w:val="none" w:sz="0" w:space="0" w:color="auto"/>
        <w:left w:val="none" w:sz="0" w:space="0" w:color="auto"/>
        <w:bottom w:val="none" w:sz="0" w:space="0" w:color="auto"/>
        <w:right w:val="none" w:sz="0" w:space="0" w:color="auto"/>
      </w:divBdr>
    </w:div>
    <w:div w:id="886456274">
      <w:marLeft w:val="0"/>
      <w:marRight w:val="0"/>
      <w:marTop w:val="0"/>
      <w:marBottom w:val="0"/>
      <w:divBdr>
        <w:top w:val="none" w:sz="0" w:space="0" w:color="auto"/>
        <w:left w:val="none" w:sz="0" w:space="0" w:color="auto"/>
        <w:bottom w:val="none" w:sz="0" w:space="0" w:color="auto"/>
        <w:right w:val="none" w:sz="0" w:space="0" w:color="auto"/>
      </w:divBdr>
    </w:div>
    <w:div w:id="886456275">
      <w:marLeft w:val="0"/>
      <w:marRight w:val="0"/>
      <w:marTop w:val="0"/>
      <w:marBottom w:val="0"/>
      <w:divBdr>
        <w:top w:val="none" w:sz="0" w:space="0" w:color="auto"/>
        <w:left w:val="none" w:sz="0" w:space="0" w:color="auto"/>
        <w:bottom w:val="none" w:sz="0" w:space="0" w:color="auto"/>
        <w:right w:val="none" w:sz="0" w:space="0" w:color="auto"/>
      </w:divBdr>
    </w:div>
    <w:div w:id="886456276">
      <w:marLeft w:val="0"/>
      <w:marRight w:val="0"/>
      <w:marTop w:val="0"/>
      <w:marBottom w:val="0"/>
      <w:divBdr>
        <w:top w:val="none" w:sz="0" w:space="0" w:color="auto"/>
        <w:left w:val="none" w:sz="0" w:space="0" w:color="auto"/>
        <w:bottom w:val="none" w:sz="0" w:space="0" w:color="auto"/>
        <w:right w:val="none" w:sz="0" w:space="0" w:color="auto"/>
      </w:divBdr>
    </w:div>
    <w:div w:id="886456277">
      <w:marLeft w:val="0"/>
      <w:marRight w:val="0"/>
      <w:marTop w:val="0"/>
      <w:marBottom w:val="0"/>
      <w:divBdr>
        <w:top w:val="none" w:sz="0" w:space="0" w:color="auto"/>
        <w:left w:val="none" w:sz="0" w:space="0" w:color="auto"/>
        <w:bottom w:val="none" w:sz="0" w:space="0" w:color="auto"/>
        <w:right w:val="none" w:sz="0" w:space="0" w:color="auto"/>
      </w:divBdr>
      <w:divsChild>
        <w:div w:id="886456280">
          <w:marLeft w:val="0"/>
          <w:marRight w:val="0"/>
          <w:marTop w:val="0"/>
          <w:marBottom w:val="0"/>
          <w:divBdr>
            <w:top w:val="none" w:sz="0" w:space="0" w:color="auto"/>
            <w:left w:val="none" w:sz="0" w:space="0" w:color="auto"/>
            <w:bottom w:val="none" w:sz="0" w:space="0" w:color="auto"/>
            <w:right w:val="none" w:sz="0" w:space="0" w:color="auto"/>
          </w:divBdr>
        </w:div>
      </w:divsChild>
    </w:div>
    <w:div w:id="886456278">
      <w:marLeft w:val="0"/>
      <w:marRight w:val="0"/>
      <w:marTop w:val="0"/>
      <w:marBottom w:val="0"/>
      <w:divBdr>
        <w:top w:val="none" w:sz="0" w:space="0" w:color="auto"/>
        <w:left w:val="none" w:sz="0" w:space="0" w:color="auto"/>
        <w:bottom w:val="none" w:sz="0" w:space="0" w:color="auto"/>
        <w:right w:val="none" w:sz="0" w:space="0" w:color="auto"/>
      </w:divBdr>
      <w:divsChild>
        <w:div w:id="886456282">
          <w:marLeft w:val="0"/>
          <w:marRight w:val="0"/>
          <w:marTop w:val="0"/>
          <w:marBottom w:val="0"/>
          <w:divBdr>
            <w:top w:val="none" w:sz="0" w:space="0" w:color="auto"/>
            <w:left w:val="none" w:sz="0" w:space="0" w:color="auto"/>
            <w:bottom w:val="none" w:sz="0" w:space="0" w:color="auto"/>
            <w:right w:val="none" w:sz="0" w:space="0" w:color="auto"/>
          </w:divBdr>
        </w:div>
      </w:divsChild>
    </w:div>
    <w:div w:id="886456283">
      <w:marLeft w:val="0"/>
      <w:marRight w:val="0"/>
      <w:marTop w:val="0"/>
      <w:marBottom w:val="0"/>
      <w:divBdr>
        <w:top w:val="none" w:sz="0" w:space="0" w:color="auto"/>
        <w:left w:val="none" w:sz="0" w:space="0" w:color="auto"/>
        <w:bottom w:val="none" w:sz="0" w:space="0" w:color="auto"/>
        <w:right w:val="none" w:sz="0" w:space="0" w:color="auto"/>
      </w:divBdr>
      <w:divsChild>
        <w:div w:id="886456281">
          <w:marLeft w:val="0"/>
          <w:marRight w:val="0"/>
          <w:marTop w:val="0"/>
          <w:marBottom w:val="0"/>
          <w:divBdr>
            <w:top w:val="none" w:sz="0" w:space="0" w:color="auto"/>
            <w:left w:val="none" w:sz="0" w:space="0" w:color="auto"/>
            <w:bottom w:val="none" w:sz="0" w:space="0" w:color="auto"/>
            <w:right w:val="none" w:sz="0" w:space="0" w:color="auto"/>
          </w:divBdr>
        </w:div>
      </w:divsChild>
    </w:div>
    <w:div w:id="886456284">
      <w:marLeft w:val="0"/>
      <w:marRight w:val="0"/>
      <w:marTop w:val="0"/>
      <w:marBottom w:val="0"/>
      <w:divBdr>
        <w:top w:val="none" w:sz="0" w:space="0" w:color="auto"/>
        <w:left w:val="none" w:sz="0" w:space="0" w:color="auto"/>
        <w:bottom w:val="none" w:sz="0" w:space="0" w:color="auto"/>
        <w:right w:val="none" w:sz="0" w:space="0" w:color="auto"/>
      </w:divBdr>
    </w:div>
    <w:div w:id="886456285">
      <w:marLeft w:val="0"/>
      <w:marRight w:val="0"/>
      <w:marTop w:val="0"/>
      <w:marBottom w:val="0"/>
      <w:divBdr>
        <w:top w:val="none" w:sz="0" w:space="0" w:color="auto"/>
        <w:left w:val="none" w:sz="0" w:space="0" w:color="auto"/>
        <w:bottom w:val="none" w:sz="0" w:space="0" w:color="auto"/>
        <w:right w:val="none" w:sz="0" w:space="0" w:color="auto"/>
      </w:divBdr>
    </w:div>
    <w:div w:id="886456286">
      <w:marLeft w:val="0"/>
      <w:marRight w:val="0"/>
      <w:marTop w:val="0"/>
      <w:marBottom w:val="0"/>
      <w:divBdr>
        <w:top w:val="none" w:sz="0" w:space="0" w:color="auto"/>
        <w:left w:val="none" w:sz="0" w:space="0" w:color="auto"/>
        <w:bottom w:val="none" w:sz="0" w:space="0" w:color="auto"/>
        <w:right w:val="none" w:sz="0" w:space="0" w:color="auto"/>
      </w:divBdr>
      <w:divsChild>
        <w:div w:id="886456279">
          <w:marLeft w:val="0"/>
          <w:marRight w:val="0"/>
          <w:marTop w:val="0"/>
          <w:marBottom w:val="0"/>
          <w:divBdr>
            <w:top w:val="none" w:sz="0" w:space="0" w:color="auto"/>
            <w:left w:val="none" w:sz="0" w:space="0" w:color="auto"/>
            <w:bottom w:val="none" w:sz="0" w:space="0" w:color="auto"/>
            <w:right w:val="none" w:sz="0" w:space="0" w:color="auto"/>
          </w:divBdr>
        </w:div>
      </w:divsChild>
    </w:div>
    <w:div w:id="1125006002">
      <w:bodyDiv w:val="1"/>
      <w:marLeft w:val="0"/>
      <w:marRight w:val="0"/>
      <w:marTop w:val="0"/>
      <w:marBottom w:val="0"/>
      <w:divBdr>
        <w:top w:val="none" w:sz="0" w:space="0" w:color="auto"/>
        <w:left w:val="none" w:sz="0" w:space="0" w:color="auto"/>
        <w:bottom w:val="none" w:sz="0" w:space="0" w:color="auto"/>
        <w:right w:val="none" w:sz="0" w:space="0" w:color="auto"/>
      </w:divBdr>
    </w:div>
    <w:div w:id="1162701621">
      <w:bodyDiv w:val="1"/>
      <w:marLeft w:val="0"/>
      <w:marRight w:val="0"/>
      <w:marTop w:val="0"/>
      <w:marBottom w:val="0"/>
      <w:divBdr>
        <w:top w:val="none" w:sz="0" w:space="0" w:color="auto"/>
        <w:left w:val="none" w:sz="0" w:space="0" w:color="auto"/>
        <w:bottom w:val="none" w:sz="0" w:space="0" w:color="auto"/>
        <w:right w:val="none" w:sz="0" w:space="0" w:color="auto"/>
      </w:divBdr>
    </w:div>
    <w:div w:id="1235122450">
      <w:bodyDiv w:val="1"/>
      <w:marLeft w:val="0"/>
      <w:marRight w:val="0"/>
      <w:marTop w:val="0"/>
      <w:marBottom w:val="0"/>
      <w:divBdr>
        <w:top w:val="none" w:sz="0" w:space="0" w:color="auto"/>
        <w:left w:val="none" w:sz="0" w:space="0" w:color="auto"/>
        <w:bottom w:val="none" w:sz="0" w:space="0" w:color="auto"/>
        <w:right w:val="none" w:sz="0" w:space="0" w:color="auto"/>
      </w:divBdr>
    </w:div>
    <w:div w:id="1398896805">
      <w:bodyDiv w:val="1"/>
      <w:marLeft w:val="0"/>
      <w:marRight w:val="0"/>
      <w:marTop w:val="0"/>
      <w:marBottom w:val="0"/>
      <w:divBdr>
        <w:top w:val="none" w:sz="0" w:space="0" w:color="auto"/>
        <w:left w:val="none" w:sz="0" w:space="0" w:color="auto"/>
        <w:bottom w:val="none" w:sz="0" w:space="0" w:color="auto"/>
        <w:right w:val="none" w:sz="0" w:space="0" w:color="auto"/>
      </w:divBdr>
    </w:div>
    <w:div w:id="1465731237">
      <w:bodyDiv w:val="1"/>
      <w:marLeft w:val="0"/>
      <w:marRight w:val="0"/>
      <w:marTop w:val="0"/>
      <w:marBottom w:val="0"/>
      <w:divBdr>
        <w:top w:val="none" w:sz="0" w:space="0" w:color="auto"/>
        <w:left w:val="none" w:sz="0" w:space="0" w:color="auto"/>
        <w:bottom w:val="none" w:sz="0" w:space="0" w:color="auto"/>
        <w:right w:val="none" w:sz="0" w:space="0" w:color="auto"/>
      </w:divBdr>
    </w:div>
    <w:div w:id="156587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dustry.panasonic.eu/products/components/rotary-input-devices/magic-knob"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icrochip.com/en-us/products/touch-and-gesture/solutions-for-touchpads-and-touchscreens/maxtouch-touchscreen-controllers/kod-family"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industry.panasonic.eu"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oldings.panasonic/global/"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industry.panasonic.eu/" TargetMode="External"/><Relationship Id="rId7" Type="http://schemas.openxmlformats.org/officeDocument/2006/relationships/image" Target="media/image5.png"/><Relationship Id="rId2" Type="http://schemas.openxmlformats.org/officeDocument/2006/relationships/hyperlink" Target="mailto:helmut.philipowski@eu.panasonic.com" TargetMode="External"/><Relationship Id="rId1" Type="http://schemas.openxmlformats.org/officeDocument/2006/relationships/hyperlink" Target="http://industry.panasonic.eu/" TargetMode="External"/><Relationship Id="rId6" Type="http://schemas.openxmlformats.org/officeDocument/2006/relationships/image" Target="media/image4.jpeg"/><Relationship Id="rId5" Type="http://schemas.openxmlformats.org/officeDocument/2006/relationships/image" Target="media/image3.png"/><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70L3103\Documents\20200428%20Panasonic%20Industry%20ZF%20series%20capacitor.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3340BFC692BB314F9630214666D2614B" ma:contentTypeVersion="20" ma:contentTypeDescription="Ein neues Dokument erstellen." ma:contentTypeScope="" ma:versionID="88976beccd922c8c2a6e53227598337d">
  <xsd:schema xmlns:xsd="http://www.w3.org/2001/XMLSchema" xmlns:xs="http://www.w3.org/2001/XMLSchema" xmlns:p="http://schemas.microsoft.com/office/2006/metadata/properties" xmlns:ns2="52a3e6d5-88d5-404c-9253-4b11493e0a46" xmlns:ns3="4d1c543a-149f-4ae6-b9d5-cf9ad9b61769" targetNamespace="http://schemas.microsoft.com/office/2006/metadata/properties" ma:root="true" ma:fieldsID="22b053bdbc2c7872098d6ea0456f1bc8" ns2:_="" ns3:_="">
    <xsd:import namespace="52a3e6d5-88d5-404c-9253-4b11493e0a46"/>
    <xsd:import namespace="4d1c543a-149f-4ae6-b9d5-cf9ad9b617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a3e6d5-88d5-404c-9253-4b11493e0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f5959f40-ac5e-46e7-9411-e29b692e53f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1c543a-149f-4ae6-b9d5-cf9ad9b61769"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acafd27-344e-4b84-bd8f-419b8895b322}" ma:internalName="TaxCatchAll" ma:showField="CatchAllData" ma:web="4d1c543a-149f-4ae6-b9d5-cf9ad9b617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d1c543a-149f-4ae6-b9d5-cf9ad9b61769" xsi:nil="true"/>
    <lcf76f155ced4ddcb4097134ff3c332f xmlns="52a3e6d5-88d5-404c-9253-4b11493e0a4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0D48B4-4793-4D82-A70B-8E9D5CDED4AA}">
  <ds:schemaRefs>
    <ds:schemaRef ds:uri="http://schemas.openxmlformats.org/officeDocument/2006/bibliography"/>
  </ds:schemaRefs>
</ds:datastoreItem>
</file>

<file path=customXml/itemProps2.xml><?xml version="1.0" encoding="utf-8"?>
<ds:datastoreItem xmlns:ds="http://schemas.openxmlformats.org/officeDocument/2006/customXml" ds:itemID="{713FA405-DFAB-4AB9-8D5B-26E6CA549916}"/>
</file>

<file path=customXml/itemProps3.xml><?xml version="1.0" encoding="utf-8"?>
<ds:datastoreItem xmlns:ds="http://schemas.openxmlformats.org/officeDocument/2006/customXml" ds:itemID="{22533BBA-9B65-4227-81E4-9913624452DE}">
  <ds:schemaRefs>
    <ds:schemaRef ds:uri="http://schemas.microsoft.com/office/2006/metadata/properties"/>
    <ds:schemaRef ds:uri="http://schemas.microsoft.com/office/infopath/2007/PartnerControls"/>
    <ds:schemaRef ds:uri="4d1c543a-149f-4ae6-b9d5-cf9ad9b61769"/>
    <ds:schemaRef ds:uri="52a3e6d5-88d5-404c-9253-4b11493e0a46"/>
  </ds:schemaRefs>
</ds:datastoreItem>
</file>

<file path=customXml/itemProps4.xml><?xml version="1.0" encoding="utf-8"?>
<ds:datastoreItem xmlns:ds="http://schemas.openxmlformats.org/officeDocument/2006/customXml" ds:itemID="{8E76C8BF-D074-4574-A76B-2A5E7CEBFE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20200428 Panasonic Industry ZF series capacitor</Template>
  <TotalTime>0</TotalTime>
  <Pages>3</Pages>
  <Words>608</Words>
  <Characters>3837</Characters>
  <Application>Microsoft Office Word</Application>
  <DocSecurity>0</DocSecurity>
  <Lines>31</Lines>
  <Paragraphs>8</Paragraphs>
  <ScaleCrop>false</ScaleCrop>
  <HeadingPairs>
    <vt:vector size="6" baseType="variant">
      <vt:variant>
        <vt:lpstr>Titel</vt:lpstr>
      </vt:variant>
      <vt:variant>
        <vt:i4>1</vt:i4>
      </vt:variant>
      <vt:variant>
        <vt:lpstr>タイトル</vt:lpstr>
      </vt:variant>
      <vt:variant>
        <vt:i4>1</vt:i4>
      </vt:variant>
      <vt:variant>
        <vt:lpstr>Title</vt:lpstr>
      </vt:variant>
      <vt:variant>
        <vt:i4>1</vt:i4>
      </vt:variant>
    </vt:vector>
  </HeadingPairs>
  <TitlesOfParts>
    <vt:vector size="3" baseType="lpstr">
      <vt:lpstr>www</vt:lpstr>
      <vt:lpstr>www</vt:lpstr>
      <vt:lpstr>www</vt:lpstr>
    </vt:vector>
  </TitlesOfParts>
  <Company>LEARN</Company>
  <LinksUpToDate>false</LinksUpToDate>
  <CharactersWithSpaces>4437</CharactersWithSpaces>
  <SharedDoc>false</SharedDoc>
  <HLinks>
    <vt:vector size="30" baseType="variant">
      <vt:variant>
        <vt:i4>5505050</vt:i4>
      </vt:variant>
      <vt:variant>
        <vt:i4>12</vt:i4>
      </vt:variant>
      <vt:variant>
        <vt:i4>0</vt:i4>
      </vt:variant>
      <vt:variant>
        <vt:i4>5</vt:i4>
      </vt:variant>
      <vt:variant>
        <vt:lpwstr>http://industry.panasonic.eu/</vt:lpwstr>
      </vt:variant>
      <vt:variant>
        <vt:lpwstr/>
      </vt:variant>
      <vt:variant>
        <vt:i4>2883638</vt:i4>
      </vt:variant>
      <vt:variant>
        <vt:i4>9</vt:i4>
      </vt:variant>
      <vt:variant>
        <vt:i4>0</vt:i4>
      </vt:variant>
      <vt:variant>
        <vt:i4>5</vt:i4>
      </vt:variant>
      <vt:variant>
        <vt:lpwstr>http://www.panasonic.com/global</vt:lpwstr>
      </vt:variant>
      <vt:variant>
        <vt:lpwstr/>
      </vt:variant>
      <vt:variant>
        <vt:i4>5505050</vt:i4>
      </vt:variant>
      <vt:variant>
        <vt:i4>6</vt:i4>
      </vt:variant>
      <vt:variant>
        <vt:i4>0</vt:i4>
      </vt:variant>
      <vt:variant>
        <vt:i4>5</vt:i4>
      </vt:variant>
      <vt:variant>
        <vt:lpwstr>http://industry.panasonic.eu/</vt:lpwstr>
      </vt:variant>
      <vt:variant>
        <vt:lpwstr/>
      </vt:variant>
      <vt:variant>
        <vt:i4>917567</vt:i4>
      </vt:variant>
      <vt:variant>
        <vt:i4>3</vt:i4>
      </vt:variant>
      <vt:variant>
        <vt:i4>0</vt:i4>
      </vt:variant>
      <vt:variant>
        <vt:i4>5</vt:i4>
      </vt:variant>
      <vt:variant>
        <vt:lpwstr>mailto:helmut.philipowski@eu.panasonic.com</vt:lpwstr>
      </vt:variant>
      <vt:variant>
        <vt:lpwstr/>
      </vt:variant>
      <vt:variant>
        <vt:i4>5505050</vt:i4>
      </vt:variant>
      <vt:variant>
        <vt:i4>0</vt:i4>
      </vt:variant>
      <vt:variant>
        <vt:i4>0</vt:i4>
      </vt:variant>
      <vt:variant>
        <vt:i4>5</vt:i4>
      </vt:variant>
      <vt:variant>
        <vt:lpwstr>http://industry.panasonic.eu/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dc:title>
  <dc:subject/>
  <dc:creator>Benno Kirschenhofer (70L3103)</dc:creator>
  <cp:keywords/>
  <cp:lastModifiedBy>Kirschenhofer, Benno</cp:lastModifiedBy>
  <cp:revision>47</cp:revision>
  <cp:lastPrinted>2020-10-29T12:44:00Z</cp:lastPrinted>
  <dcterms:created xsi:type="dcterms:W3CDTF">2022-06-24T10:42:00Z</dcterms:created>
  <dcterms:modified xsi:type="dcterms:W3CDTF">2022-06-30T10:18:00Z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0x0101003340BFC692BB314F9630214666D2614B</vt:lpwstr>
  </property>
  <property fmtid="{D5CDD505-2E9C-101B-9397-08002B2CF9AE}" pid="4" name="MediaServiceImageTags">
    <vt:lpwstr/>
  </property>
</Properties>
</file>