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71DC" w14:textId="305883FA" w:rsidR="00BB18EC" w:rsidRDefault="00BB18EC" w:rsidP="00DC480F">
      <w:pPr>
        <w:spacing w:before="360" w:line="276" w:lineRule="auto"/>
        <w:sectPr w:rsidR="00BB18EC" w:rsidSect="00A552F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rPr>
      </w:pPr>
      <w:bookmarkStart w:id="0" w:name="_Hlk514321355"/>
    </w:p>
    <w:p w14:paraId="6A38882A"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rPr>
      </w:pPr>
      <w:r>
        <w:rPr>
          <w:color w:val="A3A3A3"/>
          <w:sz w:val="14"/>
        </w:rPr>
        <w:t>Panasonic Industry Europe GmbH</w:t>
      </w:r>
    </w:p>
    <w:p w14:paraId="15CC9771"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rPr>
      </w:pPr>
      <w:r>
        <w:rPr>
          <w:color w:val="A3A3A3"/>
          <w:sz w:val="14"/>
        </w:rPr>
        <w:t>Caroline-Herschel- Strasse 100</w:t>
      </w:r>
    </w:p>
    <w:p w14:paraId="64DA77E8"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rPr>
      </w:pPr>
      <w:r>
        <w:rPr>
          <w:color w:val="A3A3A3"/>
          <w:sz w:val="14"/>
        </w:rPr>
        <w:t>85521 Ottobrunn, Germany</w:t>
      </w:r>
    </w:p>
    <w:p w14:paraId="2C36DF6A" w14:textId="77777777" w:rsidR="000D607E" w:rsidRPr="000D72F9" w:rsidRDefault="00754A6F" w:rsidP="000D607E">
      <w:pPr>
        <w:framePr w:w="2654" w:h="2761" w:hRule="exact" w:hSpace="142" w:wrap="around" w:vAnchor="text" w:hAnchor="page" w:x="8664" w:y="236"/>
        <w:rPr>
          <w:rStyle w:val="Hyperlink"/>
          <w:rFonts w:cs="Arial"/>
          <w:color w:val="A3A3A3"/>
          <w:sz w:val="14"/>
          <w:szCs w:val="14"/>
        </w:rPr>
      </w:pPr>
      <w:hyperlink r:id="rId17" w:history="1">
        <w:r w:rsidR="000148A7">
          <w:rPr>
            <w:rStyle w:val="Hyperlink"/>
            <w:color w:val="A3A3A3"/>
            <w:sz w:val="14"/>
          </w:rPr>
          <w:t>http://industry.panasonic.eu</w:t>
        </w:r>
      </w:hyperlink>
    </w:p>
    <w:p w14:paraId="5025C112" w14:textId="77777777" w:rsidR="000D607E" w:rsidRPr="007E70EC" w:rsidRDefault="000D607E" w:rsidP="000D607E">
      <w:pPr>
        <w:framePr w:w="2654" w:h="2761" w:hRule="exact" w:hSpace="142" w:wrap="around" w:vAnchor="text" w:hAnchor="page" w:x="8664" w:y="236"/>
        <w:rPr>
          <w:rStyle w:val="Hyperlink"/>
          <w:rFonts w:cs="Arial"/>
          <w:color w:val="A3A3A3"/>
          <w:sz w:val="14"/>
          <w:szCs w:val="14"/>
          <w:lang w:val="fr-FR"/>
        </w:rPr>
      </w:pPr>
    </w:p>
    <w:p w14:paraId="536CA807"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rPr>
      </w:pPr>
      <w:r>
        <w:rPr>
          <w:color w:val="A3A3A3"/>
          <w:sz w:val="14"/>
        </w:rPr>
        <w:t>Press contact:</w:t>
      </w:r>
    </w:p>
    <w:p w14:paraId="0A77023E" w14:textId="336A50D0" w:rsidR="000D607E" w:rsidRPr="000D3396" w:rsidRDefault="005D4BA8" w:rsidP="000D607E">
      <w:pPr>
        <w:framePr w:w="2654" w:h="2761" w:hRule="exact" w:hSpace="142" w:wrap="around" w:vAnchor="text" w:hAnchor="page" w:x="8664" w:y="236"/>
        <w:spacing w:line="250" w:lineRule="exact"/>
        <w:rPr>
          <w:rFonts w:cs="Arial"/>
          <w:color w:val="A3A3A3"/>
          <w:sz w:val="14"/>
          <w:szCs w:val="14"/>
        </w:rPr>
      </w:pPr>
      <w:r>
        <w:rPr>
          <w:color w:val="A3A3A3"/>
          <w:sz w:val="14"/>
        </w:rPr>
        <w:t>Moritz Cehak</w:t>
      </w:r>
    </w:p>
    <w:p w14:paraId="129DB501" w14:textId="77777777" w:rsidR="000D607E" w:rsidRPr="000D3396" w:rsidRDefault="000D607E" w:rsidP="000D607E">
      <w:pPr>
        <w:framePr w:w="2654" w:h="2761" w:hRule="exact" w:hSpace="142" w:wrap="around" w:vAnchor="text" w:hAnchor="page" w:x="8664" w:y="236"/>
        <w:spacing w:line="250" w:lineRule="exact"/>
        <w:rPr>
          <w:rFonts w:cs="Arial"/>
          <w:sz w:val="14"/>
          <w:szCs w:val="14"/>
        </w:rPr>
      </w:pPr>
      <w:r>
        <w:rPr>
          <w:color w:val="A3A3A3"/>
          <w:sz w:val="14"/>
        </w:rPr>
        <w:t>E-mail:</w:t>
      </w:r>
      <w:r w:rsidRPr="000D72F9">
        <w:rPr>
          <w:rFonts w:cs="Arial"/>
          <w:sz w:val="14"/>
        </w:rPr>
        <w:fldChar w:fldCharType="begin"/>
      </w:r>
      <w:r w:rsidRPr="000D3396">
        <w:rPr>
          <w:rFonts w:cs="Arial"/>
          <w:sz w:val="14"/>
        </w:rPr>
        <w:instrText xml:space="preserve"> HYPERLINK "mailto:benno.kirschenhofer@eu.panasonic.com</w:instrText>
      </w:r>
    </w:p>
    <w:p w14:paraId="7181793F" w14:textId="18D9E8DE" w:rsidR="000D607E" w:rsidRPr="001B1F95" w:rsidRDefault="000D607E" w:rsidP="000D607E">
      <w:pPr>
        <w:framePr w:w="2654" w:h="2761" w:hRule="exact" w:hSpace="142" w:wrap="around" w:vAnchor="text" w:hAnchor="page" w:x="8664" w:y="236"/>
        <w:rPr>
          <w:rFonts w:cs="Arial"/>
          <w:color w:val="A3A3A3"/>
          <w:sz w:val="14"/>
        </w:rPr>
      </w:pPr>
      <w:r w:rsidRPr="000D3396">
        <w:rPr>
          <w:rFonts w:cs="Arial"/>
          <w:sz w:val="14"/>
        </w:rPr>
        <w:instrText xml:space="preserve">" </w:instrText>
      </w:r>
      <w:r w:rsidRPr="000D72F9">
        <w:rPr>
          <w:rFonts w:cs="Arial"/>
          <w:sz w:val="14"/>
        </w:rPr>
      </w:r>
      <w:r w:rsidRPr="000D72F9">
        <w:rPr>
          <w:rFonts w:cs="Arial"/>
          <w:sz w:val="14"/>
        </w:rPr>
        <w:fldChar w:fldCharType="separate"/>
      </w:r>
      <w:r>
        <w:rPr>
          <w:rStyle w:val="Hyperlink"/>
          <w:sz w:val="14"/>
        </w:rPr>
        <w:t xml:space="preserve">moritz.cehak@eu.panasonic.com </w:t>
      </w:r>
      <w:r w:rsidRPr="000D72F9">
        <w:rPr>
          <w:rFonts w:cs="Arial"/>
          <w:sz w:val="14"/>
        </w:rPr>
        <w:fldChar w:fldCharType="end"/>
      </w:r>
      <w:r>
        <w:rPr>
          <w:sz w:val="14"/>
        </w:rPr>
        <w:br/>
      </w:r>
      <w:r>
        <w:rPr>
          <w:color w:val="A3A3A3"/>
          <w:sz w:val="14"/>
        </w:rPr>
        <w:t>Telephone: +49 89 45354 1228</w:t>
      </w:r>
    </w:p>
    <w:p w14:paraId="0F154B7E" w14:textId="77777777" w:rsidR="000D607E" w:rsidRPr="001B1F95" w:rsidRDefault="00754A6F" w:rsidP="000D607E">
      <w:pPr>
        <w:framePr w:w="2654" w:h="2761" w:hRule="exact" w:hSpace="142" w:wrap="around" w:vAnchor="text" w:hAnchor="page" w:x="8664" w:y="236"/>
        <w:rPr>
          <w:rStyle w:val="Hyperlink"/>
          <w:rFonts w:cs="Arial"/>
          <w:color w:val="A3A3A3"/>
          <w:sz w:val="14"/>
          <w:szCs w:val="14"/>
        </w:rPr>
      </w:pPr>
      <w:hyperlink r:id="rId18" w:history="1">
        <w:r w:rsidR="00EE1432">
          <w:rPr>
            <w:rStyle w:val="Hyperlink"/>
            <w:color w:val="A3A3A3"/>
            <w:sz w:val="14"/>
          </w:rPr>
          <w:t>http://industry.panasonic.eu</w:t>
        </w:r>
      </w:hyperlink>
    </w:p>
    <w:p w14:paraId="3EFDDFF0" w14:textId="77777777" w:rsidR="000D607E" w:rsidRPr="00A760EB" w:rsidRDefault="000D607E" w:rsidP="000D607E">
      <w:pPr>
        <w:framePr w:w="2654" w:h="2761" w:hRule="exact" w:hSpace="142" w:wrap="around" w:vAnchor="text" w:hAnchor="page" w:x="8664" w:y="236"/>
        <w:spacing w:line="250" w:lineRule="exact"/>
        <w:jc w:val="right"/>
        <w:rPr>
          <w:rFonts w:cs="Arial"/>
          <w:color w:val="A3A3A3"/>
        </w:rPr>
      </w:pPr>
    </w:p>
    <w:p w14:paraId="02CF54AF" w14:textId="4341CC9E" w:rsidR="00FB5447" w:rsidRPr="00BE7A5E" w:rsidRDefault="006B40FB" w:rsidP="00FB5447">
      <w:pPr>
        <w:pStyle w:val="presssubheadline"/>
        <w:jc w:val="center"/>
        <w:rPr>
          <w:b/>
          <w:bCs/>
          <w:color w:val="4074B5"/>
          <w:sz w:val="32"/>
          <w:szCs w:val="32"/>
        </w:rPr>
      </w:pPr>
      <w:r>
        <w:rPr>
          <w:b/>
          <w:color w:val="4074B5"/>
          <w:sz w:val="32"/>
        </w:rPr>
        <w:t>Panasonic Industry collaborate</w:t>
      </w:r>
      <w:r w:rsidR="00DB5376">
        <w:rPr>
          <w:b/>
          <w:color w:val="4074B5"/>
          <w:sz w:val="32"/>
        </w:rPr>
        <w:t xml:space="preserve">s with multi-utility Hera Group to expand innovative </w:t>
      </w:r>
      <w:proofErr w:type="spellStart"/>
      <w:r w:rsidR="00DB5376">
        <w:rPr>
          <w:b/>
          <w:color w:val="4074B5"/>
          <w:sz w:val="32"/>
        </w:rPr>
        <w:t>Nex</w:t>
      </w:r>
      <w:r w:rsidR="003E3CE8">
        <w:rPr>
          <w:b/>
          <w:color w:val="4074B5"/>
          <w:sz w:val="32"/>
        </w:rPr>
        <w:t>M</w:t>
      </w:r>
      <w:r w:rsidR="00DB5376">
        <w:rPr>
          <w:b/>
          <w:color w:val="4074B5"/>
          <w:sz w:val="32"/>
        </w:rPr>
        <w:t>eter</w:t>
      </w:r>
      <w:proofErr w:type="spellEnd"/>
      <w:r w:rsidR="008B07F6">
        <w:rPr>
          <w:b/>
          <w:color w:val="4074B5"/>
          <w:sz w:val="32"/>
        </w:rPr>
        <w:t xml:space="preserve"> technology</w:t>
      </w:r>
      <w:r>
        <w:rPr>
          <w:b/>
          <w:color w:val="4074B5"/>
          <w:sz w:val="32"/>
        </w:rPr>
        <w:t xml:space="preserve"> </w:t>
      </w:r>
      <w:r w:rsidR="00B867B4">
        <w:rPr>
          <w:b/>
          <w:color w:val="4074B5"/>
          <w:sz w:val="32"/>
        </w:rPr>
        <w:t xml:space="preserve"> </w:t>
      </w:r>
    </w:p>
    <w:p w14:paraId="6AFE23C9" w14:textId="77777777" w:rsidR="00B85620" w:rsidRPr="00BE7A5E" w:rsidRDefault="00B85620" w:rsidP="00B85620">
      <w:pPr>
        <w:pStyle w:val="presssubheadline"/>
        <w:jc w:val="center"/>
      </w:pPr>
    </w:p>
    <w:p w14:paraId="2B3D2A55" w14:textId="45E08448" w:rsidR="00FB5447" w:rsidRPr="00BE7A5E" w:rsidRDefault="00542707" w:rsidP="001A1557">
      <w:pPr>
        <w:pStyle w:val="presssubheadline"/>
        <w:jc w:val="center"/>
      </w:pPr>
      <w:r>
        <w:t xml:space="preserve">The strengthened collaboration between Hera </w:t>
      </w:r>
      <w:r w:rsidR="0070653A">
        <w:t>Group and Panasonic Industry aims to i</w:t>
      </w:r>
      <w:r w:rsidR="005E0542">
        <w:t>mprov</w:t>
      </w:r>
      <w:r w:rsidR="0070653A">
        <w:t xml:space="preserve">e </w:t>
      </w:r>
      <w:r w:rsidR="005E0542">
        <w:t xml:space="preserve">safety and sustainability </w:t>
      </w:r>
      <w:r w:rsidR="00176AE1">
        <w:t xml:space="preserve">with </w:t>
      </w:r>
      <w:proofErr w:type="spellStart"/>
      <w:r w:rsidR="00176AE1">
        <w:t>NexMeter</w:t>
      </w:r>
      <w:proofErr w:type="spellEnd"/>
      <w:r w:rsidR="00176AE1">
        <w:t xml:space="preserve"> technology </w:t>
      </w:r>
      <w:r w:rsidR="00600254">
        <w:t xml:space="preserve">for Italian </w:t>
      </w:r>
      <w:r w:rsidR="001A1557">
        <w:t>and European utilities</w:t>
      </w:r>
      <w:r w:rsidR="00271C3F">
        <w:t>.</w:t>
      </w:r>
    </w:p>
    <w:p w14:paraId="1B6180FF" w14:textId="5BAC4210" w:rsidR="00B85620" w:rsidRPr="00BE7A5E" w:rsidRDefault="00B85620" w:rsidP="00B85620">
      <w:pPr>
        <w:pStyle w:val="pressdate"/>
      </w:pPr>
      <w:r>
        <w:t xml:space="preserve">Munich, </w:t>
      </w:r>
      <w:r w:rsidR="009826C8">
        <w:t>March</w:t>
      </w:r>
      <w:r>
        <w:t xml:space="preserve"> 202</w:t>
      </w:r>
      <w:r w:rsidR="009826C8">
        <w:t>4</w:t>
      </w:r>
    </w:p>
    <w:p w14:paraId="069E7116" w14:textId="2863938E" w:rsidR="00B85620" w:rsidRPr="00606B4D" w:rsidRDefault="00B85620" w:rsidP="00606B4D">
      <w:pPr>
        <w:pStyle w:val="BODYCOPY"/>
        <w:ind w:right="540" w:firstLine="0"/>
        <w:rPr>
          <w:rFonts w:ascii="Arial" w:hAnsi="Arial" w:cs="Arial"/>
          <w:sz w:val="22"/>
          <w:szCs w:val="22"/>
          <w:lang w:eastAsia="ja-JP"/>
        </w:rPr>
      </w:pPr>
    </w:p>
    <w:p w14:paraId="50C22CCD" w14:textId="46E7B490" w:rsidR="00FB5447" w:rsidRPr="0011120E" w:rsidRDefault="0007128E" w:rsidP="00FB5447">
      <w:pPr>
        <w:pStyle w:val="BODYCOPY"/>
        <w:ind w:right="540" w:firstLine="0"/>
        <w:rPr>
          <w:rFonts w:ascii="Segoe UI" w:hAnsi="Segoe UI" w:cs="Segoe UI"/>
          <w:color w:val="0D0D0D"/>
          <w:shd w:val="clear" w:color="auto" w:fill="FFFFFF"/>
        </w:rPr>
      </w:pPr>
      <w:r>
        <w:rPr>
          <w:rFonts w:ascii="Arial" w:hAnsi="Arial" w:cs="Arial"/>
          <w:color w:val="0D0D0D"/>
          <w:sz w:val="22"/>
          <w:szCs w:val="22"/>
          <w:shd w:val="clear" w:color="auto" w:fill="FFFFFF"/>
        </w:rPr>
        <w:t xml:space="preserve">The Italian-based Hera Group and </w:t>
      </w:r>
      <w:r w:rsidR="003A52C6" w:rsidRPr="003A52C6">
        <w:rPr>
          <w:rFonts w:ascii="Arial" w:hAnsi="Arial" w:cs="Arial"/>
          <w:color w:val="0D0D0D"/>
          <w:sz w:val="22"/>
          <w:szCs w:val="22"/>
          <w:shd w:val="clear" w:color="auto" w:fill="FFFFFF"/>
        </w:rPr>
        <w:t>Panasonic Industry Europe</w:t>
      </w:r>
      <w:r w:rsidR="009826C8">
        <w:rPr>
          <w:rFonts w:ascii="Arial" w:hAnsi="Arial" w:cs="Arial"/>
          <w:color w:val="0D0D0D"/>
          <w:sz w:val="22"/>
          <w:szCs w:val="22"/>
          <w:shd w:val="clear" w:color="auto" w:fill="FFFFFF"/>
        </w:rPr>
        <w:t xml:space="preserve"> </w:t>
      </w:r>
      <w:r w:rsidR="00A75926">
        <w:rPr>
          <w:rFonts w:ascii="Arial" w:hAnsi="Arial" w:cs="Arial"/>
          <w:color w:val="0D0D0D"/>
          <w:sz w:val="22"/>
          <w:szCs w:val="22"/>
          <w:shd w:val="clear" w:color="auto" w:fill="FFFFFF"/>
        </w:rPr>
        <w:t xml:space="preserve">announce </w:t>
      </w:r>
      <w:r w:rsidR="003A52C6" w:rsidRPr="003A52C6">
        <w:rPr>
          <w:rFonts w:ascii="Arial" w:hAnsi="Arial" w:cs="Arial"/>
          <w:color w:val="0D0D0D"/>
          <w:sz w:val="22"/>
          <w:szCs w:val="22"/>
          <w:shd w:val="clear" w:color="auto" w:fill="FFFFFF"/>
        </w:rPr>
        <w:t xml:space="preserve">the renewal of our longstanding collaboration. This entails a new commercial agreement designed to extend the reach of the innovative </w:t>
      </w:r>
      <w:proofErr w:type="spellStart"/>
      <w:r w:rsidR="003A52C6" w:rsidRPr="003A52C6">
        <w:rPr>
          <w:rFonts w:ascii="Arial" w:hAnsi="Arial" w:cs="Arial"/>
          <w:color w:val="0D0D0D"/>
          <w:sz w:val="22"/>
          <w:szCs w:val="22"/>
          <w:shd w:val="clear" w:color="auto" w:fill="FFFFFF"/>
        </w:rPr>
        <w:t>NexMeter</w:t>
      </w:r>
      <w:proofErr w:type="spellEnd"/>
      <w:r w:rsidR="003A52C6" w:rsidRPr="003A52C6">
        <w:rPr>
          <w:rFonts w:ascii="Arial" w:hAnsi="Arial" w:cs="Arial"/>
          <w:color w:val="0D0D0D"/>
          <w:sz w:val="22"/>
          <w:szCs w:val="22"/>
          <w:shd w:val="clear" w:color="auto" w:fill="FFFFFF"/>
        </w:rPr>
        <w:t xml:space="preserve"> meter within the Italian gas distribution market. The </w:t>
      </w:r>
      <w:proofErr w:type="spellStart"/>
      <w:r w:rsidR="003A52C6" w:rsidRPr="003A52C6">
        <w:rPr>
          <w:rFonts w:ascii="Arial" w:hAnsi="Arial" w:cs="Arial"/>
          <w:color w:val="0D0D0D"/>
          <w:sz w:val="22"/>
          <w:szCs w:val="22"/>
          <w:shd w:val="clear" w:color="auto" w:fill="FFFFFF"/>
        </w:rPr>
        <w:t>NexMeter</w:t>
      </w:r>
      <w:proofErr w:type="spellEnd"/>
      <w:r w:rsidR="003A52C6" w:rsidRPr="003A52C6">
        <w:rPr>
          <w:rFonts w:ascii="Arial" w:hAnsi="Arial" w:cs="Arial"/>
          <w:color w:val="0D0D0D"/>
          <w:sz w:val="22"/>
          <w:szCs w:val="22"/>
          <w:shd w:val="clear" w:color="auto" w:fill="FFFFFF"/>
        </w:rPr>
        <w:t xml:space="preserve">, initially launched in 2019 as a smart gas meter 4.0, has evolved over time, incorporating advanced safety features and, since 2021, utilizing recycled plastic components. </w:t>
      </w:r>
      <w:r w:rsidR="00A75926">
        <w:rPr>
          <w:rFonts w:ascii="Arial" w:hAnsi="Arial" w:cs="Arial"/>
          <w:color w:val="0D0D0D"/>
          <w:sz w:val="22"/>
          <w:szCs w:val="22"/>
          <w:shd w:val="clear" w:color="auto" w:fill="FFFFFF"/>
        </w:rPr>
        <w:br/>
      </w:r>
      <w:r w:rsidR="003A52C6" w:rsidRPr="003A52C6">
        <w:rPr>
          <w:rFonts w:ascii="Arial" w:hAnsi="Arial" w:cs="Arial"/>
          <w:color w:val="0D0D0D"/>
          <w:sz w:val="22"/>
          <w:szCs w:val="22"/>
          <w:shd w:val="clear" w:color="auto" w:fill="FFFFFF"/>
        </w:rPr>
        <w:t xml:space="preserve">Boasting compatibility with green gas mixtures like hydrogen and biomethane, </w:t>
      </w:r>
      <w:proofErr w:type="spellStart"/>
      <w:r w:rsidR="003A52C6" w:rsidRPr="003A52C6">
        <w:rPr>
          <w:rFonts w:ascii="Arial" w:hAnsi="Arial" w:cs="Arial"/>
          <w:color w:val="0D0D0D"/>
          <w:sz w:val="22"/>
          <w:szCs w:val="22"/>
          <w:shd w:val="clear" w:color="auto" w:fill="FFFFFF"/>
        </w:rPr>
        <w:t>NexMeter</w:t>
      </w:r>
      <w:proofErr w:type="spellEnd"/>
      <w:r w:rsidR="003A52C6" w:rsidRPr="003A52C6">
        <w:rPr>
          <w:rFonts w:ascii="Arial" w:hAnsi="Arial" w:cs="Arial"/>
          <w:color w:val="0D0D0D"/>
          <w:sz w:val="22"/>
          <w:szCs w:val="22"/>
          <w:shd w:val="clear" w:color="auto" w:fill="FFFFFF"/>
        </w:rPr>
        <w:t xml:space="preserve"> has already garnered interest from several utilities, with potential future partnerships on the horizon. </w:t>
      </w:r>
      <w:r w:rsidR="00D46B11">
        <w:rPr>
          <w:rFonts w:ascii="Arial" w:hAnsi="Arial" w:cs="Arial"/>
          <w:color w:val="0D0D0D"/>
          <w:sz w:val="22"/>
          <w:szCs w:val="22"/>
          <w:shd w:val="clear" w:color="auto" w:fill="FFFFFF"/>
        </w:rPr>
        <w:t>The</w:t>
      </w:r>
      <w:r w:rsidR="003A52C6" w:rsidRPr="003A52C6">
        <w:rPr>
          <w:rFonts w:ascii="Arial" w:hAnsi="Arial" w:cs="Arial"/>
          <w:color w:val="0D0D0D"/>
          <w:sz w:val="22"/>
          <w:szCs w:val="22"/>
          <w:shd w:val="clear" w:color="auto" w:fill="FFFFFF"/>
        </w:rPr>
        <w:t xml:space="preserve"> collaboration with </w:t>
      </w:r>
      <w:r w:rsidR="00D46B11">
        <w:rPr>
          <w:rFonts w:ascii="Arial" w:hAnsi="Arial" w:cs="Arial"/>
          <w:color w:val="0D0D0D"/>
          <w:sz w:val="22"/>
          <w:szCs w:val="22"/>
          <w:shd w:val="clear" w:color="auto" w:fill="FFFFFF"/>
        </w:rPr>
        <w:t xml:space="preserve">Hera </w:t>
      </w:r>
      <w:r w:rsidR="008B07F6">
        <w:rPr>
          <w:rFonts w:ascii="Arial" w:hAnsi="Arial" w:cs="Arial"/>
          <w:color w:val="0D0D0D"/>
          <w:sz w:val="22"/>
          <w:szCs w:val="22"/>
          <w:shd w:val="clear" w:color="auto" w:fill="FFFFFF"/>
        </w:rPr>
        <w:t xml:space="preserve">and </w:t>
      </w:r>
      <w:r w:rsidR="003A52C6" w:rsidRPr="003A52C6">
        <w:rPr>
          <w:rFonts w:ascii="Arial" w:hAnsi="Arial" w:cs="Arial"/>
          <w:color w:val="0D0D0D"/>
          <w:sz w:val="22"/>
          <w:szCs w:val="22"/>
          <w:shd w:val="clear" w:color="auto" w:fill="FFFFFF"/>
        </w:rPr>
        <w:t xml:space="preserve">Panasonic </w:t>
      </w:r>
      <w:r w:rsidR="00D46B11">
        <w:rPr>
          <w:rFonts w:ascii="Arial" w:hAnsi="Arial" w:cs="Arial"/>
          <w:color w:val="0D0D0D"/>
          <w:sz w:val="22"/>
          <w:szCs w:val="22"/>
          <w:shd w:val="clear" w:color="auto" w:fill="FFFFFF"/>
        </w:rPr>
        <w:t xml:space="preserve">Industry </w:t>
      </w:r>
      <w:r w:rsidR="003A52C6" w:rsidRPr="003A52C6">
        <w:rPr>
          <w:rFonts w:ascii="Arial" w:hAnsi="Arial" w:cs="Arial"/>
          <w:color w:val="0D0D0D"/>
          <w:sz w:val="22"/>
          <w:szCs w:val="22"/>
          <w:shd w:val="clear" w:color="auto" w:fill="FFFFFF"/>
        </w:rPr>
        <w:t xml:space="preserve">aims to enhance </w:t>
      </w:r>
      <w:proofErr w:type="spellStart"/>
      <w:r w:rsidR="003A52C6" w:rsidRPr="003A52C6">
        <w:rPr>
          <w:rFonts w:ascii="Arial" w:hAnsi="Arial" w:cs="Arial"/>
          <w:color w:val="0D0D0D"/>
          <w:sz w:val="22"/>
          <w:szCs w:val="22"/>
          <w:shd w:val="clear" w:color="auto" w:fill="FFFFFF"/>
        </w:rPr>
        <w:t>NexMeter's</w:t>
      </w:r>
      <w:proofErr w:type="spellEnd"/>
      <w:r w:rsidR="003A52C6" w:rsidRPr="003A52C6">
        <w:rPr>
          <w:rFonts w:ascii="Arial" w:hAnsi="Arial" w:cs="Arial"/>
          <w:color w:val="0D0D0D"/>
          <w:sz w:val="22"/>
          <w:szCs w:val="22"/>
          <w:shd w:val="clear" w:color="auto" w:fill="FFFFFF"/>
        </w:rPr>
        <w:t xml:space="preserve"> capabilities, surpassing national standards and offering Italian operators a meter that not only prioritizes safety and sustainability but also enhances efficiency, reduces costs, and contributes to the decarbonization goals of the sector.</w:t>
      </w:r>
      <w:r w:rsidR="00D22F0B">
        <w:rPr>
          <w:rFonts w:ascii="Arial" w:hAnsi="Arial" w:cs="Arial"/>
          <w:color w:val="0D0D0D"/>
          <w:sz w:val="22"/>
          <w:szCs w:val="22"/>
          <w:shd w:val="clear" w:color="auto" w:fill="FFFFFF"/>
        </w:rPr>
        <w:br/>
      </w:r>
      <w:r w:rsidR="001B63FF" w:rsidRPr="001B63FF">
        <w:rPr>
          <w:rFonts w:ascii="Arial" w:hAnsi="Arial" w:cs="Arial"/>
          <w:i/>
          <w:iCs/>
          <w:color w:val="0D0D0D"/>
          <w:sz w:val="22"/>
          <w:szCs w:val="22"/>
          <w:shd w:val="clear" w:color="auto" w:fill="FFFFFF"/>
        </w:rPr>
        <w:br/>
      </w:r>
      <w:r w:rsidR="001B63FF" w:rsidRPr="001B63FF">
        <w:rPr>
          <w:rStyle w:val="Hervorhebung"/>
          <w:rFonts w:ascii="Arial" w:hAnsi="Arial" w:cs="Arial"/>
          <w:color w:val="0E101A"/>
          <w:sz w:val="22"/>
          <w:szCs w:val="22"/>
        </w:rPr>
        <w:t>"We are thrilled to embark on this transformative journey with one of the largest Italian multiutilities in Italy,"</w:t>
      </w:r>
      <w:r w:rsidR="001B63FF" w:rsidRPr="001B63FF">
        <w:rPr>
          <w:rFonts w:ascii="Arial" w:hAnsi="Arial" w:cs="Arial"/>
          <w:sz w:val="22"/>
          <w:szCs w:val="22"/>
        </w:rPr>
        <w:t> </w:t>
      </w:r>
      <w:r w:rsidR="001B63FF" w:rsidRPr="001B63FF">
        <w:rPr>
          <w:rStyle w:val="Fett"/>
          <w:rFonts w:ascii="Arial" w:hAnsi="Arial" w:cs="Arial"/>
          <w:color w:val="0E101A"/>
          <w:sz w:val="22"/>
          <w:szCs w:val="22"/>
        </w:rPr>
        <w:t>said Johannes Spatz, President of Panasonic Industry Europe.</w:t>
      </w:r>
      <w:r w:rsidR="001B63FF" w:rsidRPr="001B63FF">
        <w:rPr>
          <w:rFonts w:ascii="Arial" w:hAnsi="Arial" w:cs="Arial"/>
          <w:sz w:val="22"/>
          <w:szCs w:val="22"/>
        </w:rPr>
        <w:t> </w:t>
      </w:r>
      <w:r w:rsidR="001B63FF" w:rsidRPr="001B63FF">
        <w:rPr>
          <w:rStyle w:val="Hervorhebung"/>
          <w:rFonts w:ascii="Arial" w:hAnsi="Arial" w:cs="Arial"/>
          <w:color w:val="0E101A"/>
          <w:sz w:val="22"/>
          <w:szCs w:val="22"/>
        </w:rPr>
        <w:t xml:space="preserve">"This partnership represents not only a collaboration to provide our Japanese-developed know-how and technology, enhancing safety in gas installations across Italy and Europe, but also marks a significant step in our commitment to innovation. The agreement with Hera Group opens new avenues for introducing </w:t>
      </w:r>
      <w:proofErr w:type="spellStart"/>
      <w:r w:rsidR="001B63FF" w:rsidRPr="001B63FF">
        <w:rPr>
          <w:rStyle w:val="Hervorhebung"/>
          <w:rFonts w:ascii="Arial" w:hAnsi="Arial" w:cs="Arial"/>
          <w:color w:val="0E101A"/>
          <w:sz w:val="22"/>
          <w:szCs w:val="22"/>
        </w:rPr>
        <w:t>NexMeter</w:t>
      </w:r>
      <w:proofErr w:type="spellEnd"/>
      <w:r w:rsidR="001B63FF" w:rsidRPr="001B63FF">
        <w:rPr>
          <w:rStyle w:val="Hervorhebung"/>
          <w:rFonts w:ascii="Arial" w:hAnsi="Arial" w:cs="Arial"/>
          <w:color w:val="0E101A"/>
          <w:sz w:val="22"/>
          <w:szCs w:val="22"/>
        </w:rPr>
        <w:t xml:space="preserve"> to other utility providers, revolutionizing gas distribution infrastructure with advanced metering technology. For Panasonic Industry, this collaboration is the beginning of new </w:t>
      </w:r>
      <w:r w:rsidR="001B63FF" w:rsidRPr="001B63FF">
        <w:rPr>
          <w:rStyle w:val="Hervorhebung"/>
          <w:rFonts w:ascii="Arial" w:hAnsi="Arial" w:cs="Arial"/>
          <w:color w:val="0E101A"/>
          <w:sz w:val="22"/>
          <w:szCs w:val="22"/>
        </w:rPr>
        <w:lastRenderedPageBreak/>
        <w:t xml:space="preserve">developments, extending </w:t>
      </w:r>
      <w:proofErr w:type="spellStart"/>
      <w:r w:rsidR="001B63FF" w:rsidRPr="001B63FF">
        <w:rPr>
          <w:rStyle w:val="Hervorhebung"/>
          <w:rFonts w:ascii="Arial" w:hAnsi="Arial" w:cs="Arial"/>
          <w:color w:val="0E101A"/>
          <w:sz w:val="22"/>
          <w:szCs w:val="22"/>
        </w:rPr>
        <w:t>NexMeter's</w:t>
      </w:r>
      <w:proofErr w:type="spellEnd"/>
      <w:r w:rsidR="001B63FF" w:rsidRPr="001B63FF">
        <w:rPr>
          <w:rStyle w:val="Hervorhebung"/>
          <w:rFonts w:ascii="Arial" w:hAnsi="Arial" w:cs="Arial"/>
          <w:color w:val="0E101A"/>
          <w:sz w:val="22"/>
          <w:szCs w:val="22"/>
        </w:rPr>
        <w:t xml:space="preserve"> performance to new functionalities, aiming to be a technological reference for the future's second generation of smart gas meters. Our strong ambition is to position ourselves as a key partner in the Italian and European markets, providing cutting-edge solutions for gas distribution and integrating advanced technology with an IoT software platform for continuous field monitoring. This partnership with Hera Group also offers the prospect of joint initiatives and projects, aligning with our shared objectives in environmental sustainability, carbon dioxide emissions reduction, and the principles of the circular economy, all integral components of Panasonic's GREEN IMPACT plan."</w:t>
      </w:r>
      <w:r w:rsidR="00D06C99">
        <w:rPr>
          <w:rFonts w:ascii="Arial" w:hAnsi="Arial" w:cs="Arial"/>
          <w:color w:val="0D0D0D"/>
          <w:sz w:val="22"/>
          <w:szCs w:val="22"/>
          <w:shd w:val="clear" w:color="auto" w:fill="FFFFFF"/>
        </w:rPr>
        <w:br/>
      </w:r>
      <w:r w:rsidR="0011120E" w:rsidRPr="0008194E">
        <w:rPr>
          <w:rFonts w:ascii="Arial" w:hAnsi="Arial" w:cs="Arial"/>
          <w:color w:val="0D0D0D"/>
          <w:sz w:val="22"/>
          <w:szCs w:val="22"/>
          <w:shd w:val="clear" w:color="auto" w:fill="FFFFFF"/>
        </w:rPr>
        <w:br/>
      </w:r>
      <w:r w:rsidR="008A524C" w:rsidRPr="0011120E">
        <w:rPr>
          <w:rFonts w:ascii="Arial" w:hAnsi="Arial" w:cs="Arial"/>
          <w:color w:val="0D0D0D"/>
          <w:sz w:val="22"/>
          <w:szCs w:val="22"/>
          <w:shd w:val="clear" w:color="auto" w:fill="FFFFFF"/>
        </w:rPr>
        <w:t xml:space="preserve">Panasonic places sustainability at the heart of its corporate strategy, reducing the environmental impact generated by the manufacture and use of its products in the most diverse applications, offering technologies and solutions aimed at reducing energy consumption and efficient use of natural resources. With the </w:t>
      </w:r>
      <w:hyperlink r:id="rId19" w:history="1">
        <w:r w:rsidR="008A524C" w:rsidRPr="00C065A6">
          <w:rPr>
            <w:rStyle w:val="Hyperlink"/>
            <w:rFonts w:ascii="Arial" w:hAnsi="Arial" w:cs="Arial"/>
            <w:sz w:val="22"/>
            <w:szCs w:val="22"/>
            <w:shd w:val="clear" w:color="auto" w:fill="FFFFFF"/>
          </w:rPr>
          <w:t>Panasonic Green Impact initiative</w:t>
        </w:r>
      </w:hyperlink>
      <w:r w:rsidR="008A524C" w:rsidRPr="0011120E">
        <w:rPr>
          <w:rFonts w:ascii="Arial" w:hAnsi="Arial" w:cs="Arial"/>
          <w:color w:val="0D0D0D"/>
          <w:sz w:val="22"/>
          <w:szCs w:val="22"/>
          <w:shd w:val="clear" w:color="auto" w:fill="FFFFFF"/>
        </w:rPr>
        <w:t>, Panasonic has set ambitious goals in its commitment to reduce carbon dioxide emissions from its business operations and supply chain.</w:t>
      </w:r>
    </w:p>
    <w:p w14:paraId="43A05513" w14:textId="038530FD" w:rsidR="00D01CD4" w:rsidRDefault="00FB5447" w:rsidP="00FB5447">
      <w:pPr>
        <w:pStyle w:val="BODYCOPY"/>
        <w:ind w:right="540"/>
        <w:rPr>
          <w:rFonts w:ascii="Arial" w:hAnsi="Arial" w:cs="Arial"/>
          <w:sz w:val="22"/>
          <w:szCs w:val="22"/>
        </w:rPr>
      </w:pPr>
      <w:r>
        <w:rPr>
          <w:rFonts w:ascii="Arial" w:hAnsi="Arial"/>
          <w:sz w:val="22"/>
        </w:rPr>
        <w:t xml:space="preserve">For more information about </w:t>
      </w:r>
      <w:proofErr w:type="spellStart"/>
      <w:r>
        <w:rPr>
          <w:rFonts w:ascii="Arial" w:hAnsi="Arial"/>
          <w:sz w:val="22"/>
        </w:rPr>
        <w:t>NexMeter</w:t>
      </w:r>
      <w:proofErr w:type="spellEnd"/>
      <w:r>
        <w:rPr>
          <w:rFonts w:ascii="Arial" w:hAnsi="Arial"/>
          <w:sz w:val="22"/>
        </w:rPr>
        <w:t xml:space="preserve">, visit: </w:t>
      </w:r>
      <w:hyperlink r:id="rId20" w:history="1">
        <w:r>
          <w:rPr>
            <w:rStyle w:val="Hyperlink"/>
            <w:rFonts w:ascii="Arial" w:hAnsi="Arial"/>
            <w:sz w:val="22"/>
          </w:rPr>
          <w:t>Smart</w:t>
        </w:r>
      </w:hyperlink>
      <w:hyperlink r:id="rId21" w:history="1"/>
      <w:hyperlink r:id="rId22" w:history="1">
        <w:r>
          <w:rPr>
            <w:rStyle w:val="Hyperlink"/>
            <w:rFonts w:ascii="Arial" w:hAnsi="Arial"/>
            <w:sz w:val="22"/>
          </w:rPr>
          <w:t xml:space="preserve"> </w:t>
        </w:r>
      </w:hyperlink>
      <w:hyperlink r:id="rId23" w:history="1"/>
      <w:hyperlink r:id="rId24" w:history="1">
        <w:r>
          <w:rPr>
            <w:rStyle w:val="Hyperlink"/>
            <w:rFonts w:ascii="Arial" w:hAnsi="Arial"/>
            <w:sz w:val="22"/>
          </w:rPr>
          <w:t xml:space="preserve">Meter </w:t>
        </w:r>
      </w:hyperlink>
      <w:hyperlink r:id="rId25" w:history="1"/>
      <w:hyperlink r:id="rId26" w:history="1">
        <w:r>
          <w:rPr>
            <w:rStyle w:val="Hyperlink"/>
            <w:rFonts w:ascii="Arial" w:hAnsi="Arial"/>
            <w:sz w:val="22"/>
          </w:rPr>
          <w:t xml:space="preserve">- Use </w:t>
        </w:r>
      </w:hyperlink>
      <w:hyperlink r:id="rId27" w:history="1"/>
      <w:hyperlink r:id="rId28" w:history="1">
        <w:r>
          <w:rPr>
            <w:rStyle w:val="Hyperlink"/>
            <w:rFonts w:ascii="Arial" w:hAnsi="Arial"/>
            <w:sz w:val="22"/>
          </w:rPr>
          <w:t xml:space="preserve">cases </w:t>
        </w:r>
      </w:hyperlink>
      <w:hyperlink r:id="rId29" w:history="1"/>
      <w:hyperlink r:id="rId30" w:history="1">
        <w:r>
          <w:rPr>
            <w:rStyle w:val="Hyperlink"/>
            <w:rFonts w:ascii="Arial" w:hAnsi="Arial"/>
            <w:sz w:val="22"/>
          </w:rPr>
          <w:t>| Panasonic Industry Europe GmbH</w:t>
        </w:r>
      </w:hyperlink>
    </w:p>
    <w:p w14:paraId="265A184B" w14:textId="77777777" w:rsidR="00D01CD4" w:rsidRDefault="00D01CD4" w:rsidP="006535E4">
      <w:pPr>
        <w:pStyle w:val="BODYCOPY"/>
        <w:ind w:right="540"/>
        <w:rPr>
          <w:rFonts w:ascii="Arial" w:hAnsi="Arial" w:cs="Arial"/>
          <w:sz w:val="22"/>
          <w:szCs w:val="22"/>
        </w:rPr>
      </w:pPr>
    </w:p>
    <w:p w14:paraId="5510FA72" w14:textId="77777777" w:rsidR="00452852" w:rsidRPr="005D4BA8" w:rsidRDefault="00452852" w:rsidP="00452852">
      <w:pPr>
        <w:pStyle w:val="BODYCOPY"/>
        <w:ind w:right="540"/>
        <w:rPr>
          <w:rStyle w:val="normaltextrun"/>
          <w:rFonts w:cs="Arial"/>
          <w:b/>
          <w:bCs/>
          <w:color w:val="808080" w:themeColor="background1" w:themeShade="80"/>
        </w:rPr>
      </w:pPr>
      <w:r>
        <w:rPr>
          <w:rStyle w:val="normaltextrun"/>
          <w:b/>
          <w:color w:val="808080" w:themeColor="background1" w:themeShade="80"/>
        </w:rPr>
        <w:t>###</w:t>
      </w:r>
    </w:p>
    <w:p w14:paraId="0764BC3D" w14:textId="77777777" w:rsidR="00452852" w:rsidRPr="002641D4" w:rsidRDefault="00452852" w:rsidP="00452852">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b/>
          <w:color w:val="808080" w:themeColor="background1" w:themeShade="80"/>
          <w:sz w:val="20"/>
          <w:u w:val="single"/>
        </w:rPr>
        <w:br/>
        <w:t>About Panasonic Industry Europe GmbH</w:t>
      </w:r>
    </w:p>
    <w:p w14:paraId="3E9614F3" w14:textId="77777777" w:rsidR="00452852" w:rsidRPr="002641D4" w:rsidRDefault="00452852" w:rsidP="00452852">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Panasonic Industry Europe GmbH is part of the global Panasonic Industry organisation, one of the five main operating companies of Panasonic Holding. Panasonic Industry Europe provides products and services to industrial customers across Europe.</w:t>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normaltextrun"/>
          <w:rFonts w:ascii="Arial" w:hAnsi="Arial"/>
          <w:color w:val="808080" w:themeColor="background1" w:themeShade="80"/>
          <w:sz w:val="20"/>
        </w:rPr>
        <w:t>Panasonic Industry Europe is committed to enabling customers to achieve their goals across a broad range of industry sectors such as mobility, infrastructure, automation, medical, home appliances, smart living and security. With device know-how and solution-driven technologies, the result of a global mindset and more than a century of tradition, Panasonic Industry is close to customers to create a sustainable future.</w:t>
      </w:r>
      <w:r>
        <w:rPr>
          <w:rStyle w:val="normaltextrun"/>
          <w:rFonts w:ascii="Arial" w:hAnsi="Arial"/>
          <w:color w:val="808080" w:themeColor="background1" w:themeShade="80"/>
          <w:sz w:val="20"/>
        </w:rPr>
        <w:br/>
      </w:r>
    </w:p>
    <w:p w14:paraId="1EAE8F3D" w14:textId="77777777" w:rsidR="00452852" w:rsidRPr="002641D4" w:rsidRDefault="00452852" w:rsidP="00452852">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Panasonic Industry Europe's broad and diverse product portfolio includes electronic components from major industries, including electromechanical and passive components, batteries and other energy products, sensors and wireless connectivity modules, thermal management materials and custom solutions as well as automation devices and solutions.</w:t>
      </w:r>
    </w:p>
    <w:p w14:paraId="29B9CC49" w14:textId="77777777" w:rsidR="00452852" w:rsidRPr="002641D4" w:rsidRDefault="00452852" w:rsidP="00452852">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 xml:space="preserve">More information on Panasonic Industry Europe: </w:t>
      </w:r>
      <w:hyperlink r:id="rId31" w:tgtFrame="_blank" w:history="1">
        <w:r>
          <w:rPr>
            <w:rStyle w:val="normaltextrun"/>
            <w:rFonts w:ascii="Arial" w:hAnsi="Arial"/>
            <w:color w:val="808080" w:themeColor="background1" w:themeShade="80"/>
            <w:sz w:val="20"/>
            <w:u w:val="single"/>
          </w:rPr>
          <w:t>http://industry.panasonic.eu</w:t>
        </w:r>
      </w:hyperlink>
    </w:p>
    <w:p w14:paraId="57DEDE0A" w14:textId="77777777" w:rsidR="00452852" w:rsidRPr="0002433C" w:rsidRDefault="00452852" w:rsidP="00452852">
      <w:pPr>
        <w:pStyle w:val="paragraph"/>
        <w:spacing w:before="0" w:beforeAutospacing="0" w:after="0" w:afterAutospacing="0"/>
        <w:textAlignment w:val="baseline"/>
        <w:rPr>
          <w:rFonts w:ascii="Arial" w:hAnsi="Arial" w:cs="Arial"/>
          <w:color w:val="808080" w:themeColor="background1" w:themeShade="80"/>
          <w:sz w:val="20"/>
          <w:szCs w:val="20"/>
        </w:rPr>
      </w:pPr>
    </w:p>
    <w:p w14:paraId="1BF91774" w14:textId="77777777" w:rsidR="00452852" w:rsidRPr="002641D4" w:rsidRDefault="00452852" w:rsidP="00452852">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b/>
          <w:color w:val="808080" w:themeColor="background1" w:themeShade="80"/>
          <w:sz w:val="20"/>
          <w:u w:val="single"/>
        </w:rPr>
        <w:t>About the Panasonic Group</w:t>
      </w:r>
    </w:p>
    <w:p w14:paraId="3E056D3F" w14:textId="77777777" w:rsidR="00452852" w:rsidRPr="00F32338" w:rsidRDefault="00452852" w:rsidP="00452852">
      <w:pPr>
        <w:pStyle w:val="paragraph"/>
        <w:spacing w:before="0" w:beforeAutospacing="0" w:after="0" w:afterAutospacing="0"/>
        <w:textAlignment w:val="baseline"/>
        <w:rPr>
          <w:rFonts w:cs="Arial"/>
        </w:rPr>
      </w:pPr>
      <w:r>
        <w:rPr>
          <w:rStyle w:val="normaltextrun"/>
          <w:rFonts w:ascii="Arial" w:hAnsi="Arial"/>
          <w:color w:val="808080" w:themeColor="background1" w:themeShade="80"/>
          <w:sz w:val="20"/>
        </w:rPr>
        <w:lastRenderedPageBreak/>
        <w:t>Founded in 1918 and today a world leader in the development of innovative technologies and solutions for the most diverse applications in the consumer electronics, residential, automotive, industry, communications and energy sectors, the 1 ° April 2023 the Panasonic Group became a system of operating companies under the name Panasonic Holdings Corporation, which groups together a holding company and eight different companies.</w:t>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normaltextrun"/>
          <w:rFonts w:ascii="Arial" w:hAnsi="Arial"/>
          <w:color w:val="808080" w:themeColor="background1" w:themeShade="80"/>
          <w:sz w:val="20"/>
        </w:rPr>
        <w:t xml:space="preserve">The Group reported consolidated net sales of 59.40 billion euros (8,378.9 billion yen) for the fiscal year ended March 31, 2023. To find out more about the Panasonic Group, please visit: https: </w:t>
      </w:r>
      <w:hyperlink r:id="rId32" w:tgtFrame="_blank" w:history="1">
        <w:r>
          <w:rPr>
            <w:rStyle w:val="normaltextrun"/>
            <w:rFonts w:ascii="Arial" w:hAnsi="Arial"/>
            <w:color w:val="808080" w:themeColor="background1" w:themeShade="80"/>
            <w:sz w:val="20"/>
            <w:u w:val="single"/>
          </w:rPr>
          <w:t>// holdings.panasonic/global/</w:t>
        </w:r>
      </w:hyperlink>
    </w:p>
    <w:p w14:paraId="47EE324A" w14:textId="78EC8FEB" w:rsidR="001F32B5" w:rsidRPr="00A760EB" w:rsidRDefault="005D4BA8" w:rsidP="00FB3356">
      <w:pPr>
        <w:pStyle w:val="BODYCOPY"/>
        <w:ind w:right="540" w:firstLine="0"/>
        <w:rPr>
          <w:rStyle w:val="normaltextrun"/>
          <w:rFonts w:cs="Arial"/>
          <w:b/>
          <w:bCs/>
          <w:vanish/>
          <w:color w:val="808080" w:themeColor="background1" w:themeShade="80"/>
          <w:lang w:val="en-US"/>
        </w:rPr>
      </w:pPr>
      <w:r w:rsidRPr="002613D8">
        <w:rPr>
          <w:rStyle w:val="Hyperlink"/>
          <w:rFonts w:ascii="Arial" w:hAnsi="Arial"/>
          <w:sz w:val="22"/>
          <w:lang w:val="en-US"/>
        </w:rPr>
        <w:br/>
      </w:r>
      <w:r w:rsidRPr="00A760EB">
        <w:rPr>
          <w:rStyle w:val="normaltextrun"/>
          <w:b/>
          <w:vanish/>
          <w:color w:val="808080" w:themeColor="background1" w:themeShade="80"/>
          <w:lang w:val="en-US"/>
        </w:rPr>
        <w:t>###</w:t>
      </w:r>
    </w:p>
    <w:p w14:paraId="02E02263" w14:textId="545B5E3D" w:rsidR="00194BC6" w:rsidRPr="00A760EB" w:rsidRDefault="005D4BA8" w:rsidP="00691C73">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r>
        <w:rPr>
          <w:rStyle w:val="normaltextrun"/>
          <w:rFonts w:ascii="Arial" w:hAnsi="Arial"/>
          <w:b/>
          <w:vanish/>
          <w:color w:val="808080" w:themeColor="background1" w:themeShade="80"/>
          <w:sz w:val="20"/>
          <w:u w:val="single"/>
          <w:lang w:val="en-US"/>
        </w:rPr>
        <w:br/>
        <w:t>About Panasonic Industry Europe GmbH</w:t>
      </w:r>
    </w:p>
    <w:p w14:paraId="6B93D9EC" w14:textId="7DDB2E8A" w:rsidR="00194BC6" w:rsidRPr="00A760EB"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r>
        <w:rPr>
          <w:rStyle w:val="normaltextrun"/>
          <w:rFonts w:ascii="Arial" w:hAnsi="Arial"/>
          <w:vanish/>
          <w:color w:val="808080" w:themeColor="background1" w:themeShade="80"/>
          <w:sz w:val="20"/>
          <w:lang w:val="en-US"/>
        </w:rPr>
        <w:t>Panasonic Industry Europe GmbH is part of the global Panasonic Industry organization, one of the five major operating companies within Panasonic Holding. Panasonic Industry Europe provides products and services for industrial customers all over Europe.</w:t>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normaltextrun"/>
          <w:rFonts w:ascii="Arial" w:hAnsi="Arial"/>
          <w:vanish/>
          <w:color w:val="808080" w:themeColor="background1" w:themeShade="80"/>
          <w:sz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r>
        <w:rPr>
          <w:rStyle w:val="normaltextrun"/>
          <w:rFonts w:ascii="Arial" w:hAnsi="Arial"/>
          <w:vanish/>
          <w:color w:val="808080" w:themeColor="background1" w:themeShade="80"/>
          <w:sz w:val="20"/>
          <w:lang w:val="en-US"/>
        </w:rPr>
        <w:br/>
      </w:r>
    </w:p>
    <w:p w14:paraId="221C2827" w14:textId="3CFB80EF" w:rsidR="00194BC6" w:rsidRPr="00A760EB"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r>
        <w:rPr>
          <w:rStyle w:val="normaltextrun"/>
          <w:rFonts w:ascii="Arial" w:hAnsi="Arial"/>
          <w:vanish/>
          <w:color w:val="808080" w:themeColor="background1" w:themeShade="80"/>
          <w:sz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2D3D1C7D" w14:textId="178E1A55" w:rsidR="00194BC6" w:rsidRPr="00A760EB"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r>
        <w:rPr>
          <w:rStyle w:val="normaltextrun"/>
          <w:rFonts w:ascii="Arial" w:hAnsi="Arial"/>
          <w:vanish/>
          <w:color w:val="808080" w:themeColor="background1" w:themeShade="80"/>
          <w:sz w:val="20"/>
          <w:lang w:val="en-US"/>
        </w:rPr>
        <w:t xml:space="preserve">More about Panasonic Industry Europe: </w:t>
      </w:r>
      <w:hyperlink r:id="rId33" w:tgtFrame="_blank" w:history="1">
        <w:r>
          <w:rPr>
            <w:rStyle w:val="normaltextrun"/>
            <w:rFonts w:ascii="Arial" w:hAnsi="Arial"/>
            <w:vanish/>
            <w:color w:val="808080" w:themeColor="background1" w:themeShade="80"/>
            <w:sz w:val="20"/>
            <w:u w:val="single"/>
            <w:lang w:val="en-US"/>
          </w:rPr>
          <w:t>http://industry.panasonic.eu</w:t>
        </w:r>
      </w:hyperlink>
    </w:p>
    <w:p w14:paraId="1C7AA35B" w14:textId="4194E99F" w:rsidR="00194BC6" w:rsidRPr="000148A7"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p>
    <w:p w14:paraId="27D99986" w14:textId="08D36231" w:rsidR="00194BC6" w:rsidRPr="00A760EB" w:rsidRDefault="00194BC6" w:rsidP="00691C73">
      <w:pPr>
        <w:pStyle w:val="paragraph"/>
        <w:spacing w:before="0" w:beforeAutospacing="0" w:after="0" w:afterAutospacing="0"/>
        <w:textAlignment w:val="baseline"/>
        <w:rPr>
          <w:rFonts w:ascii="Arial" w:hAnsi="Arial" w:cs="Arial"/>
          <w:vanish/>
          <w:color w:val="808080" w:themeColor="background1" w:themeShade="80"/>
          <w:sz w:val="20"/>
          <w:szCs w:val="20"/>
          <w:lang w:val="en-US"/>
        </w:rPr>
      </w:pPr>
      <w:r>
        <w:rPr>
          <w:rStyle w:val="normaltextrun"/>
          <w:rFonts w:ascii="Arial" w:hAnsi="Arial"/>
          <w:b/>
          <w:vanish/>
          <w:color w:val="808080" w:themeColor="background1" w:themeShade="80"/>
          <w:sz w:val="20"/>
          <w:u w:val="single"/>
          <w:lang w:val="en-GB"/>
        </w:rPr>
        <w:t>About the Panasonic Group</w:t>
      </w:r>
    </w:p>
    <w:p w14:paraId="06800F04" w14:textId="6CF46ED7" w:rsidR="00AA7DE3" w:rsidRPr="00A760EB" w:rsidRDefault="00194BC6" w:rsidP="005D4BA8">
      <w:pPr>
        <w:pStyle w:val="paragraph"/>
        <w:spacing w:before="0" w:beforeAutospacing="0" w:after="0" w:afterAutospacing="0"/>
        <w:textAlignment w:val="baseline"/>
        <w:rPr>
          <w:rFonts w:cs="Arial"/>
          <w:vanish/>
          <w:lang w:val="en-US"/>
        </w:rPr>
      </w:pPr>
      <w:r>
        <w:rPr>
          <w:rStyle w:val="normaltextrun"/>
          <w:rFonts w:ascii="Arial" w:hAnsi="Arial"/>
          <w:vanish/>
          <w:color w:val="808080" w:themeColor="background1" w:themeShade="80"/>
          <w:sz w:val="20"/>
          <w:lang w:val="en-US"/>
        </w:rPr>
        <w:t>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2023, with Panasonic Holdings Corporation serving as a holding company and eight companies positioned under its umbrella.</w:t>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scxw234790489"/>
          <w:rFonts w:ascii="Arial" w:hAnsi="Arial"/>
          <w:vanish/>
          <w:color w:val="808080" w:themeColor="background1" w:themeShade="80"/>
          <w:sz w:val="20"/>
          <w:lang w:val="en-US"/>
        </w:rPr>
        <w:t> </w:t>
      </w:r>
      <w:r>
        <w:rPr>
          <w:rFonts w:ascii="Arial" w:hAnsi="Arial"/>
          <w:vanish/>
          <w:color w:val="808080" w:themeColor="background1" w:themeShade="80"/>
          <w:sz w:val="20"/>
          <w:lang w:val="en-US"/>
        </w:rPr>
        <w:br/>
      </w:r>
      <w:r>
        <w:rPr>
          <w:rStyle w:val="normaltextrun"/>
          <w:rFonts w:ascii="Arial" w:hAnsi="Arial"/>
          <w:vanish/>
          <w:color w:val="808080" w:themeColor="background1" w:themeShade="80"/>
          <w:sz w:val="20"/>
          <w:lang w:val="en-US"/>
        </w:rPr>
        <w:t xml:space="preserve">The Group reported consolidated net sales of </w:t>
      </w:r>
      <w:r>
        <w:rPr>
          <w:rStyle w:val="normaltextrun"/>
          <w:rFonts w:ascii="Arial" w:hAnsi="Arial"/>
          <w:vanish/>
          <w:color w:val="808080" w:themeColor="background1" w:themeShade="80"/>
          <w:sz w:val="20"/>
          <w:lang w:val="en-GB"/>
        </w:rPr>
        <w:t xml:space="preserve">Euro 59.40 billion ( </w:t>
      </w:r>
      <w:r>
        <w:rPr>
          <w:rStyle w:val="normaltextrun"/>
          <w:rFonts w:ascii="Arial" w:hAnsi="Arial"/>
          <w:vanish/>
          <w:color w:val="808080" w:themeColor="background1" w:themeShade="80"/>
          <w:sz w:val="20"/>
          <w:lang w:val="en-US"/>
        </w:rPr>
        <w:t xml:space="preserve">8,378.9 billion yen) for the year ended March 31, 2023. To learn more about the Panasonic Group, please visit </w:t>
      </w:r>
      <w:r>
        <w:rPr>
          <w:rStyle w:val="normaltextrun"/>
          <w:rFonts w:ascii="Arial" w:hAnsi="Arial"/>
          <w:vanish/>
          <w:color w:val="808080" w:themeColor="background1" w:themeShade="80"/>
          <w:sz w:val="20"/>
          <w:lang w:val="en-GB"/>
        </w:rPr>
        <w:t xml:space="preserve">: </w:t>
      </w:r>
      <w:hyperlink r:id="rId34" w:tgtFrame="_blank" w:history="1">
        <w:r>
          <w:rPr>
            <w:rStyle w:val="normaltextrun"/>
            <w:rFonts w:ascii="Arial" w:hAnsi="Arial"/>
            <w:vanish/>
            <w:color w:val="808080" w:themeColor="background1" w:themeShade="80"/>
            <w:sz w:val="20"/>
            <w:u w:val="single"/>
            <w:lang w:val="en-GB"/>
          </w:rPr>
          <w:t>https://holdings.panasonic/global/</w:t>
        </w:r>
      </w:hyperlink>
      <w:bookmarkEnd w:id="0"/>
    </w:p>
    <w:sectPr w:rsidR="00AA7DE3" w:rsidRPr="00A760EB" w:rsidSect="00A552FE">
      <w:footerReference w:type="default" r:id="rId35"/>
      <w:type w:val="continuous"/>
      <w:pgSz w:w="11906" w:h="16838"/>
      <w:pgMar w:top="720" w:right="3686" w:bottom="1701"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35356" w14:textId="77777777" w:rsidR="00A552FE" w:rsidRDefault="00A552FE">
      <w:r>
        <w:separator/>
      </w:r>
    </w:p>
  </w:endnote>
  <w:endnote w:type="continuationSeparator" w:id="0">
    <w:p w14:paraId="7CAB988C" w14:textId="77777777" w:rsidR="00A552FE" w:rsidRDefault="00A552FE">
      <w:r>
        <w:continuationSeparator/>
      </w:r>
    </w:p>
  </w:endnote>
  <w:endnote w:type="continuationNotice" w:id="1">
    <w:p w14:paraId="783A858F" w14:textId="77777777" w:rsidR="00A552FE" w:rsidRDefault="00A552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F98B" w14:textId="77777777" w:rsidR="000D3396" w:rsidRDefault="000D33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BFDB" w14:textId="6E5CF26B" w:rsidR="00BB18EC" w:rsidRDefault="00BB18EC">
    <w:pPr>
      <w:pStyle w:val="Fuzeile"/>
      <w:tabs>
        <w:tab w:val="clear" w:pos="4536"/>
        <w:tab w:val="clear" w:pos="9072"/>
        <w:tab w:val="left" w:pos="1276"/>
        <w:tab w:val="left" w:pos="3799"/>
        <w:tab w:val="left" w:pos="5897"/>
        <w:tab w:val="left" w:pos="7201"/>
        <w:tab w:val="left" w:pos="8335"/>
      </w:tabs>
      <w:rPr>
        <w:w w:val="90"/>
        <w:sz w:val="14"/>
      </w:rPr>
    </w:pPr>
    <w:r>
      <w:rPr>
        <w:sz w:val="14"/>
      </w:rPr>
      <w:t xml:space="preserve"> </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rPr>
    </w:pPr>
    <w:r>
      <w:rPr>
        <w:noProof/>
        <w:sz w:val="14"/>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polyline w14:anchorId="77DDB3ED"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864B7C7" w:rsidR="00BB18EC"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ab/>
    </w:r>
  </w:p>
  <w:p w14:paraId="4EC2C60A" w14:textId="23901FB7"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p>
  <w:p w14:paraId="21344CB8" w14:textId="46C75083"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p>
  <w:p w14:paraId="6E6FF593" w14:textId="136B818F"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p>
  <w:p w14:paraId="582CF439" w14:textId="2281B234" w:rsidR="00BB18EC"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r>
      <w:rPr>
        <w:sz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0331" w14:textId="77777777" w:rsidR="000D3396" w:rsidRDefault="000D339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C3AB" w14:textId="2EBECFB2" w:rsidR="0069174A" w:rsidRDefault="0069174A" w:rsidP="005B53BB">
    <w:pPr>
      <w:pStyle w:val="Fuzeile"/>
      <w:rPr>
        <w:lang w:val="en-US"/>
      </w:rPr>
    </w:pPr>
  </w:p>
  <w:p w14:paraId="77250BCB" w14:textId="77777777" w:rsidR="00A37FCD" w:rsidRPr="005B53BB" w:rsidRDefault="00A37FCD" w:rsidP="005B53B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9880E" w14:textId="77777777" w:rsidR="00A552FE" w:rsidRDefault="00A552FE">
      <w:r>
        <w:separator/>
      </w:r>
    </w:p>
  </w:footnote>
  <w:footnote w:type="continuationSeparator" w:id="0">
    <w:p w14:paraId="01380DDE" w14:textId="77777777" w:rsidR="00A552FE" w:rsidRDefault="00A552FE">
      <w:r>
        <w:continuationSeparator/>
      </w:r>
    </w:p>
  </w:footnote>
  <w:footnote w:type="continuationNotice" w:id="1">
    <w:p w14:paraId="58665C54" w14:textId="77777777" w:rsidR="00A552FE" w:rsidRDefault="00A552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A2D0" w14:textId="77777777" w:rsidR="000D3396" w:rsidRDefault="000D33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5542" w14:textId="0C5F19CC" w:rsidR="006C7EA8" w:rsidRDefault="006C7EA8" w:rsidP="001F467D">
    <w:pPr>
      <w:pStyle w:val="Kopfzeile"/>
      <w:ind w:left="-73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BC31" w14:textId="2CF37C94" w:rsidR="00BB18EC" w:rsidRPr="005D60CC" w:rsidRDefault="00B57AA2" w:rsidP="005D60CC">
    <w:pPr>
      <w:tabs>
        <w:tab w:val="right" w:pos="9640"/>
      </w:tabs>
      <w:spacing w:line="240" w:lineRule="atLeast"/>
      <w:rPr>
        <w:sz w:val="16"/>
      </w:rPr>
    </w:pPr>
    <w:r>
      <w:rPr>
        <w:noProof/>
        <w:sz w:val="16"/>
      </w:rPr>
      <w:drawing>
        <wp:inline distT="0" distB="0" distL="0" distR="0" wp14:anchorId="2B3EBDF0" wp14:editId="21724913">
          <wp:extent cx="7559040" cy="1118616"/>
          <wp:effectExtent l="0" t="0" r="381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923952632">
    <w:abstractNumId w:val="0"/>
  </w:num>
  <w:num w:numId="2" w16cid:durableId="406921437">
    <w:abstractNumId w:val="1"/>
  </w:num>
  <w:num w:numId="3" w16cid:durableId="1659337386">
    <w:abstractNumId w:val="3"/>
  </w:num>
  <w:num w:numId="4" w16cid:durableId="309017067">
    <w:abstractNumId w:val="2"/>
    <w:lvlOverride w:ilvl="0">
      <w:startOverride w:val="1"/>
    </w:lvlOverride>
  </w:num>
  <w:num w:numId="5" w16cid:durableId="403263044">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activeWritingStyle w:appName="MSWord" w:lang="de-DE" w:vendorID="9" w:dllVersion="512" w:checkStyle="1"/>
  <w:proofState w:spelling="clean"/>
  <w:attachedTemplate r:id="rId1"/>
  <w:defaultTabStop w:val="737"/>
  <w:hyphenationZone w:val="425"/>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o:colormru v:ext="edit" colors="#06c,#0067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AC"/>
    <w:rsid w:val="00002C6A"/>
    <w:rsid w:val="00007EC0"/>
    <w:rsid w:val="00011D6E"/>
    <w:rsid w:val="000148A7"/>
    <w:rsid w:val="00021D36"/>
    <w:rsid w:val="0003462A"/>
    <w:rsid w:val="00050E87"/>
    <w:rsid w:val="00056F58"/>
    <w:rsid w:val="0006204E"/>
    <w:rsid w:val="0007128E"/>
    <w:rsid w:val="00080E8B"/>
    <w:rsid w:val="0008194E"/>
    <w:rsid w:val="000957D9"/>
    <w:rsid w:val="00096440"/>
    <w:rsid w:val="000D3396"/>
    <w:rsid w:val="000D5764"/>
    <w:rsid w:val="000D607E"/>
    <w:rsid w:val="000D72F9"/>
    <w:rsid w:val="000E10A1"/>
    <w:rsid w:val="000E1A95"/>
    <w:rsid w:val="000E23D8"/>
    <w:rsid w:val="000E3496"/>
    <w:rsid w:val="0010288D"/>
    <w:rsid w:val="00104077"/>
    <w:rsid w:val="001048DD"/>
    <w:rsid w:val="001049CA"/>
    <w:rsid w:val="001059A7"/>
    <w:rsid w:val="0011120E"/>
    <w:rsid w:val="00121CCA"/>
    <w:rsid w:val="0013009F"/>
    <w:rsid w:val="0013351D"/>
    <w:rsid w:val="001368E4"/>
    <w:rsid w:val="00163A4F"/>
    <w:rsid w:val="00163D3E"/>
    <w:rsid w:val="00173E77"/>
    <w:rsid w:val="00176AE1"/>
    <w:rsid w:val="00176CA2"/>
    <w:rsid w:val="001771F8"/>
    <w:rsid w:val="00180036"/>
    <w:rsid w:val="0019367A"/>
    <w:rsid w:val="00194BC6"/>
    <w:rsid w:val="00194C48"/>
    <w:rsid w:val="001A1557"/>
    <w:rsid w:val="001B1F95"/>
    <w:rsid w:val="001B4CFB"/>
    <w:rsid w:val="001B63FF"/>
    <w:rsid w:val="001C7A81"/>
    <w:rsid w:val="001C7DD6"/>
    <w:rsid w:val="001D06EB"/>
    <w:rsid w:val="001E6FB7"/>
    <w:rsid w:val="001F002E"/>
    <w:rsid w:val="001F1210"/>
    <w:rsid w:val="001F2EDB"/>
    <w:rsid w:val="001F31C0"/>
    <w:rsid w:val="001F32B5"/>
    <w:rsid w:val="001F467D"/>
    <w:rsid w:val="00203980"/>
    <w:rsid w:val="00235829"/>
    <w:rsid w:val="002474F5"/>
    <w:rsid w:val="002479AF"/>
    <w:rsid w:val="00252483"/>
    <w:rsid w:val="002613D8"/>
    <w:rsid w:val="002621F3"/>
    <w:rsid w:val="002641D4"/>
    <w:rsid w:val="00267718"/>
    <w:rsid w:val="00271C3F"/>
    <w:rsid w:val="002943EF"/>
    <w:rsid w:val="00296F16"/>
    <w:rsid w:val="002A088F"/>
    <w:rsid w:val="002A0B6A"/>
    <w:rsid w:val="002B1A5A"/>
    <w:rsid w:val="002C4811"/>
    <w:rsid w:val="002C7854"/>
    <w:rsid w:val="002C7DEC"/>
    <w:rsid w:val="002F70C5"/>
    <w:rsid w:val="00305A24"/>
    <w:rsid w:val="003063E6"/>
    <w:rsid w:val="003076AC"/>
    <w:rsid w:val="00316C3E"/>
    <w:rsid w:val="003227E6"/>
    <w:rsid w:val="00323C66"/>
    <w:rsid w:val="003417FF"/>
    <w:rsid w:val="00342A0E"/>
    <w:rsid w:val="003438C7"/>
    <w:rsid w:val="00344E00"/>
    <w:rsid w:val="00356612"/>
    <w:rsid w:val="00365EC9"/>
    <w:rsid w:val="00371679"/>
    <w:rsid w:val="00375C75"/>
    <w:rsid w:val="003769F8"/>
    <w:rsid w:val="00382136"/>
    <w:rsid w:val="0038465F"/>
    <w:rsid w:val="003A52C6"/>
    <w:rsid w:val="003A5394"/>
    <w:rsid w:val="003C4F2F"/>
    <w:rsid w:val="003C5F92"/>
    <w:rsid w:val="003E3823"/>
    <w:rsid w:val="003E3CE8"/>
    <w:rsid w:val="003E489B"/>
    <w:rsid w:val="003E71B2"/>
    <w:rsid w:val="003F1963"/>
    <w:rsid w:val="003F32DD"/>
    <w:rsid w:val="004002CD"/>
    <w:rsid w:val="004030A3"/>
    <w:rsid w:val="00403EFD"/>
    <w:rsid w:val="00420DDA"/>
    <w:rsid w:val="00421491"/>
    <w:rsid w:val="00427731"/>
    <w:rsid w:val="004324E2"/>
    <w:rsid w:val="00443B6F"/>
    <w:rsid w:val="00447106"/>
    <w:rsid w:val="00450371"/>
    <w:rsid w:val="00451ED1"/>
    <w:rsid w:val="00452852"/>
    <w:rsid w:val="0045563C"/>
    <w:rsid w:val="00460462"/>
    <w:rsid w:val="00481780"/>
    <w:rsid w:val="004915CE"/>
    <w:rsid w:val="00491643"/>
    <w:rsid w:val="00493396"/>
    <w:rsid w:val="004A5463"/>
    <w:rsid w:val="004C41DA"/>
    <w:rsid w:val="004C67FE"/>
    <w:rsid w:val="004E3FD0"/>
    <w:rsid w:val="004F5857"/>
    <w:rsid w:val="004F7AC7"/>
    <w:rsid w:val="00504188"/>
    <w:rsid w:val="00514D8A"/>
    <w:rsid w:val="005363ED"/>
    <w:rsid w:val="00536576"/>
    <w:rsid w:val="00542707"/>
    <w:rsid w:val="00544F1C"/>
    <w:rsid w:val="00557950"/>
    <w:rsid w:val="00571ABA"/>
    <w:rsid w:val="00575FA3"/>
    <w:rsid w:val="00580F3C"/>
    <w:rsid w:val="0058391E"/>
    <w:rsid w:val="00584B48"/>
    <w:rsid w:val="00586608"/>
    <w:rsid w:val="005879A3"/>
    <w:rsid w:val="00597276"/>
    <w:rsid w:val="005A77EE"/>
    <w:rsid w:val="005B007F"/>
    <w:rsid w:val="005B04BB"/>
    <w:rsid w:val="005B4B2B"/>
    <w:rsid w:val="005B53BB"/>
    <w:rsid w:val="005C0607"/>
    <w:rsid w:val="005C7525"/>
    <w:rsid w:val="005D17BB"/>
    <w:rsid w:val="005D4BA8"/>
    <w:rsid w:val="005D60CC"/>
    <w:rsid w:val="005E0542"/>
    <w:rsid w:val="005F3884"/>
    <w:rsid w:val="005F4FB8"/>
    <w:rsid w:val="00600254"/>
    <w:rsid w:val="0060209D"/>
    <w:rsid w:val="00603E9C"/>
    <w:rsid w:val="00605D5D"/>
    <w:rsid w:val="00605EE6"/>
    <w:rsid w:val="00606B4D"/>
    <w:rsid w:val="00606D2A"/>
    <w:rsid w:val="00613F89"/>
    <w:rsid w:val="0062737E"/>
    <w:rsid w:val="006372F4"/>
    <w:rsid w:val="00652400"/>
    <w:rsid w:val="006535E4"/>
    <w:rsid w:val="006824B2"/>
    <w:rsid w:val="0069174A"/>
    <w:rsid w:val="00691C73"/>
    <w:rsid w:val="00697F6E"/>
    <w:rsid w:val="006A707B"/>
    <w:rsid w:val="006B40FB"/>
    <w:rsid w:val="006C0CE1"/>
    <w:rsid w:val="006C145C"/>
    <w:rsid w:val="006C7EA8"/>
    <w:rsid w:val="006D1743"/>
    <w:rsid w:val="006D2524"/>
    <w:rsid w:val="006D30B0"/>
    <w:rsid w:val="006D4341"/>
    <w:rsid w:val="006E653B"/>
    <w:rsid w:val="006E7F5A"/>
    <w:rsid w:val="00700492"/>
    <w:rsid w:val="00702BEE"/>
    <w:rsid w:val="00704D90"/>
    <w:rsid w:val="0070632C"/>
    <w:rsid w:val="0070653A"/>
    <w:rsid w:val="00714686"/>
    <w:rsid w:val="00731130"/>
    <w:rsid w:val="007363EC"/>
    <w:rsid w:val="007364E6"/>
    <w:rsid w:val="00741481"/>
    <w:rsid w:val="00745CFC"/>
    <w:rsid w:val="0074625D"/>
    <w:rsid w:val="00747D27"/>
    <w:rsid w:val="00754A6F"/>
    <w:rsid w:val="007574AC"/>
    <w:rsid w:val="007628C4"/>
    <w:rsid w:val="00765D0D"/>
    <w:rsid w:val="007715B1"/>
    <w:rsid w:val="00774078"/>
    <w:rsid w:val="00776EB4"/>
    <w:rsid w:val="00787901"/>
    <w:rsid w:val="00793B92"/>
    <w:rsid w:val="007A1227"/>
    <w:rsid w:val="007A5ECB"/>
    <w:rsid w:val="007B54EA"/>
    <w:rsid w:val="007C445F"/>
    <w:rsid w:val="007C539E"/>
    <w:rsid w:val="007D7B9C"/>
    <w:rsid w:val="007E70EC"/>
    <w:rsid w:val="007F1FE8"/>
    <w:rsid w:val="007F5675"/>
    <w:rsid w:val="0080543F"/>
    <w:rsid w:val="00827677"/>
    <w:rsid w:val="00841BAE"/>
    <w:rsid w:val="00841EAA"/>
    <w:rsid w:val="00844AE0"/>
    <w:rsid w:val="008450D9"/>
    <w:rsid w:val="008461F3"/>
    <w:rsid w:val="0086031B"/>
    <w:rsid w:val="00871147"/>
    <w:rsid w:val="00894958"/>
    <w:rsid w:val="008A2072"/>
    <w:rsid w:val="008A524C"/>
    <w:rsid w:val="008B07F6"/>
    <w:rsid w:val="008D4945"/>
    <w:rsid w:val="008E7F3B"/>
    <w:rsid w:val="008F201E"/>
    <w:rsid w:val="00904907"/>
    <w:rsid w:val="00921609"/>
    <w:rsid w:val="009244D3"/>
    <w:rsid w:val="00955201"/>
    <w:rsid w:val="00964B30"/>
    <w:rsid w:val="00966640"/>
    <w:rsid w:val="009826C8"/>
    <w:rsid w:val="00982C89"/>
    <w:rsid w:val="00985349"/>
    <w:rsid w:val="00987C5D"/>
    <w:rsid w:val="0099698D"/>
    <w:rsid w:val="009975E9"/>
    <w:rsid w:val="009B3329"/>
    <w:rsid w:val="009B599D"/>
    <w:rsid w:val="009C2011"/>
    <w:rsid w:val="009D4850"/>
    <w:rsid w:val="009D792D"/>
    <w:rsid w:val="009E2E33"/>
    <w:rsid w:val="009E3F5A"/>
    <w:rsid w:val="009E58DC"/>
    <w:rsid w:val="009E7383"/>
    <w:rsid w:val="009E7D8D"/>
    <w:rsid w:val="00A22A4A"/>
    <w:rsid w:val="00A30E4A"/>
    <w:rsid w:val="00A313B9"/>
    <w:rsid w:val="00A324FE"/>
    <w:rsid w:val="00A34F92"/>
    <w:rsid w:val="00A37FCD"/>
    <w:rsid w:val="00A5124C"/>
    <w:rsid w:val="00A552FE"/>
    <w:rsid w:val="00A57545"/>
    <w:rsid w:val="00A625A5"/>
    <w:rsid w:val="00A657D3"/>
    <w:rsid w:val="00A67842"/>
    <w:rsid w:val="00A70B2B"/>
    <w:rsid w:val="00A75926"/>
    <w:rsid w:val="00A760EB"/>
    <w:rsid w:val="00A80EEF"/>
    <w:rsid w:val="00A84661"/>
    <w:rsid w:val="00A876F6"/>
    <w:rsid w:val="00A90106"/>
    <w:rsid w:val="00A9334B"/>
    <w:rsid w:val="00A961AC"/>
    <w:rsid w:val="00A9721C"/>
    <w:rsid w:val="00AA236F"/>
    <w:rsid w:val="00AA7DE3"/>
    <w:rsid w:val="00AB088A"/>
    <w:rsid w:val="00AB1070"/>
    <w:rsid w:val="00AB7365"/>
    <w:rsid w:val="00AC4A7E"/>
    <w:rsid w:val="00AC55D1"/>
    <w:rsid w:val="00AD0A29"/>
    <w:rsid w:val="00AE016E"/>
    <w:rsid w:val="00AE51C8"/>
    <w:rsid w:val="00AF198A"/>
    <w:rsid w:val="00B16C1E"/>
    <w:rsid w:val="00B20866"/>
    <w:rsid w:val="00B325E0"/>
    <w:rsid w:val="00B35EFC"/>
    <w:rsid w:val="00B46282"/>
    <w:rsid w:val="00B508BC"/>
    <w:rsid w:val="00B56624"/>
    <w:rsid w:val="00B56FF1"/>
    <w:rsid w:val="00B57AA2"/>
    <w:rsid w:val="00B673AA"/>
    <w:rsid w:val="00B75001"/>
    <w:rsid w:val="00B759A7"/>
    <w:rsid w:val="00B82EC8"/>
    <w:rsid w:val="00B8524A"/>
    <w:rsid w:val="00B85620"/>
    <w:rsid w:val="00B867B4"/>
    <w:rsid w:val="00B92BF3"/>
    <w:rsid w:val="00B971F7"/>
    <w:rsid w:val="00BA794F"/>
    <w:rsid w:val="00BB0D6C"/>
    <w:rsid w:val="00BB18EC"/>
    <w:rsid w:val="00BC521C"/>
    <w:rsid w:val="00BD14B4"/>
    <w:rsid w:val="00BF65AD"/>
    <w:rsid w:val="00C006DA"/>
    <w:rsid w:val="00C065A6"/>
    <w:rsid w:val="00C10BA7"/>
    <w:rsid w:val="00C234C5"/>
    <w:rsid w:val="00C43C03"/>
    <w:rsid w:val="00C61830"/>
    <w:rsid w:val="00C61D9E"/>
    <w:rsid w:val="00C64910"/>
    <w:rsid w:val="00C7072F"/>
    <w:rsid w:val="00C819A1"/>
    <w:rsid w:val="00C875A6"/>
    <w:rsid w:val="00C9286B"/>
    <w:rsid w:val="00CA4F09"/>
    <w:rsid w:val="00CB2730"/>
    <w:rsid w:val="00CB5FC4"/>
    <w:rsid w:val="00CC014A"/>
    <w:rsid w:val="00CC07DF"/>
    <w:rsid w:val="00CC2008"/>
    <w:rsid w:val="00CC6887"/>
    <w:rsid w:val="00CC7101"/>
    <w:rsid w:val="00CF379C"/>
    <w:rsid w:val="00CF779D"/>
    <w:rsid w:val="00CF7F58"/>
    <w:rsid w:val="00D01CD4"/>
    <w:rsid w:val="00D03837"/>
    <w:rsid w:val="00D06C99"/>
    <w:rsid w:val="00D1621E"/>
    <w:rsid w:val="00D22F0B"/>
    <w:rsid w:val="00D3073E"/>
    <w:rsid w:val="00D36D5C"/>
    <w:rsid w:val="00D4040A"/>
    <w:rsid w:val="00D41182"/>
    <w:rsid w:val="00D42407"/>
    <w:rsid w:val="00D46B11"/>
    <w:rsid w:val="00D51F85"/>
    <w:rsid w:val="00D5536A"/>
    <w:rsid w:val="00D56343"/>
    <w:rsid w:val="00D602C9"/>
    <w:rsid w:val="00D61B15"/>
    <w:rsid w:val="00D81AB6"/>
    <w:rsid w:val="00D93D7D"/>
    <w:rsid w:val="00DA08F2"/>
    <w:rsid w:val="00DA4969"/>
    <w:rsid w:val="00DA4B3E"/>
    <w:rsid w:val="00DB5376"/>
    <w:rsid w:val="00DC256C"/>
    <w:rsid w:val="00DC480F"/>
    <w:rsid w:val="00DC7F5E"/>
    <w:rsid w:val="00DE5B90"/>
    <w:rsid w:val="00DE6163"/>
    <w:rsid w:val="00DF3790"/>
    <w:rsid w:val="00E11685"/>
    <w:rsid w:val="00E242B0"/>
    <w:rsid w:val="00E2784D"/>
    <w:rsid w:val="00E31C31"/>
    <w:rsid w:val="00E32FFF"/>
    <w:rsid w:val="00E46212"/>
    <w:rsid w:val="00E473E7"/>
    <w:rsid w:val="00E5098D"/>
    <w:rsid w:val="00E53F72"/>
    <w:rsid w:val="00E6749C"/>
    <w:rsid w:val="00E76EFC"/>
    <w:rsid w:val="00E81694"/>
    <w:rsid w:val="00E83F4C"/>
    <w:rsid w:val="00E867DA"/>
    <w:rsid w:val="00E86CF7"/>
    <w:rsid w:val="00EB1488"/>
    <w:rsid w:val="00EC377A"/>
    <w:rsid w:val="00EC66ED"/>
    <w:rsid w:val="00ED0A85"/>
    <w:rsid w:val="00EE1432"/>
    <w:rsid w:val="00EE5CA2"/>
    <w:rsid w:val="00EF6BDD"/>
    <w:rsid w:val="00F05E37"/>
    <w:rsid w:val="00F14150"/>
    <w:rsid w:val="00F25061"/>
    <w:rsid w:val="00F271A6"/>
    <w:rsid w:val="00F32338"/>
    <w:rsid w:val="00F50F36"/>
    <w:rsid w:val="00F56A18"/>
    <w:rsid w:val="00F64B38"/>
    <w:rsid w:val="00F65DF9"/>
    <w:rsid w:val="00F74851"/>
    <w:rsid w:val="00F7486F"/>
    <w:rsid w:val="00F77BB3"/>
    <w:rsid w:val="00F77D94"/>
    <w:rsid w:val="00F95393"/>
    <w:rsid w:val="00F969E6"/>
    <w:rsid w:val="00FA49D6"/>
    <w:rsid w:val="00FB3356"/>
    <w:rsid w:val="00FB4A81"/>
    <w:rsid w:val="00FB5447"/>
    <w:rsid w:val="00FD68AB"/>
    <w:rsid w:val="00FD71A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6c,#0067ac"/>
    </o:shapedefaults>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val="en"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rPr>
  </w:style>
  <w:style w:type="paragraph" w:customStyle="1" w:styleId="presscompany-info">
    <w:name w:val="press_company-info"/>
    <w:basedOn w:val="Standard"/>
    <w:qFormat/>
    <w:rsid w:val="001E6FB7"/>
    <w:pPr>
      <w:spacing w:after="120"/>
    </w:pPr>
    <w:rPr>
      <w:rFonts w:eastAsia="MS Mincho"/>
      <w:color w:val="7F7F7F" w:themeColor="text1" w:themeTint="80"/>
      <w:sz w:val="22"/>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customStyle="1" w:styleId="BODYCOPY">
    <w:name w:val="BODYCOPY"/>
    <w:basedOn w:val="Standard"/>
    <w:rsid w:val="00B85620"/>
    <w:pPr>
      <w:spacing w:line="360" w:lineRule="auto"/>
      <w:ind w:firstLine="360"/>
    </w:pPr>
    <w:rPr>
      <w:rFonts w:ascii="Times New Roman" w:hAnsi="Times New Roman"/>
      <w:sz w:val="24"/>
      <w:lang w:eastAsia="en-US"/>
    </w:rPr>
  </w:style>
  <w:style w:type="paragraph" w:styleId="KeinLeerraum">
    <w:name w:val="No Spacing"/>
    <w:uiPriority w:val="1"/>
    <w:qFormat/>
    <w:rsid w:val="00745CFC"/>
    <w:rPr>
      <w:rFonts w:asciiTheme="minorHAnsi" w:eastAsiaTheme="minorHAnsi" w:hAnsiTheme="minorHAnsi" w:cstheme="minorBidi"/>
      <w:kern w:val="2"/>
      <w:sz w:val="22"/>
      <w:szCs w:val="22"/>
      <w:lang w:eastAsia="en-US"/>
      <w14:ligatures w14:val="standardContextual"/>
    </w:rPr>
  </w:style>
  <w:style w:type="character" w:styleId="BesuchterLink">
    <w:name w:val="FollowedHyperlink"/>
    <w:basedOn w:val="Absatz-Standardschriftart"/>
    <w:uiPriority w:val="99"/>
    <w:semiHidden/>
    <w:unhideWhenUsed/>
    <w:rsid w:val="00CB2730"/>
    <w:rPr>
      <w:color w:val="800080" w:themeColor="followedHyperlink"/>
      <w:u w:val="single"/>
    </w:rPr>
  </w:style>
  <w:style w:type="character" w:styleId="NichtaufgelsteErwhnung">
    <w:name w:val="Unresolved Mention"/>
    <w:basedOn w:val="Absatz-Standardschriftart"/>
    <w:uiPriority w:val="99"/>
    <w:rsid w:val="00C065A6"/>
    <w:rPr>
      <w:color w:val="605E5C"/>
      <w:shd w:val="clear" w:color="auto" w:fill="E1DFDD"/>
    </w:rPr>
  </w:style>
  <w:style w:type="character" w:styleId="Hervorhebung">
    <w:name w:val="Emphasis"/>
    <w:basedOn w:val="Absatz-Standardschriftart"/>
    <w:uiPriority w:val="20"/>
    <w:qFormat/>
    <w:rsid w:val="001B63FF"/>
    <w:rPr>
      <w:i/>
      <w:iCs/>
    </w:rPr>
  </w:style>
  <w:style w:type="character" w:styleId="Fett">
    <w:name w:val="Strong"/>
    <w:basedOn w:val="Absatz-Standardschriftart"/>
    <w:uiPriority w:val="22"/>
    <w:qFormat/>
    <w:rsid w:val="001B63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industry.panasonic.eu/" TargetMode="External"/><Relationship Id="rId26" Type="http://schemas.openxmlformats.org/officeDocument/2006/relationships/hyperlink" Target="https://industry.panasonic.eu/smart-meter-use-cases" TargetMode="External"/><Relationship Id="rId3" Type="http://schemas.openxmlformats.org/officeDocument/2006/relationships/customXml" Target="../customXml/item3.xml"/><Relationship Id="rId21" Type="http://schemas.openxmlformats.org/officeDocument/2006/relationships/hyperlink" Target="https://industry.panasonic.eu/smart-meter-use-cases" TargetMode="External"/><Relationship Id="rId34" Type="http://schemas.openxmlformats.org/officeDocument/2006/relationships/hyperlink" Target="https://holdings.panasonic/globa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industry.panasonic.eu/" TargetMode="External"/><Relationship Id="rId25" Type="http://schemas.openxmlformats.org/officeDocument/2006/relationships/hyperlink" Target="https://industry.panasonic.eu/smart-meter-use-cases" TargetMode="External"/><Relationship Id="rId33" Type="http://schemas.openxmlformats.org/officeDocument/2006/relationships/hyperlink" Target="http://industry.panasonic.e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industry.panasonic.eu/smart-meter-use-cases" TargetMode="External"/><Relationship Id="rId29" Type="http://schemas.openxmlformats.org/officeDocument/2006/relationships/hyperlink" Target="https://industry.panasonic.eu/smart-meter-use-cas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industry.panasonic.eu/smart-meter-use-cases" TargetMode="External"/><Relationship Id="rId32" Type="http://schemas.openxmlformats.org/officeDocument/2006/relationships/hyperlink" Target="https://holdings.panasonic/globa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industry.panasonic.eu/smart-meter-use-cases" TargetMode="External"/><Relationship Id="rId28" Type="http://schemas.openxmlformats.org/officeDocument/2006/relationships/hyperlink" Target="https://industry.panasonic.eu/smart-meter-use-case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anasonic.com/uk/corporate/sustainability/pgi.html" TargetMode="External"/><Relationship Id="rId31" Type="http://schemas.openxmlformats.org/officeDocument/2006/relationships/hyperlink" Target="http://industry.panasonic.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industry.panasonic.eu/smart-meter-use-cases" TargetMode="External"/><Relationship Id="rId27" Type="http://schemas.openxmlformats.org/officeDocument/2006/relationships/hyperlink" Target="https://industry.panasonic.eu/smart-meter-use-cases" TargetMode="External"/><Relationship Id="rId30" Type="http://schemas.openxmlformats.org/officeDocument/2006/relationships/hyperlink" Target="https://industry.panasonic.eu/smart-meter-use-cases" TargetMode="External"/><Relationship Id="rId35"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3" ma:contentTypeDescription="Create a new document." ma:contentTypeScope="" ma:versionID="7f01f06ccddea4d5aaf165e67df4cc00">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aff970c2efa61963325eafaed8e88064"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VonYouTubegel_x00f6_s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VonYouTubegel_x00f6_scht" ma:index="25" nillable="true" ma:displayName="Von YouTube gelöscht" ma:default="1" ma:format="Dropdown" ma:internalName="VonYouTubegel_x00f6_sch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VonYouTubegel_x00f6_scht xmlns="52a3e6d5-88d5-404c-9253-4b11493e0a46">true</VonYouTubegel_x00f6_scht>
  </documentManagement>
</p:properties>
</file>

<file path=customXml/itemProps1.xml><?xml version="1.0" encoding="utf-8"?>
<ds:datastoreItem xmlns:ds="http://schemas.openxmlformats.org/officeDocument/2006/customXml" ds:itemID="{A37C9709-C8D7-40DE-8027-6566151ED6EA}">
  <ds:schemaRefs>
    <ds:schemaRef ds:uri="http://schemas.openxmlformats.org/officeDocument/2006/bibliography"/>
  </ds:schemaRefs>
</ds:datastoreItem>
</file>

<file path=customXml/itemProps2.xml><?xml version="1.0" encoding="utf-8"?>
<ds:datastoreItem xmlns:ds="http://schemas.openxmlformats.org/officeDocument/2006/customXml" ds:itemID="{94EADF25-034A-48DE-B9CD-58B6A8CFB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e6d5-88d5-404c-9253-4b11493e0a46"/>
    <ds:schemaRef ds:uri="4d1c543a-149f-4ae6-b9d5-cf9ad9b6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4.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3</Pages>
  <Words>719</Words>
  <Characters>7583</Characters>
  <Application>Microsoft Office Word</Application>
  <DocSecurity>0</DocSecurity>
  <Lines>63</Lines>
  <Paragraphs>16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lpstr>
      <vt:lpstr>     </vt:lpstr>
    </vt:vector>
  </TitlesOfParts>
  <Company>MEW Europe</Company>
  <LinksUpToDate>false</LinksUpToDate>
  <CharactersWithSpaces>8286</CharactersWithSpaces>
  <SharedDoc>false</SharedDoc>
  <HLinks>
    <vt:vector size="6" baseType="variant">
      <vt:variant>
        <vt:i4>2490490</vt:i4>
      </vt:variant>
      <vt:variant>
        <vt:i4>-1</vt:i4>
      </vt:variant>
      <vt:variant>
        <vt:i4>2054</vt:i4>
      </vt:variant>
      <vt:variant>
        <vt:i4>1</vt:i4>
      </vt:variant>
      <vt:variant>
        <vt:lpwstr>http://emewdb6.euro.de.mew.com:7779/pls/portal30/url/ITEM/F4AFE7FCFFA22DADE0340003BA5E8B45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Tanaka</dc:creator>
  <cp:keywords/>
  <cp:lastModifiedBy>Cehak, Moritz</cp:lastModifiedBy>
  <cp:revision>139</cp:revision>
  <cp:lastPrinted>2012-10-31T13:57:00Z</cp:lastPrinted>
  <dcterms:created xsi:type="dcterms:W3CDTF">2023-10-18T09:02:00Z</dcterms:created>
  <dcterms:modified xsi:type="dcterms:W3CDTF">2024-03-08T11:36:00Z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ies>
</file>