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705D" w14:textId="77777777" w:rsidR="00215357" w:rsidRPr="00062F34" w:rsidRDefault="00215357" w:rsidP="0021535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14:paraId="0C64726F" w14:textId="77777777" w:rsidR="00215357" w:rsidRPr="00634E63" w:rsidRDefault="00215357" w:rsidP="00215357">
      <w:pPr>
        <w:framePr w:w="2654" w:h="2761" w:hRule="exact" w:hSpace="142" w:wrap="around" w:vAnchor="text" w:hAnchor="page" w:x="8664" w:y="236"/>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14:paraId="338771DC" w14:textId="305883FA" w:rsidR="00BB18EC" w:rsidRDefault="00BB18EC" w:rsidP="00DC480F">
      <w:pPr>
        <w:spacing w:before="360" w:line="276" w:lineRule="auto"/>
        <w:sectPr w:rsidR="00BB18EC" w:rsidSect="00844B26">
          <w:headerReference w:type="default" r:id="rId11"/>
          <w:footerReference w:type="default" r:id="rId12"/>
          <w:headerReference w:type="first" r:id="rId13"/>
          <w:type w:val="continuous"/>
          <w:pgSz w:w="11906" w:h="16838" w:code="9"/>
          <w:pgMar w:top="0" w:right="0" w:bottom="0" w:left="0" w:header="0" w:footer="0" w:gutter="0"/>
          <w:cols w:space="720"/>
          <w:formProt w:val="0"/>
          <w:titlePg/>
          <w:docGrid w:linePitch="272"/>
        </w:sectPr>
      </w:pPr>
    </w:p>
    <w:p w14:paraId="32C5AF72" w14:textId="7EA26A50" w:rsidR="00215357" w:rsidRPr="00383E37" w:rsidRDefault="0591826E" w:rsidP="23A43CFB">
      <w:pPr>
        <w:spacing w:line="250" w:lineRule="exact"/>
        <w:rPr>
          <w:rFonts w:eastAsia="Arial" w:cs="Arial"/>
          <w:color w:val="A3A3A3"/>
          <w:sz w:val="14"/>
          <w:szCs w:val="14"/>
          <w:lang w:val="en-US"/>
        </w:rPr>
      </w:pPr>
      <w:r w:rsidRPr="00383E37">
        <w:rPr>
          <w:rFonts w:eastAsia="Arial" w:cs="Arial"/>
          <w:color w:val="A3A3A3"/>
          <w:sz w:val="14"/>
          <w:szCs w:val="14"/>
          <w:lang w:val="en-US"/>
        </w:rPr>
        <w:t>Panasonic Industry Europe GmbH</w:t>
      </w:r>
    </w:p>
    <w:p w14:paraId="0325764C" w14:textId="345FDE44" w:rsidR="00215357" w:rsidRPr="00383E37" w:rsidRDefault="0591826E" w:rsidP="23A43CFB">
      <w:pPr>
        <w:spacing w:line="250" w:lineRule="exact"/>
        <w:rPr>
          <w:rFonts w:eastAsia="Arial" w:cs="Arial"/>
          <w:color w:val="A3A3A3"/>
          <w:sz w:val="14"/>
          <w:szCs w:val="14"/>
          <w:lang w:val="en-US"/>
        </w:rPr>
      </w:pPr>
      <w:r w:rsidRPr="00383E37">
        <w:rPr>
          <w:rFonts w:eastAsia="Arial" w:cs="Arial"/>
          <w:color w:val="A3A3A3"/>
          <w:sz w:val="14"/>
          <w:szCs w:val="14"/>
          <w:lang w:val="en-US"/>
        </w:rPr>
        <w:t>Caroline-Herschel-Strasse 100</w:t>
      </w:r>
    </w:p>
    <w:p w14:paraId="35426BF1" w14:textId="3BF5620A" w:rsidR="00215357" w:rsidRPr="00383E37" w:rsidRDefault="0591826E" w:rsidP="23A43CFB">
      <w:pPr>
        <w:spacing w:line="250" w:lineRule="exact"/>
        <w:rPr>
          <w:rFonts w:eastAsia="Arial" w:cs="Arial"/>
          <w:color w:val="A3A3A3"/>
          <w:sz w:val="14"/>
          <w:szCs w:val="14"/>
          <w:lang w:val="en-US"/>
        </w:rPr>
      </w:pPr>
      <w:r w:rsidRPr="23A43CFB">
        <w:rPr>
          <w:rFonts w:eastAsia="Arial" w:cs="Arial"/>
          <w:color w:val="A3A3A3"/>
          <w:sz w:val="14"/>
          <w:szCs w:val="14"/>
          <w:lang w:val="sv-SE"/>
        </w:rPr>
        <w:t>85521 Ottobrunn, Germany</w:t>
      </w:r>
    </w:p>
    <w:p w14:paraId="126AB3F2" w14:textId="0D19A108" w:rsidR="00215357" w:rsidRPr="00383E37" w:rsidRDefault="0591826E" w:rsidP="23A43CFB">
      <w:pPr>
        <w:rPr>
          <w:rFonts w:eastAsia="Arial" w:cs="Arial"/>
          <w:color w:val="A3A3A3"/>
          <w:sz w:val="14"/>
          <w:szCs w:val="14"/>
          <w:lang w:val="en-US"/>
        </w:rPr>
      </w:pPr>
      <w:hyperlink r:id="rId14">
        <w:r w:rsidRPr="23A43CFB">
          <w:rPr>
            <w:rStyle w:val="Hyperlink"/>
            <w:rFonts w:eastAsia="Arial" w:cs="Arial"/>
            <w:sz w:val="14"/>
            <w:szCs w:val="14"/>
            <w:lang w:val="sv-SE"/>
          </w:rPr>
          <w:t>http://industry.panasonic.eu</w:t>
        </w:r>
      </w:hyperlink>
    </w:p>
    <w:p w14:paraId="036C2F56" w14:textId="723BAA00" w:rsidR="00215357" w:rsidRPr="00383E37" w:rsidRDefault="00215357" w:rsidP="23A43CFB">
      <w:pPr>
        <w:rPr>
          <w:rFonts w:eastAsia="Arial" w:cs="Arial"/>
          <w:color w:val="A3A3A3"/>
          <w:sz w:val="14"/>
          <w:szCs w:val="14"/>
          <w:lang w:val="en-US"/>
        </w:rPr>
      </w:pPr>
    </w:p>
    <w:p w14:paraId="308F1F9C" w14:textId="17C9C321" w:rsidR="00215357" w:rsidRPr="00383E37" w:rsidRDefault="0591826E" w:rsidP="23A43CFB">
      <w:pPr>
        <w:spacing w:line="250" w:lineRule="exact"/>
        <w:rPr>
          <w:rFonts w:eastAsia="Arial" w:cs="Arial"/>
          <w:color w:val="A3A3A3"/>
          <w:sz w:val="14"/>
          <w:szCs w:val="14"/>
          <w:lang w:val="en-US"/>
        </w:rPr>
      </w:pPr>
      <w:r w:rsidRPr="00383E37">
        <w:rPr>
          <w:rFonts w:eastAsia="Arial" w:cs="Arial"/>
          <w:color w:val="A3A3A3"/>
          <w:sz w:val="14"/>
          <w:szCs w:val="14"/>
          <w:lang w:val="en-US"/>
        </w:rPr>
        <w:t>Press contact:</w:t>
      </w:r>
    </w:p>
    <w:p w14:paraId="4E486F55" w14:textId="6B7CFBE6" w:rsidR="00215357" w:rsidRPr="008B57C7" w:rsidRDefault="0591826E" w:rsidP="23A43CFB">
      <w:pPr>
        <w:spacing w:line="250" w:lineRule="exact"/>
        <w:rPr>
          <w:rFonts w:eastAsia="Arial" w:cs="Arial"/>
          <w:color w:val="A3A3A3"/>
          <w:sz w:val="14"/>
          <w:szCs w:val="14"/>
        </w:rPr>
      </w:pPr>
      <w:r w:rsidRPr="23A43CFB">
        <w:rPr>
          <w:rFonts w:eastAsia="Arial" w:cs="Arial"/>
          <w:color w:val="A3A3A3"/>
          <w:sz w:val="14"/>
          <w:szCs w:val="14"/>
        </w:rPr>
        <w:t>Veronika Stahl</w:t>
      </w:r>
    </w:p>
    <w:p w14:paraId="660A723E" w14:textId="7AAF8588" w:rsidR="00215357" w:rsidRPr="008B57C7" w:rsidRDefault="0591826E" w:rsidP="23A43CFB">
      <w:pPr>
        <w:spacing w:line="250" w:lineRule="exact"/>
        <w:rPr>
          <w:rFonts w:eastAsia="Arial" w:cs="Arial"/>
          <w:color w:val="A3A3A3"/>
          <w:sz w:val="14"/>
          <w:szCs w:val="14"/>
        </w:rPr>
      </w:pPr>
      <w:proofErr w:type="gramStart"/>
      <w:r w:rsidRPr="008B57C7">
        <w:rPr>
          <w:rFonts w:eastAsia="Arial" w:cs="Arial"/>
          <w:color w:val="A3A3A3"/>
          <w:sz w:val="14"/>
          <w:szCs w:val="14"/>
        </w:rPr>
        <w:t>Email</w:t>
      </w:r>
      <w:proofErr w:type="gramEnd"/>
      <w:r w:rsidRPr="008B57C7">
        <w:rPr>
          <w:rFonts w:eastAsia="Arial" w:cs="Arial"/>
          <w:color w:val="A3A3A3"/>
          <w:sz w:val="14"/>
          <w:szCs w:val="14"/>
        </w:rPr>
        <w:t xml:space="preserve">: </w:t>
      </w:r>
    </w:p>
    <w:p w14:paraId="030DC8E8" w14:textId="1FCF4F04" w:rsidR="00215357" w:rsidRPr="008B57C7" w:rsidRDefault="0591826E" w:rsidP="23A43CFB">
      <w:pPr>
        <w:spacing w:line="250" w:lineRule="exact"/>
        <w:rPr>
          <w:rFonts w:eastAsia="Arial" w:cs="Arial"/>
          <w:color w:val="0000FF"/>
          <w:sz w:val="14"/>
          <w:szCs w:val="14"/>
        </w:rPr>
      </w:pPr>
      <w:hyperlink r:id="rId15">
        <w:r w:rsidRPr="008B57C7">
          <w:rPr>
            <w:rStyle w:val="Hyperlink"/>
            <w:rFonts w:eastAsia="Arial" w:cs="Arial"/>
            <w:sz w:val="14"/>
            <w:szCs w:val="14"/>
          </w:rPr>
          <w:t>veronika.stahl@eu.panasonic.com</w:t>
        </w:r>
      </w:hyperlink>
    </w:p>
    <w:p w14:paraId="64156BD4" w14:textId="0639DD45" w:rsidR="00215357" w:rsidRPr="00481804" w:rsidRDefault="0591826E" w:rsidP="23A43CFB">
      <w:pPr>
        <w:spacing w:line="250" w:lineRule="exact"/>
        <w:rPr>
          <w:rFonts w:eastAsia="Arial" w:cs="Arial"/>
          <w:sz w:val="14"/>
          <w:szCs w:val="14"/>
          <w:lang w:val="it-IT"/>
        </w:rPr>
      </w:pPr>
      <w:r w:rsidRPr="00481804">
        <w:rPr>
          <w:rFonts w:eastAsia="Arial" w:cs="Arial"/>
          <w:color w:val="A3A3A3"/>
          <w:sz w:val="14"/>
          <w:szCs w:val="14"/>
          <w:lang w:val="it-IT"/>
        </w:rPr>
        <w:t>Phone: ++49- 89 453542412</w:t>
      </w:r>
    </w:p>
    <w:p w14:paraId="4D8DEE58" w14:textId="1C3E764C" w:rsidR="00215357" w:rsidRPr="00481804" w:rsidRDefault="0591826E" w:rsidP="23A43CFB">
      <w:pPr>
        <w:rPr>
          <w:rFonts w:eastAsia="Arial" w:cs="Arial"/>
          <w:color w:val="000000" w:themeColor="text1"/>
          <w:lang w:val="it-IT"/>
        </w:rPr>
      </w:pPr>
      <w:hyperlink r:id="rId16">
        <w:r w:rsidRPr="00481804">
          <w:rPr>
            <w:rStyle w:val="Hyperlink"/>
            <w:rFonts w:eastAsia="Arial" w:cs="Arial"/>
            <w:sz w:val="14"/>
            <w:szCs w:val="14"/>
            <w:lang w:val="it-IT"/>
          </w:rPr>
          <w:t>http://industry.panasonic.eu</w:t>
        </w:r>
      </w:hyperlink>
    </w:p>
    <w:p w14:paraId="500DD1DE" w14:textId="1CF2466F" w:rsidR="00215357" w:rsidRPr="00481804" w:rsidRDefault="00215357" w:rsidP="23A43CFB">
      <w:pPr>
        <w:pStyle w:val="presssubheadline"/>
        <w:rPr>
          <w:color w:val="000000" w:themeColor="text1"/>
          <w:sz w:val="22"/>
          <w:szCs w:val="22"/>
          <w:lang w:val="it-IT" w:eastAsia="de-DE"/>
        </w:rPr>
      </w:pPr>
      <w:bookmarkStart w:id="0" w:name="_Hlk514321355"/>
    </w:p>
    <w:p w14:paraId="17172D4C" w14:textId="77777777" w:rsidR="004D0849" w:rsidRDefault="004D0849" w:rsidP="004D0849">
      <w:pPr>
        <w:pStyle w:val="presssubheadline"/>
        <w:jc w:val="center"/>
        <w:rPr>
          <w:b/>
          <w:bCs/>
          <w:color w:val="4074B5"/>
          <w:sz w:val="32"/>
          <w:szCs w:val="32"/>
          <w:lang w:val="it-IT"/>
        </w:rPr>
      </w:pPr>
    </w:p>
    <w:p w14:paraId="03333B13" w14:textId="76DCFE5D" w:rsidR="004D0849" w:rsidRPr="004D0849" w:rsidRDefault="004D0849" w:rsidP="004D0849">
      <w:pPr>
        <w:pStyle w:val="presssubheadline"/>
        <w:jc w:val="center"/>
        <w:rPr>
          <w:b/>
          <w:bCs/>
          <w:color w:val="4074B5"/>
          <w:sz w:val="32"/>
          <w:szCs w:val="32"/>
          <w:lang w:val="it-IT"/>
        </w:rPr>
      </w:pPr>
      <w:r w:rsidRPr="004D0849">
        <w:rPr>
          <w:b/>
          <w:bCs/>
          <w:color w:val="4074B5"/>
          <w:sz w:val="32"/>
          <w:szCs w:val="32"/>
          <w:lang w:val="it-IT"/>
        </w:rPr>
        <w:t>I nuovi resistori a film spesso ad alta precisione di Panasonic Industry consentono progetti efficienti in termini di spazio e costi</w:t>
      </w:r>
    </w:p>
    <w:p w14:paraId="622D125B" w14:textId="76261295" w:rsidR="008D1999" w:rsidRPr="00481804" w:rsidRDefault="008D1999" w:rsidP="0042623A">
      <w:pPr>
        <w:pStyle w:val="presssubheadline"/>
        <w:jc w:val="center"/>
        <w:rPr>
          <w:b/>
          <w:color w:val="4074B5"/>
          <w:sz w:val="32"/>
          <w:szCs w:val="32"/>
          <w:lang w:val="it-IT"/>
        </w:rPr>
      </w:pPr>
    </w:p>
    <w:p w14:paraId="4BCF4FF3" w14:textId="77777777" w:rsidR="00364FCE" w:rsidRPr="00481804" w:rsidRDefault="00364FCE" w:rsidP="00364FCE">
      <w:pPr>
        <w:pStyle w:val="presssubheadline"/>
        <w:jc w:val="center"/>
        <w:rPr>
          <w:i/>
          <w:iCs/>
          <w:lang w:val="it-IT"/>
        </w:rPr>
      </w:pPr>
      <w:r w:rsidRPr="00481804">
        <w:rPr>
          <w:i/>
          <w:iCs/>
          <w:lang w:val="it-IT"/>
        </w:rPr>
        <w:t>Ampliamento della gamma di prodotti di precisione: doppia densità di potenza con precisione pari a quella dei film sottili (0,1%, 25 ppm)</w:t>
      </w:r>
    </w:p>
    <w:p w14:paraId="5C7A8FD2" w14:textId="77777777" w:rsidR="00364FCE" w:rsidRPr="00481804" w:rsidRDefault="00364FCE" w:rsidP="3BBD241B">
      <w:pPr>
        <w:pStyle w:val="presssubheadline"/>
        <w:jc w:val="center"/>
        <w:rPr>
          <w:i/>
          <w:iCs/>
          <w:lang w:val="it-IT"/>
        </w:rPr>
      </w:pPr>
    </w:p>
    <w:p w14:paraId="43CBAB22" w14:textId="77777777" w:rsidR="00364FCE" w:rsidRPr="00383E37" w:rsidRDefault="00364FCE" w:rsidP="00364FCE">
      <w:pPr>
        <w:spacing w:line="276" w:lineRule="auto"/>
        <w:rPr>
          <w:rFonts w:eastAsia="MS Mincho"/>
          <w:caps/>
          <w:color w:val="7F7F7F" w:themeColor="text1" w:themeTint="80"/>
          <w:sz w:val="18"/>
          <w:lang w:val="it-IT"/>
        </w:rPr>
      </w:pPr>
      <w:r w:rsidRPr="00383E37">
        <w:rPr>
          <w:rFonts w:eastAsia="MS Mincho"/>
          <w:caps/>
          <w:color w:val="7F7F7F" w:themeColor="text1" w:themeTint="80"/>
          <w:sz w:val="18"/>
          <w:lang w:val="it-IT"/>
        </w:rPr>
        <w:t>MONACO DI BAVIERA, MARZO 2026</w:t>
      </w:r>
    </w:p>
    <w:p w14:paraId="66413ABF" w14:textId="77777777" w:rsidR="00364FCE" w:rsidRPr="00481804" w:rsidRDefault="00364FCE" w:rsidP="00364FCE">
      <w:pPr>
        <w:spacing w:line="276" w:lineRule="auto"/>
        <w:rPr>
          <w:rFonts w:cs="Arial"/>
          <w:color w:val="000000" w:themeColor="text1"/>
          <w:sz w:val="22"/>
          <w:szCs w:val="22"/>
          <w:lang w:val="it-IT"/>
        </w:rPr>
      </w:pPr>
    </w:p>
    <w:p w14:paraId="440725CF" w14:textId="69D764B8" w:rsidR="00364FCE" w:rsidRPr="00481804" w:rsidRDefault="00364FCE" w:rsidP="00364FCE">
      <w:pPr>
        <w:spacing w:line="276" w:lineRule="auto"/>
        <w:rPr>
          <w:rFonts w:cs="Arial"/>
          <w:color w:val="000000" w:themeColor="text1"/>
          <w:sz w:val="22"/>
          <w:szCs w:val="22"/>
          <w:lang w:val="it-IT"/>
        </w:rPr>
      </w:pPr>
      <w:r w:rsidRPr="00481804">
        <w:rPr>
          <w:rFonts w:cs="Arial"/>
          <w:color w:val="000000" w:themeColor="text1"/>
          <w:sz w:val="22"/>
          <w:szCs w:val="22"/>
          <w:lang w:val="it-IT"/>
        </w:rPr>
        <w:t xml:space="preserve">La nuova serie di resistori a film spesso ad alta precisione ERJPC di Panasonic offre livelli di accuratezza che in precedenza erano raggiungibili solo con la tecnologia a film sottile, garantendo ai clienti una maggiore densità di potenza e prestazioni convenienti. Con un TCR (coefficiente di temperatura della resistenza) di soli 25 ppm/K e opzioni di tolleranza ridotta fino a ±0,1% e ±0,5%, </w:t>
      </w:r>
      <w:r w:rsidR="00481804">
        <w:rPr>
          <w:rFonts w:cs="Arial"/>
          <w:color w:val="000000" w:themeColor="text1"/>
          <w:sz w:val="22"/>
          <w:szCs w:val="22"/>
          <w:lang w:val="it-IT"/>
        </w:rPr>
        <w:t>questi</w:t>
      </w:r>
      <w:r w:rsidRPr="00481804">
        <w:rPr>
          <w:rFonts w:cs="Arial"/>
          <w:color w:val="000000" w:themeColor="text1"/>
          <w:sz w:val="22"/>
          <w:szCs w:val="22"/>
          <w:lang w:val="it-IT"/>
        </w:rPr>
        <w:t xml:space="preserve"> nuovi </w:t>
      </w:r>
      <w:r w:rsidR="00481804">
        <w:rPr>
          <w:rFonts w:cs="Arial"/>
          <w:color w:val="000000" w:themeColor="text1"/>
          <w:sz w:val="22"/>
          <w:szCs w:val="22"/>
          <w:lang w:val="it-IT"/>
        </w:rPr>
        <w:t>componenti</w:t>
      </w:r>
      <w:r w:rsidRPr="00481804">
        <w:rPr>
          <w:rFonts w:cs="Arial"/>
          <w:color w:val="000000" w:themeColor="text1"/>
          <w:sz w:val="22"/>
          <w:szCs w:val="22"/>
          <w:lang w:val="it-IT"/>
        </w:rPr>
        <w:t xml:space="preserve"> offrono una densità di potenza doppia rispetto alle soluzioni a film sottile.</w:t>
      </w:r>
    </w:p>
    <w:p w14:paraId="61424D44" w14:textId="77777777" w:rsidR="00364FCE" w:rsidRPr="00481804" w:rsidRDefault="00364FCE" w:rsidP="00364FCE">
      <w:pPr>
        <w:spacing w:line="276" w:lineRule="auto"/>
        <w:rPr>
          <w:rFonts w:cs="Arial"/>
          <w:color w:val="000000" w:themeColor="text1"/>
          <w:sz w:val="22"/>
          <w:szCs w:val="22"/>
          <w:lang w:val="it-IT"/>
        </w:rPr>
      </w:pPr>
    </w:p>
    <w:p w14:paraId="479B0617" w14:textId="60C2A04A" w:rsidR="00364FCE" w:rsidRPr="00481804" w:rsidRDefault="00364FCE" w:rsidP="00364FCE">
      <w:pPr>
        <w:spacing w:line="276" w:lineRule="auto"/>
        <w:rPr>
          <w:rFonts w:cs="Arial"/>
          <w:color w:val="000000" w:themeColor="text1"/>
          <w:sz w:val="22"/>
          <w:szCs w:val="22"/>
          <w:lang w:val="it-IT"/>
        </w:rPr>
      </w:pPr>
      <w:r w:rsidRPr="00481804">
        <w:rPr>
          <w:rFonts w:cs="Arial"/>
          <w:color w:val="000000" w:themeColor="text1"/>
          <w:sz w:val="22"/>
          <w:szCs w:val="22"/>
          <w:lang w:val="it-IT"/>
        </w:rPr>
        <w:t xml:space="preserve">Clara Lagomarsini, Product Manager della divisione Device Solution Business di Panasonic Industry, spiega: "Molte applicazioni, come i sistemi di gestione delle batterie (BMS), le unità di controllo elettronico (ECU), gli elettrodomestici e i sistemi di automazione industriale e di fabbrica, richiedono componenti di alta precisione. La nostra tecnologia a film spesso è una valida alternativa alle implementazioni a film sottile. </w:t>
      </w:r>
      <w:r w:rsidR="00481804" w:rsidRPr="00383E37">
        <w:rPr>
          <w:rFonts w:cs="Arial"/>
          <w:color w:val="000000" w:themeColor="text1"/>
          <w:sz w:val="22"/>
          <w:szCs w:val="22"/>
          <w:lang w:val="en-US"/>
        </w:rPr>
        <w:t xml:space="preserve">La </w:t>
      </w:r>
      <w:proofErr w:type="spellStart"/>
      <w:r w:rsidR="00481804" w:rsidRPr="00383E37">
        <w:rPr>
          <w:rFonts w:cs="Arial"/>
          <w:color w:val="000000" w:themeColor="text1"/>
          <w:sz w:val="22"/>
          <w:szCs w:val="22"/>
          <w:lang w:val="en-US"/>
        </w:rPr>
        <w:t>nuova</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serie</w:t>
      </w:r>
      <w:proofErr w:type="spellEnd"/>
      <w:r w:rsidR="00481804" w:rsidRPr="00383E37">
        <w:rPr>
          <w:rFonts w:cs="Arial"/>
          <w:color w:val="000000" w:themeColor="text1"/>
          <w:sz w:val="22"/>
          <w:szCs w:val="22"/>
          <w:lang w:val="en-US"/>
        </w:rPr>
        <w:t xml:space="preserve"> ERJPC a film </w:t>
      </w:r>
      <w:proofErr w:type="spellStart"/>
      <w:r w:rsidR="00481804" w:rsidRPr="00383E37">
        <w:rPr>
          <w:rFonts w:cs="Arial"/>
          <w:color w:val="000000" w:themeColor="text1"/>
          <w:sz w:val="22"/>
          <w:szCs w:val="22"/>
          <w:lang w:val="en-US"/>
        </w:rPr>
        <w:t>spesso</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unisce</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elevata</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precisione</w:t>
      </w:r>
      <w:proofErr w:type="spellEnd"/>
      <w:r w:rsidR="00481804" w:rsidRPr="00383E37">
        <w:rPr>
          <w:rFonts w:cs="Arial"/>
          <w:color w:val="000000" w:themeColor="text1"/>
          <w:sz w:val="22"/>
          <w:szCs w:val="22"/>
          <w:lang w:val="en-US"/>
        </w:rPr>
        <w:t xml:space="preserve"> e </w:t>
      </w:r>
      <w:proofErr w:type="spellStart"/>
      <w:r w:rsidR="00481804" w:rsidRPr="00383E37">
        <w:rPr>
          <w:rFonts w:cs="Arial"/>
          <w:color w:val="000000" w:themeColor="text1"/>
          <w:sz w:val="22"/>
          <w:szCs w:val="22"/>
          <w:lang w:val="en-US"/>
        </w:rPr>
        <w:t>stabilità</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ambientale</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aprendo</w:t>
      </w:r>
      <w:proofErr w:type="spellEnd"/>
      <w:r w:rsidR="00481804" w:rsidRPr="00383E37">
        <w:rPr>
          <w:rFonts w:cs="Arial"/>
          <w:color w:val="000000" w:themeColor="text1"/>
          <w:sz w:val="22"/>
          <w:szCs w:val="22"/>
          <w:lang w:val="en-US"/>
        </w:rPr>
        <w:t xml:space="preserve"> al </w:t>
      </w:r>
      <w:proofErr w:type="spellStart"/>
      <w:r w:rsidR="00481804" w:rsidRPr="00383E37">
        <w:rPr>
          <w:rFonts w:cs="Arial"/>
          <w:color w:val="000000" w:themeColor="text1"/>
          <w:sz w:val="22"/>
          <w:szCs w:val="22"/>
          <w:lang w:val="en-US"/>
        </w:rPr>
        <w:t>contempo</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nuove</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opportunità</w:t>
      </w:r>
      <w:proofErr w:type="spellEnd"/>
      <w:r w:rsidR="00481804" w:rsidRPr="00383E37">
        <w:rPr>
          <w:rFonts w:cs="Arial"/>
          <w:color w:val="000000" w:themeColor="text1"/>
          <w:sz w:val="22"/>
          <w:szCs w:val="22"/>
          <w:lang w:val="en-US"/>
        </w:rPr>
        <w:t xml:space="preserve"> per </w:t>
      </w:r>
      <w:proofErr w:type="spellStart"/>
      <w:r w:rsidR="00481804" w:rsidRPr="00383E37">
        <w:rPr>
          <w:rFonts w:cs="Arial"/>
          <w:color w:val="000000" w:themeColor="text1"/>
          <w:sz w:val="22"/>
          <w:szCs w:val="22"/>
          <w:lang w:val="en-US"/>
        </w:rPr>
        <w:t>migliorare</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l’efficienza</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dei</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costi</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nel</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lungo</w:t>
      </w:r>
      <w:proofErr w:type="spellEnd"/>
      <w:r w:rsidR="00481804" w:rsidRPr="00383E37">
        <w:rPr>
          <w:rFonts w:cs="Arial"/>
          <w:color w:val="000000" w:themeColor="text1"/>
          <w:sz w:val="22"/>
          <w:szCs w:val="22"/>
          <w:lang w:val="en-US"/>
        </w:rPr>
        <w:t xml:space="preserve"> </w:t>
      </w:r>
      <w:proofErr w:type="spellStart"/>
      <w:r w:rsidR="00481804" w:rsidRPr="00383E37">
        <w:rPr>
          <w:rFonts w:cs="Arial"/>
          <w:color w:val="000000" w:themeColor="text1"/>
          <w:sz w:val="22"/>
          <w:szCs w:val="22"/>
          <w:lang w:val="en-US"/>
        </w:rPr>
        <w:t>periodo</w:t>
      </w:r>
      <w:proofErr w:type="spellEnd"/>
      <w:r w:rsidR="00481804" w:rsidRPr="00383E37">
        <w:rPr>
          <w:rFonts w:cs="Arial"/>
          <w:color w:val="000000" w:themeColor="text1"/>
          <w:sz w:val="22"/>
          <w:szCs w:val="22"/>
          <w:lang w:val="en-US"/>
        </w:rPr>
        <w:t>.</w:t>
      </w:r>
      <w:r w:rsidRPr="00481804">
        <w:rPr>
          <w:rFonts w:cs="Arial"/>
          <w:color w:val="000000" w:themeColor="text1"/>
          <w:sz w:val="22"/>
          <w:szCs w:val="22"/>
          <w:lang w:val="it-IT"/>
        </w:rPr>
        <w:t>".</w:t>
      </w:r>
    </w:p>
    <w:p w14:paraId="214578C6" w14:textId="77777777" w:rsidR="00364FCE" w:rsidRPr="00481804" w:rsidRDefault="00364FCE" w:rsidP="00364FCE">
      <w:pPr>
        <w:spacing w:line="276" w:lineRule="auto"/>
        <w:rPr>
          <w:rFonts w:cs="Arial"/>
          <w:color w:val="000000" w:themeColor="text1"/>
          <w:sz w:val="22"/>
          <w:szCs w:val="22"/>
          <w:lang w:val="it-IT"/>
        </w:rPr>
      </w:pPr>
    </w:p>
    <w:p w14:paraId="36AC8C36" w14:textId="5AC79E12" w:rsidR="00364FCE" w:rsidRPr="00481804" w:rsidRDefault="00364FCE" w:rsidP="00364FCE">
      <w:pPr>
        <w:spacing w:line="276" w:lineRule="auto"/>
        <w:rPr>
          <w:rFonts w:cs="Arial"/>
          <w:color w:val="000000" w:themeColor="text1"/>
          <w:sz w:val="22"/>
          <w:szCs w:val="22"/>
          <w:lang w:val="it-IT"/>
        </w:rPr>
      </w:pPr>
      <w:r w:rsidRPr="00481804">
        <w:rPr>
          <w:rFonts w:cs="Arial"/>
          <w:color w:val="000000" w:themeColor="text1"/>
          <w:sz w:val="22"/>
          <w:szCs w:val="22"/>
          <w:lang w:val="it-IT"/>
        </w:rPr>
        <w:t>I resistori a film spesso della serie ERJPC hanno una potenza nominale fino a due volte superiore a quella dei resistori a film sottile: 0</w:t>
      </w:r>
      <w:r w:rsidR="00481804">
        <w:rPr>
          <w:rFonts w:cs="Arial"/>
          <w:color w:val="000000" w:themeColor="text1"/>
          <w:sz w:val="22"/>
          <w:szCs w:val="22"/>
          <w:lang w:val="it-IT"/>
        </w:rPr>
        <w:t>.</w:t>
      </w:r>
      <w:r w:rsidRPr="00481804">
        <w:rPr>
          <w:rFonts w:cs="Arial"/>
          <w:color w:val="000000" w:themeColor="text1"/>
          <w:sz w:val="22"/>
          <w:szCs w:val="22"/>
          <w:lang w:val="it-IT"/>
        </w:rPr>
        <w:t>2 W nel prodotto con dimensioni 0603 e 0</w:t>
      </w:r>
      <w:r w:rsidR="004D0849">
        <w:rPr>
          <w:rFonts w:cs="Arial"/>
          <w:color w:val="000000" w:themeColor="text1"/>
          <w:sz w:val="22"/>
          <w:szCs w:val="22"/>
          <w:lang w:val="it-IT"/>
        </w:rPr>
        <w:t>.</w:t>
      </w:r>
      <w:r w:rsidRPr="00481804">
        <w:rPr>
          <w:rFonts w:cs="Arial"/>
          <w:color w:val="000000" w:themeColor="text1"/>
          <w:sz w:val="22"/>
          <w:szCs w:val="22"/>
          <w:lang w:val="it-IT"/>
        </w:rPr>
        <w:t>25 W nelle unità confezionate 0805. Questa maggiore densità di potenza consente ai progettisti di sostituire i componenti a film sottile con resistori ERJPC di dimensioni più ridotte, risparmiando fino al 50% di ingombro e riducendo significativamente i costi. La stabilità a lungo termine è un altro problema comune che i nuovi dispositivi affrontano. Combinando alta precisione e basso TCR, i resistori a film spesso ERJPC raggiungono una tolleranza totale significativamente migliore rispetto ai resistori a film spesso convenzionali e si avvicinano alle prestazioni dei resistori a film sottile.</w:t>
      </w:r>
    </w:p>
    <w:p w14:paraId="148BBABA" w14:textId="77777777" w:rsidR="00364FCE" w:rsidRPr="00481804" w:rsidRDefault="00364FCE" w:rsidP="00364FCE">
      <w:pPr>
        <w:spacing w:line="276" w:lineRule="auto"/>
        <w:rPr>
          <w:rFonts w:cs="Arial"/>
          <w:color w:val="000000" w:themeColor="text1"/>
          <w:sz w:val="22"/>
          <w:szCs w:val="22"/>
          <w:lang w:val="it-IT"/>
        </w:rPr>
      </w:pPr>
      <w:r w:rsidRPr="00481804">
        <w:rPr>
          <w:rFonts w:cs="Arial"/>
          <w:color w:val="000000" w:themeColor="text1"/>
          <w:sz w:val="22"/>
          <w:szCs w:val="22"/>
          <w:lang w:val="it-IT"/>
        </w:rPr>
        <w:t>Panasonic Industry ha sviluppato la nuova serie ERJPC di resistori ad alta precisione a film spesso utilizzando materiali avanzati e strutture ottimizzate. La nuova serie è prodotta con materiali privi di piombo, rendendo la serie ERJPC conforme alla direttiva RoHS e in linea con l'impegno globale di Panasonic per la sostenibilità. I dispositivi sono pienamente conformi alla norma AEC-Q200, che ne consente l'utilizzo in applicazioni automobilistiche.</w:t>
      </w:r>
    </w:p>
    <w:p w14:paraId="4F873EF8" w14:textId="77777777" w:rsidR="00364FCE" w:rsidRPr="00481804" w:rsidRDefault="00364FCE" w:rsidP="00364FCE">
      <w:pPr>
        <w:spacing w:line="276" w:lineRule="auto"/>
        <w:rPr>
          <w:rFonts w:cs="Arial"/>
          <w:color w:val="000000" w:themeColor="text1"/>
          <w:sz w:val="22"/>
          <w:szCs w:val="22"/>
          <w:lang w:val="it-IT"/>
        </w:rPr>
      </w:pPr>
    </w:p>
    <w:p w14:paraId="57046785" w14:textId="1287A24A" w:rsidR="00BC430F" w:rsidRPr="00481804" w:rsidRDefault="00364FCE" w:rsidP="00364FCE">
      <w:pPr>
        <w:spacing w:line="276" w:lineRule="auto"/>
        <w:rPr>
          <w:rFonts w:cs="Arial"/>
          <w:sz w:val="22"/>
          <w:szCs w:val="22"/>
          <w:lang w:val="it-IT"/>
        </w:rPr>
      </w:pPr>
      <w:r w:rsidRPr="00481804">
        <w:rPr>
          <w:rFonts w:cs="Arial"/>
          <w:color w:val="000000" w:themeColor="text1"/>
          <w:sz w:val="22"/>
          <w:szCs w:val="22"/>
          <w:lang w:val="it-IT"/>
        </w:rPr>
        <w:t xml:space="preserve">Per ulteriori informazioni sulla nuova serie ERJPC di resistori a film spesso ad alta precisione di Panasonic, visitare il sito: </w:t>
      </w:r>
      <w:hyperlink r:id="rId17">
        <w:r w:rsidR="180012AF" w:rsidRPr="00481804">
          <w:rPr>
            <w:rStyle w:val="Hyperlink"/>
            <w:rFonts w:cs="Arial"/>
            <w:sz w:val="22"/>
            <w:szCs w:val="22"/>
            <w:lang w:val="it-IT"/>
          </w:rPr>
          <w:t>ERJPC</w:t>
        </w:r>
      </w:hyperlink>
    </w:p>
    <w:p w14:paraId="0F718C71" w14:textId="7A7F19D4" w:rsidR="002A6F32" w:rsidRPr="00481804" w:rsidRDefault="002A6F32" w:rsidP="005F068C">
      <w:pPr>
        <w:wordWrap w:val="0"/>
        <w:rPr>
          <w:rFonts w:cs="Arial"/>
          <w:sz w:val="22"/>
          <w:szCs w:val="22"/>
          <w:lang w:val="it-IT"/>
        </w:rPr>
      </w:pPr>
    </w:p>
    <w:p w14:paraId="790ED32C" w14:textId="77777777" w:rsidR="00736A23" w:rsidRPr="00481804" w:rsidRDefault="00736A23" w:rsidP="005F068C">
      <w:pPr>
        <w:wordWrap w:val="0"/>
        <w:rPr>
          <w:rFonts w:cs="Arial"/>
          <w:sz w:val="22"/>
          <w:szCs w:val="22"/>
          <w:lang w:val="it-IT"/>
        </w:rPr>
      </w:pPr>
    </w:p>
    <w:bookmarkEnd w:id="0"/>
    <w:p w14:paraId="0186E376" w14:textId="77777777" w:rsidR="00383E37" w:rsidRPr="002E3C57" w:rsidRDefault="00383E37" w:rsidP="00383E37">
      <w:pPr>
        <w:pStyle w:val="paragraph"/>
        <w:textAlignment w:val="baseline"/>
        <w:rPr>
          <w:rStyle w:val="normaltextrun"/>
          <w:rFonts w:ascii="Arial" w:hAnsi="Arial" w:cs="Arial"/>
          <w:b/>
          <w:bCs/>
          <w:color w:val="808080" w:themeColor="background1" w:themeShade="80"/>
          <w:sz w:val="20"/>
          <w:szCs w:val="20"/>
          <w:u w:val="single"/>
          <w:lang w:val="en-GB"/>
        </w:rPr>
      </w:pPr>
      <w:proofErr w:type="spellStart"/>
      <w:r w:rsidRPr="002E3C57">
        <w:rPr>
          <w:rStyle w:val="normaltextrun"/>
          <w:rFonts w:ascii="Arial" w:hAnsi="Arial" w:cs="Arial"/>
          <w:b/>
          <w:bCs/>
          <w:color w:val="808080" w:themeColor="background1" w:themeShade="80"/>
          <w:sz w:val="20"/>
          <w:szCs w:val="20"/>
          <w:u w:val="single"/>
          <w:lang w:val="en-GB"/>
        </w:rPr>
        <w:t>Informazioni</w:t>
      </w:r>
      <w:proofErr w:type="spellEnd"/>
      <w:r w:rsidRPr="002E3C57">
        <w:rPr>
          <w:rStyle w:val="normaltextrun"/>
          <w:rFonts w:ascii="Arial" w:hAnsi="Arial" w:cs="Arial"/>
          <w:b/>
          <w:bCs/>
          <w:color w:val="808080" w:themeColor="background1" w:themeShade="80"/>
          <w:sz w:val="20"/>
          <w:szCs w:val="20"/>
          <w:u w:val="single"/>
          <w:lang w:val="en-GB"/>
        </w:rPr>
        <w:t xml:space="preserve"> </w:t>
      </w:r>
      <w:proofErr w:type="spellStart"/>
      <w:r w:rsidRPr="002E3C57">
        <w:rPr>
          <w:rStyle w:val="normaltextrun"/>
          <w:rFonts w:ascii="Arial" w:hAnsi="Arial" w:cs="Arial"/>
          <w:b/>
          <w:bCs/>
          <w:color w:val="808080" w:themeColor="background1" w:themeShade="80"/>
          <w:sz w:val="20"/>
          <w:szCs w:val="20"/>
          <w:u w:val="single"/>
          <w:lang w:val="en-GB"/>
        </w:rPr>
        <w:t>su</w:t>
      </w:r>
      <w:proofErr w:type="spellEnd"/>
      <w:r w:rsidRPr="002E3C57">
        <w:rPr>
          <w:rStyle w:val="normaltextrun"/>
          <w:rFonts w:ascii="Arial" w:hAnsi="Arial" w:cs="Arial"/>
          <w:b/>
          <w:bCs/>
          <w:color w:val="808080" w:themeColor="background1" w:themeShade="80"/>
          <w:sz w:val="20"/>
          <w:szCs w:val="20"/>
          <w:u w:val="single"/>
          <w:lang w:val="en-GB"/>
        </w:rPr>
        <w:t xml:space="preserve"> Panasonic Industry Europe GmbH</w:t>
      </w:r>
    </w:p>
    <w:p w14:paraId="2ED0DDC4" w14:textId="77777777" w:rsidR="00383E37" w:rsidRPr="002E3C57" w:rsidRDefault="00383E37" w:rsidP="00383E37">
      <w:pPr>
        <w:pStyle w:val="paragraph"/>
        <w:textAlignment w:val="baseline"/>
        <w:rPr>
          <w:rStyle w:val="normaltextrun"/>
          <w:rFonts w:ascii="Arial" w:hAnsi="Arial" w:cs="Arial"/>
          <w:color w:val="808080" w:themeColor="background1" w:themeShade="80"/>
          <w:sz w:val="20"/>
          <w:szCs w:val="20"/>
          <w:lang w:val="en-GB"/>
        </w:rPr>
      </w:pPr>
      <w:r w:rsidRPr="002E3C57">
        <w:rPr>
          <w:rStyle w:val="normaltextrun"/>
          <w:rFonts w:ascii="Arial" w:hAnsi="Arial" w:cs="Arial"/>
          <w:color w:val="808080" w:themeColor="background1" w:themeShade="80"/>
          <w:sz w:val="20"/>
          <w:szCs w:val="20"/>
          <w:lang w:val="en-GB"/>
        </w:rPr>
        <w:t xml:space="preserve">Panasonic Industry Europe GmbH fa </w:t>
      </w:r>
      <w:proofErr w:type="spellStart"/>
      <w:r w:rsidRPr="002E3C57">
        <w:rPr>
          <w:rStyle w:val="normaltextrun"/>
          <w:rFonts w:ascii="Arial" w:hAnsi="Arial" w:cs="Arial"/>
          <w:color w:val="808080" w:themeColor="background1" w:themeShade="80"/>
          <w:sz w:val="20"/>
          <w:szCs w:val="20"/>
          <w:lang w:val="en-GB"/>
        </w:rPr>
        <w:t>parte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dell'organizzazione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globale</w:t>
      </w:r>
      <w:proofErr w:type="spellEnd"/>
      <w:r w:rsidRPr="002E3C57">
        <w:rPr>
          <w:rStyle w:val="normaltextrun"/>
          <w:rFonts w:ascii="Arial" w:hAnsi="Arial" w:cs="Arial"/>
          <w:color w:val="808080" w:themeColor="background1" w:themeShade="80"/>
          <w:sz w:val="20"/>
          <w:szCs w:val="20"/>
          <w:lang w:val="en-GB"/>
        </w:rPr>
        <w:t xml:space="preserve"> Panasonic Industry, </w:t>
      </w:r>
      <w:proofErr w:type="spellStart"/>
      <w:r w:rsidRPr="002E3C57">
        <w:rPr>
          <w:rStyle w:val="normaltextrun"/>
          <w:rFonts w:ascii="Arial" w:hAnsi="Arial" w:cs="Arial"/>
          <w:color w:val="808080" w:themeColor="background1" w:themeShade="80"/>
          <w:sz w:val="20"/>
          <w:szCs w:val="20"/>
          <w:lang w:val="en-GB"/>
        </w:rPr>
        <w:t>una</w:t>
      </w:r>
      <w:proofErr w:type="spellEnd"/>
      <w:r w:rsidRPr="002E3C57">
        <w:rPr>
          <w:rStyle w:val="normaltextrun"/>
          <w:rFonts w:ascii="Arial" w:hAnsi="Arial" w:cs="Arial"/>
          <w:color w:val="808080" w:themeColor="background1" w:themeShade="80"/>
          <w:sz w:val="20"/>
          <w:szCs w:val="20"/>
          <w:lang w:val="en-GB"/>
        </w:rPr>
        <w:t xml:space="preserve"> delle otto </w:t>
      </w:r>
      <w:proofErr w:type="spellStart"/>
      <w:r w:rsidRPr="002E3C57">
        <w:rPr>
          <w:rStyle w:val="normaltextrun"/>
          <w:rFonts w:ascii="Arial" w:hAnsi="Arial" w:cs="Arial"/>
          <w:color w:val="808080" w:themeColor="background1" w:themeShade="80"/>
          <w:sz w:val="20"/>
          <w:szCs w:val="20"/>
          <w:lang w:val="en-GB"/>
        </w:rPr>
        <w:t>principali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società</w:t>
      </w:r>
      <w:proofErr w:type="spellEnd"/>
      <w:r w:rsidRPr="002E3C57">
        <w:rPr>
          <w:rStyle w:val="normaltextrun"/>
          <w:rFonts w:ascii="Arial" w:hAnsi="Arial" w:cs="Arial"/>
          <w:color w:val="808080" w:themeColor="background1" w:themeShade="80"/>
          <w:sz w:val="20"/>
          <w:szCs w:val="20"/>
          <w:lang w:val="en-GB"/>
        </w:rPr>
        <w:t xml:space="preserve"> operative </w:t>
      </w:r>
      <w:proofErr w:type="spellStart"/>
      <w:r w:rsidRPr="002E3C57">
        <w:rPr>
          <w:rStyle w:val="normaltextrun"/>
          <w:rFonts w:ascii="Arial" w:hAnsi="Arial" w:cs="Arial"/>
          <w:color w:val="808080" w:themeColor="background1" w:themeShade="80"/>
          <w:sz w:val="20"/>
          <w:szCs w:val="20"/>
          <w:lang w:val="en-GB"/>
        </w:rPr>
        <w:t>all'interno</w:t>
      </w:r>
      <w:proofErr w:type="spellEnd"/>
      <w:r w:rsidRPr="002E3C57">
        <w:rPr>
          <w:rStyle w:val="normaltextrun"/>
          <w:rFonts w:ascii="Arial" w:hAnsi="Arial" w:cs="Arial"/>
          <w:color w:val="808080" w:themeColor="background1" w:themeShade="80"/>
          <w:sz w:val="20"/>
          <w:szCs w:val="20"/>
          <w:lang w:val="en-GB"/>
        </w:rPr>
        <w:t xml:space="preserve"> di Panasonic Holding. Panasonic Industry Europe </w:t>
      </w:r>
      <w:proofErr w:type="spellStart"/>
      <w:r w:rsidRPr="002E3C57">
        <w:rPr>
          <w:rStyle w:val="normaltextrun"/>
          <w:rFonts w:ascii="Arial" w:hAnsi="Arial" w:cs="Arial"/>
          <w:color w:val="808080" w:themeColor="background1" w:themeShade="80"/>
          <w:sz w:val="20"/>
          <w:szCs w:val="20"/>
          <w:lang w:val="en-GB"/>
        </w:rPr>
        <w:t>fornisce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prodotti</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servizi</w:t>
      </w:r>
      <w:proofErr w:type="spellEnd"/>
      <w:r w:rsidRPr="002E3C57">
        <w:rPr>
          <w:rStyle w:val="normaltextrun"/>
          <w:rFonts w:ascii="Arial" w:hAnsi="Arial" w:cs="Arial"/>
          <w:color w:val="808080" w:themeColor="background1" w:themeShade="80"/>
          <w:sz w:val="20"/>
          <w:szCs w:val="20"/>
          <w:lang w:val="en-GB"/>
        </w:rPr>
        <w:t xml:space="preserve"> per </w:t>
      </w:r>
      <w:proofErr w:type="spellStart"/>
      <w:r w:rsidRPr="002E3C57">
        <w:rPr>
          <w:rStyle w:val="normaltextrun"/>
          <w:rFonts w:ascii="Arial" w:hAnsi="Arial" w:cs="Arial"/>
          <w:color w:val="808080" w:themeColor="background1" w:themeShade="80"/>
          <w:sz w:val="20"/>
          <w:szCs w:val="20"/>
          <w:lang w:val="en-GB"/>
        </w:rPr>
        <w:t>clienti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industriali</w:t>
      </w:r>
      <w:proofErr w:type="spellEnd"/>
      <w:r w:rsidRPr="002E3C57">
        <w:rPr>
          <w:rStyle w:val="normaltextrun"/>
          <w:rFonts w:ascii="Arial" w:hAnsi="Arial" w:cs="Arial"/>
          <w:color w:val="808080" w:themeColor="background1" w:themeShade="80"/>
          <w:sz w:val="20"/>
          <w:szCs w:val="20"/>
          <w:lang w:val="en-GB"/>
        </w:rPr>
        <w:t xml:space="preserve"> in </w:t>
      </w:r>
      <w:proofErr w:type="spellStart"/>
      <w:r w:rsidRPr="002E3C57">
        <w:rPr>
          <w:rStyle w:val="normaltextrun"/>
          <w:rFonts w:ascii="Arial" w:hAnsi="Arial" w:cs="Arial"/>
          <w:color w:val="808080" w:themeColor="background1" w:themeShade="80"/>
          <w:sz w:val="20"/>
          <w:szCs w:val="20"/>
          <w:lang w:val="en-GB"/>
        </w:rPr>
        <w:t>tutta</w:t>
      </w:r>
      <w:proofErr w:type="spellEnd"/>
      <w:r w:rsidRPr="002E3C57">
        <w:rPr>
          <w:rStyle w:val="normaltextrun"/>
          <w:rFonts w:ascii="Arial" w:hAnsi="Arial" w:cs="Arial"/>
          <w:color w:val="808080" w:themeColor="background1" w:themeShade="80"/>
          <w:sz w:val="20"/>
          <w:szCs w:val="20"/>
          <w:lang w:val="en-GB"/>
        </w:rPr>
        <w:t xml:space="preserve"> Europa.</w:t>
      </w:r>
    </w:p>
    <w:p w14:paraId="1DD86F04" w14:textId="77777777" w:rsidR="00383E37" w:rsidRPr="002E3C57" w:rsidRDefault="00383E37" w:rsidP="00383E37">
      <w:pPr>
        <w:pStyle w:val="paragraph"/>
        <w:textAlignment w:val="baseline"/>
        <w:rPr>
          <w:rStyle w:val="normaltextrun"/>
          <w:rFonts w:ascii="Arial" w:hAnsi="Arial" w:cs="Arial"/>
          <w:color w:val="808080" w:themeColor="background1" w:themeShade="80"/>
          <w:sz w:val="20"/>
          <w:szCs w:val="20"/>
          <w:lang w:val="en-GB"/>
        </w:rPr>
      </w:pPr>
      <w:r w:rsidRPr="002E3C57">
        <w:rPr>
          <w:rStyle w:val="normaltextrun"/>
          <w:rFonts w:ascii="Arial" w:hAnsi="Arial" w:cs="Arial"/>
          <w:color w:val="808080" w:themeColor="background1" w:themeShade="80"/>
          <w:sz w:val="20"/>
          <w:szCs w:val="20"/>
          <w:lang w:val="en-GB"/>
        </w:rPr>
        <w:t xml:space="preserve">Panasonic Industry Europe </w:t>
      </w:r>
      <w:proofErr w:type="spellStart"/>
      <w:r w:rsidRPr="002E3C57">
        <w:rPr>
          <w:rStyle w:val="normaltextrun"/>
          <w:rFonts w:ascii="Arial" w:hAnsi="Arial" w:cs="Arial"/>
          <w:color w:val="808080" w:themeColor="background1" w:themeShade="80"/>
          <w:sz w:val="20"/>
          <w:szCs w:val="20"/>
          <w:lang w:val="en-GB"/>
        </w:rPr>
        <w:t>si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impegna</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ad</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aiutare</w:t>
      </w:r>
      <w:proofErr w:type="spellEnd"/>
      <w:r w:rsidRPr="002E3C57">
        <w:rPr>
          <w:rStyle w:val="normaltextrun"/>
          <w:rFonts w:ascii="Arial" w:hAnsi="Arial" w:cs="Arial"/>
          <w:color w:val="808080" w:themeColor="background1" w:themeShade="80"/>
          <w:sz w:val="20"/>
          <w:szCs w:val="20"/>
          <w:lang w:val="en-GB"/>
        </w:rPr>
        <w:t xml:space="preserve"> i </w:t>
      </w:r>
      <w:proofErr w:type="spellStart"/>
      <w:r w:rsidRPr="002E3C57">
        <w:rPr>
          <w:rStyle w:val="normaltextrun"/>
          <w:rFonts w:ascii="Arial" w:hAnsi="Arial" w:cs="Arial"/>
          <w:color w:val="808080" w:themeColor="background1" w:themeShade="80"/>
          <w:sz w:val="20"/>
          <w:szCs w:val="20"/>
          <w:lang w:val="en-GB"/>
        </w:rPr>
        <w:t>clienti</w:t>
      </w:r>
      <w:proofErr w:type="spellEnd"/>
      <w:r w:rsidRPr="002E3C57">
        <w:rPr>
          <w:rStyle w:val="normaltextrun"/>
          <w:rFonts w:ascii="Arial" w:hAnsi="Arial" w:cs="Arial"/>
          <w:color w:val="808080" w:themeColor="background1" w:themeShade="80"/>
          <w:sz w:val="20"/>
          <w:szCs w:val="20"/>
          <w:lang w:val="en-GB"/>
        </w:rPr>
        <w:t xml:space="preserve"> a </w:t>
      </w:r>
      <w:proofErr w:type="spellStart"/>
      <w:r w:rsidRPr="002E3C57">
        <w:rPr>
          <w:rStyle w:val="normaltextrun"/>
          <w:rFonts w:ascii="Arial" w:hAnsi="Arial" w:cs="Arial"/>
          <w:color w:val="808080" w:themeColor="background1" w:themeShade="80"/>
          <w:sz w:val="20"/>
          <w:szCs w:val="20"/>
          <w:lang w:val="en-GB"/>
        </w:rPr>
        <w:t>raggiungere</w:t>
      </w:r>
      <w:proofErr w:type="spellEnd"/>
      <w:r w:rsidRPr="002E3C57">
        <w:rPr>
          <w:rStyle w:val="normaltextrun"/>
          <w:rFonts w:ascii="Arial" w:hAnsi="Arial" w:cs="Arial"/>
          <w:color w:val="808080" w:themeColor="background1" w:themeShade="80"/>
          <w:sz w:val="20"/>
          <w:szCs w:val="20"/>
          <w:lang w:val="en-GB"/>
        </w:rPr>
        <w:t xml:space="preserve"> i </w:t>
      </w:r>
      <w:proofErr w:type="spellStart"/>
      <w:r w:rsidRPr="002E3C57">
        <w:rPr>
          <w:rStyle w:val="normaltextrun"/>
          <w:rFonts w:ascii="Arial" w:hAnsi="Arial" w:cs="Arial"/>
          <w:color w:val="808080" w:themeColor="background1" w:themeShade="80"/>
          <w:sz w:val="20"/>
          <w:szCs w:val="20"/>
          <w:lang w:val="en-GB"/>
        </w:rPr>
        <w:t>propri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obiettivi</w:t>
      </w:r>
      <w:proofErr w:type="spellEnd"/>
      <w:r w:rsidRPr="002E3C57">
        <w:rPr>
          <w:rStyle w:val="normaltextrun"/>
          <w:rFonts w:ascii="Arial" w:hAnsi="Arial" w:cs="Arial"/>
          <w:color w:val="808080" w:themeColor="background1" w:themeShade="80"/>
          <w:sz w:val="20"/>
          <w:szCs w:val="20"/>
          <w:lang w:val="en-GB"/>
        </w:rPr>
        <w:t xml:space="preserve"> in </w:t>
      </w:r>
      <w:proofErr w:type="spellStart"/>
      <w:r w:rsidRPr="002E3C57">
        <w:rPr>
          <w:rStyle w:val="normaltextrun"/>
          <w:rFonts w:ascii="Arial" w:hAnsi="Arial" w:cs="Arial"/>
          <w:color w:val="808080" w:themeColor="background1" w:themeShade="80"/>
          <w:sz w:val="20"/>
          <w:szCs w:val="20"/>
          <w:lang w:val="en-GB"/>
        </w:rPr>
        <w:t>un'ampia</w:t>
      </w:r>
      <w:proofErr w:type="spellEnd"/>
      <w:r w:rsidRPr="002E3C57">
        <w:rPr>
          <w:rStyle w:val="normaltextrun"/>
          <w:rFonts w:ascii="Arial" w:hAnsi="Arial" w:cs="Arial"/>
          <w:color w:val="808080" w:themeColor="background1" w:themeShade="80"/>
          <w:sz w:val="20"/>
          <w:szCs w:val="20"/>
          <w:lang w:val="en-GB"/>
        </w:rPr>
        <w:t xml:space="preserve"> gamma di </w:t>
      </w:r>
      <w:proofErr w:type="spellStart"/>
      <w:r w:rsidRPr="002E3C57">
        <w:rPr>
          <w:rStyle w:val="normaltextrun"/>
          <w:rFonts w:ascii="Arial" w:hAnsi="Arial" w:cs="Arial"/>
          <w:color w:val="808080" w:themeColor="background1" w:themeShade="80"/>
          <w:sz w:val="20"/>
          <w:szCs w:val="20"/>
          <w:lang w:val="en-GB"/>
        </w:rPr>
        <w:t>settori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industriali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quali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mobilità</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infrastrutture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automazione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medicina</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elettrodomestici</w:t>
      </w:r>
      <w:proofErr w:type="spellEnd"/>
      <w:r w:rsidRPr="002E3C57">
        <w:rPr>
          <w:rStyle w:val="normaltextrun"/>
          <w:rFonts w:ascii="Arial" w:hAnsi="Arial" w:cs="Arial"/>
          <w:color w:val="808080" w:themeColor="background1" w:themeShade="80"/>
          <w:sz w:val="20"/>
          <w:szCs w:val="20"/>
          <w:lang w:val="en-GB"/>
        </w:rPr>
        <w:t xml:space="preserve">, vita </w:t>
      </w:r>
      <w:proofErr w:type="spellStart"/>
      <w:r w:rsidRPr="002E3C57">
        <w:rPr>
          <w:rStyle w:val="normaltextrun"/>
          <w:rFonts w:ascii="Arial" w:hAnsi="Arial" w:cs="Arial"/>
          <w:color w:val="808080" w:themeColor="background1" w:themeShade="80"/>
          <w:sz w:val="20"/>
          <w:szCs w:val="20"/>
          <w:lang w:val="en-GB"/>
        </w:rPr>
        <w:t>intelligente</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sicurezza</w:t>
      </w:r>
      <w:proofErr w:type="spellEnd"/>
      <w:r w:rsidRPr="002E3C57">
        <w:rPr>
          <w:rStyle w:val="normaltextrun"/>
          <w:rFonts w:ascii="Arial" w:hAnsi="Arial" w:cs="Arial"/>
          <w:color w:val="808080" w:themeColor="background1" w:themeShade="80"/>
          <w:sz w:val="20"/>
          <w:szCs w:val="20"/>
          <w:lang w:val="en-GB"/>
        </w:rPr>
        <w:t xml:space="preserve">. Grazie al know-how in </w:t>
      </w:r>
      <w:proofErr w:type="spellStart"/>
      <w:r w:rsidRPr="002E3C57">
        <w:rPr>
          <w:rStyle w:val="normaltextrun"/>
          <w:rFonts w:ascii="Arial" w:hAnsi="Arial" w:cs="Arial"/>
          <w:color w:val="808080" w:themeColor="background1" w:themeShade="80"/>
          <w:sz w:val="20"/>
          <w:szCs w:val="20"/>
          <w:lang w:val="en-GB"/>
        </w:rPr>
        <w:t>materia</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dispositivi</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tecnologie</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soluzione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coltivato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attraverso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una</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mentalità</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globale</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oltre</w:t>
      </w:r>
      <w:proofErr w:type="spellEnd"/>
      <w:r w:rsidRPr="002E3C57">
        <w:rPr>
          <w:rStyle w:val="normaltextrun"/>
          <w:rFonts w:ascii="Arial" w:hAnsi="Arial" w:cs="Arial"/>
          <w:color w:val="808080" w:themeColor="background1" w:themeShade="80"/>
          <w:sz w:val="20"/>
          <w:szCs w:val="20"/>
          <w:lang w:val="en-GB"/>
        </w:rPr>
        <w:t xml:space="preserve"> un </w:t>
      </w:r>
      <w:proofErr w:type="spellStart"/>
      <w:r w:rsidRPr="002E3C57">
        <w:rPr>
          <w:rStyle w:val="normaltextrun"/>
          <w:rFonts w:ascii="Arial" w:hAnsi="Arial" w:cs="Arial"/>
          <w:color w:val="808080" w:themeColor="background1" w:themeShade="80"/>
          <w:sz w:val="20"/>
          <w:szCs w:val="20"/>
          <w:lang w:val="en-GB"/>
        </w:rPr>
        <w:t>secolo</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tradizione</w:t>
      </w:r>
      <w:proofErr w:type="spellEnd"/>
      <w:r w:rsidRPr="002E3C57">
        <w:rPr>
          <w:rStyle w:val="normaltextrun"/>
          <w:rFonts w:ascii="Arial" w:hAnsi="Arial" w:cs="Arial"/>
          <w:color w:val="808080" w:themeColor="background1" w:themeShade="80"/>
          <w:sz w:val="20"/>
          <w:szCs w:val="20"/>
          <w:lang w:val="en-GB"/>
        </w:rPr>
        <w:t xml:space="preserve">, Panasonic Industry </w:t>
      </w:r>
      <w:proofErr w:type="spellStart"/>
      <w:r w:rsidRPr="002E3C57">
        <w:rPr>
          <w:rStyle w:val="normaltextrun"/>
          <w:rFonts w:ascii="Arial" w:hAnsi="Arial" w:cs="Arial"/>
          <w:color w:val="808080" w:themeColor="background1" w:themeShade="80"/>
          <w:sz w:val="20"/>
          <w:szCs w:val="20"/>
          <w:lang w:val="en-GB"/>
        </w:rPr>
        <w:t>collabora</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strettamente</w:t>
      </w:r>
      <w:proofErr w:type="spellEnd"/>
      <w:r w:rsidRPr="002E3C57">
        <w:rPr>
          <w:rStyle w:val="normaltextrun"/>
          <w:rFonts w:ascii="Arial" w:hAnsi="Arial" w:cs="Arial"/>
          <w:color w:val="808080" w:themeColor="background1" w:themeShade="80"/>
          <w:sz w:val="20"/>
          <w:szCs w:val="20"/>
          <w:lang w:val="en-GB"/>
        </w:rPr>
        <w:t xml:space="preserve"> con i </w:t>
      </w:r>
      <w:proofErr w:type="spellStart"/>
      <w:r w:rsidRPr="002E3C57">
        <w:rPr>
          <w:rStyle w:val="normaltextrun"/>
          <w:rFonts w:ascii="Arial" w:hAnsi="Arial" w:cs="Arial"/>
          <w:color w:val="808080" w:themeColor="background1" w:themeShade="80"/>
          <w:sz w:val="20"/>
          <w:szCs w:val="20"/>
          <w:lang w:val="en-GB"/>
        </w:rPr>
        <w:t>clienti</w:t>
      </w:r>
      <w:proofErr w:type="spellEnd"/>
      <w:r w:rsidRPr="002E3C57">
        <w:rPr>
          <w:rStyle w:val="normaltextrun"/>
          <w:rFonts w:ascii="Arial" w:hAnsi="Arial" w:cs="Arial"/>
          <w:color w:val="808080" w:themeColor="background1" w:themeShade="80"/>
          <w:sz w:val="20"/>
          <w:szCs w:val="20"/>
          <w:lang w:val="en-GB"/>
        </w:rPr>
        <w:t xml:space="preserve"> per </w:t>
      </w:r>
      <w:proofErr w:type="spellStart"/>
      <w:r w:rsidRPr="002E3C57">
        <w:rPr>
          <w:rStyle w:val="normaltextrun"/>
          <w:rFonts w:ascii="Arial" w:hAnsi="Arial" w:cs="Arial"/>
          <w:color w:val="808080" w:themeColor="background1" w:themeShade="80"/>
          <w:sz w:val="20"/>
          <w:szCs w:val="20"/>
          <w:lang w:val="en-GB"/>
        </w:rPr>
        <w:t>creare</w:t>
      </w:r>
      <w:proofErr w:type="spellEnd"/>
      <w:r w:rsidRPr="002E3C57">
        <w:rPr>
          <w:rStyle w:val="normaltextrun"/>
          <w:rFonts w:ascii="Arial" w:hAnsi="Arial" w:cs="Arial"/>
          <w:color w:val="808080" w:themeColor="background1" w:themeShade="80"/>
          <w:sz w:val="20"/>
          <w:szCs w:val="20"/>
          <w:lang w:val="en-GB"/>
        </w:rPr>
        <w:t xml:space="preserve"> un </w:t>
      </w:r>
      <w:proofErr w:type="spellStart"/>
      <w:r w:rsidRPr="002E3C57">
        <w:rPr>
          <w:rStyle w:val="normaltextrun"/>
          <w:rFonts w:ascii="Arial" w:hAnsi="Arial" w:cs="Arial"/>
          <w:color w:val="808080" w:themeColor="background1" w:themeShade="80"/>
          <w:sz w:val="20"/>
          <w:szCs w:val="20"/>
          <w:lang w:val="en-GB"/>
        </w:rPr>
        <w:t>futuro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sostenibile</w:t>
      </w:r>
      <w:proofErr w:type="spellEnd"/>
      <w:r w:rsidRPr="002E3C57">
        <w:rPr>
          <w:rStyle w:val="normaltextrun"/>
          <w:rFonts w:ascii="Arial" w:hAnsi="Arial" w:cs="Arial"/>
          <w:color w:val="808080" w:themeColor="background1" w:themeShade="80"/>
          <w:sz w:val="20"/>
          <w:szCs w:val="20"/>
          <w:lang w:val="en-GB"/>
        </w:rPr>
        <w:t>.</w:t>
      </w:r>
    </w:p>
    <w:p w14:paraId="13279E05" w14:textId="77777777" w:rsidR="00383E37" w:rsidRPr="002E3C57" w:rsidRDefault="00383E37" w:rsidP="00383E37">
      <w:pPr>
        <w:pStyle w:val="paragraph"/>
        <w:textAlignment w:val="baseline"/>
        <w:rPr>
          <w:rStyle w:val="normaltextrun"/>
          <w:rFonts w:ascii="Arial" w:hAnsi="Arial" w:cs="Arial"/>
          <w:color w:val="808080" w:themeColor="background1" w:themeShade="80"/>
          <w:sz w:val="20"/>
          <w:szCs w:val="20"/>
          <w:lang w:val="en-GB"/>
        </w:rPr>
      </w:pPr>
      <w:proofErr w:type="spellStart"/>
      <w:r w:rsidRPr="002E3C57">
        <w:rPr>
          <w:rStyle w:val="normaltextrun"/>
          <w:rFonts w:ascii="Arial" w:hAnsi="Arial" w:cs="Arial"/>
          <w:color w:val="808080" w:themeColor="background1" w:themeShade="80"/>
          <w:sz w:val="20"/>
          <w:szCs w:val="20"/>
          <w:lang w:val="en-GB"/>
        </w:rPr>
        <w:t>L'ampio</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diversificato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portafoglio</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prodotti</w:t>
      </w:r>
      <w:proofErr w:type="spellEnd"/>
      <w:r w:rsidRPr="002E3C57">
        <w:rPr>
          <w:rStyle w:val="normaltextrun"/>
          <w:rFonts w:ascii="Arial" w:hAnsi="Arial" w:cs="Arial"/>
          <w:color w:val="808080" w:themeColor="background1" w:themeShade="80"/>
          <w:sz w:val="20"/>
          <w:szCs w:val="20"/>
          <w:lang w:val="en-GB"/>
        </w:rPr>
        <w:t xml:space="preserve"> di Panasonic Industry Europe </w:t>
      </w:r>
      <w:proofErr w:type="spellStart"/>
      <w:r w:rsidRPr="002E3C57">
        <w:rPr>
          <w:rStyle w:val="normaltextrun"/>
          <w:rFonts w:ascii="Arial" w:hAnsi="Arial" w:cs="Arial"/>
          <w:color w:val="808080" w:themeColor="background1" w:themeShade="80"/>
          <w:sz w:val="20"/>
          <w:szCs w:val="20"/>
          <w:lang w:val="en-GB"/>
        </w:rPr>
        <w:t>comprende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settori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chiave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dei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componenti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elettronici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tra</w:t>
      </w:r>
      <w:proofErr w:type="spellEnd"/>
      <w:r w:rsidRPr="002E3C57">
        <w:rPr>
          <w:rStyle w:val="normaltextrun"/>
          <w:rFonts w:ascii="Arial" w:hAnsi="Arial" w:cs="Arial"/>
          <w:color w:val="808080" w:themeColor="background1" w:themeShade="80"/>
          <w:sz w:val="20"/>
          <w:szCs w:val="20"/>
          <w:lang w:val="en-GB"/>
        </w:rPr>
        <w:t xml:space="preserve"> cui </w:t>
      </w:r>
      <w:proofErr w:type="spellStart"/>
      <w:r w:rsidRPr="002E3C57">
        <w:rPr>
          <w:rStyle w:val="normaltextrun"/>
          <w:rFonts w:ascii="Arial" w:hAnsi="Arial" w:cs="Arial"/>
          <w:color w:val="808080" w:themeColor="background1" w:themeShade="80"/>
          <w:sz w:val="20"/>
          <w:szCs w:val="20"/>
          <w:lang w:val="en-GB"/>
        </w:rPr>
        <w:t>componenti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elettromeccanici</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passivi</w:t>
      </w:r>
      <w:proofErr w:type="spellEnd"/>
      <w:r w:rsidRPr="002E3C57">
        <w:rPr>
          <w:rStyle w:val="normaltextrun"/>
          <w:rFonts w:ascii="Arial" w:hAnsi="Arial" w:cs="Arial"/>
          <w:color w:val="808080" w:themeColor="background1" w:themeShade="80"/>
          <w:sz w:val="20"/>
          <w:szCs w:val="20"/>
          <w:lang w:val="en-GB"/>
        </w:rPr>
        <w:t xml:space="preserve">, batterie e </w:t>
      </w:r>
      <w:proofErr w:type="spellStart"/>
      <w:r w:rsidRPr="002E3C57">
        <w:rPr>
          <w:rStyle w:val="normaltextrun"/>
          <w:rFonts w:ascii="Arial" w:hAnsi="Arial" w:cs="Arial"/>
          <w:color w:val="808080" w:themeColor="background1" w:themeShade="80"/>
          <w:sz w:val="20"/>
          <w:szCs w:val="20"/>
          <w:lang w:val="en-GB"/>
        </w:rPr>
        <w:t>altri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prodotti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energetici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sensori</w:t>
      </w:r>
      <w:proofErr w:type="spellEnd"/>
      <w:r w:rsidRPr="002E3C57">
        <w:rPr>
          <w:rStyle w:val="normaltextrun"/>
          <w:rFonts w:ascii="Arial" w:hAnsi="Arial" w:cs="Arial"/>
          <w:color w:val="808080" w:themeColor="background1" w:themeShade="80"/>
          <w:sz w:val="20"/>
          <w:szCs w:val="20"/>
          <w:lang w:val="en-GB"/>
        </w:rPr>
        <w:t xml:space="preserve"> e moduli di </w:t>
      </w:r>
      <w:proofErr w:type="spellStart"/>
      <w:r w:rsidRPr="002E3C57">
        <w:rPr>
          <w:rStyle w:val="normaltextrun"/>
          <w:rFonts w:ascii="Arial" w:hAnsi="Arial" w:cs="Arial"/>
          <w:color w:val="808080" w:themeColor="background1" w:themeShade="80"/>
          <w:sz w:val="20"/>
          <w:szCs w:val="20"/>
          <w:lang w:val="en-GB"/>
        </w:rPr>
        <w:t>connettività</w:t>
      </w:r>
      <w:proofErr w:type="spellEnd"/>
      <w:r w:rsidRPr="002E3C57">
        <w:rPr>
          <w:rStyle w:val="normaltextrun"/>
          <w:rFonts w:ascii="Arial" w:hAnsi="Arial" w:cs="Arial"/>
          <w:color w:val="808080" w:themeColor="background1" w:themeShade="80"/>
          <w:sz w:val="20"/>
          <w:szCs w:val="20"/>
          <w:lang w:val="en-GB"/>
        </w:rPr>
        <w:t xml:space="preserve"> wireless, </w:t>
      </w:r>
      <w:proofErr w:type="spellStart"/>
      <w:r w:rsidRPr="002E3C57">
        <w:rPr>
          <w:rStyle w:val="normaltextrun"/>
          <w:rFonts w:ascii="Arial" w:hAnsi="Arial" w:cs="Arial"/>
          <w:color w:val="808080" w:themeColor="background1" w:themeShade="80"/>
          <w:sz w:val="20"/>
          <w:szCs w:val="20"/>
          <w:lang w:val="en-GB"/>
        </w:rPr>
        <w:t>materiali</w:t>
      </w:r>
      <w:proofErr w:type="spellEnd"/>
      <w:r w:rsidRPr="002E3C57">
        <w:rPr>
          <w:rStyle w:val="normaltextrun"/>
          <w:rFonts w:ascii="Arial" w:hAnsi="Arial" w:cs="Arial"/>
          <w:color w:val="808080" w:themeColor="background1" w:themeShade="80"/>
          <w:sz w:val="20"/>
          <w:szCs w:val="20"/>
          <w:lang w:val="en-GB"/>
        </w:rPr>
        <w:t xml:space="preserve"> per la </w:t>
      </w:r>
      <w:proofErr w:type="spellStart"/>
      <w:r w:rsidRPr="002E3C57">
        <w:rPr>
          <w:rStyle w:val="normaltextrun"/>
          <w:rFonts w:ascii="Arial" w:hAnsi="Arial" w:cs="Arial"/>
          <w:color w:val="808080" w:themeColor="background1" w:themeShade="80"/>
          <w:sz w:val="20"/>
          <w:szCs w:val="20"/>
          <w:lang w:val="en-GB"/>
        </w:rPr>
        <w:t>gestione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termica</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soluzioni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personalizzate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nonché</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dispositivi</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soluzioni</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automazione</w:t>
      </w:r>
      <w:proofErr w:type="spellEnd"/>
      <w:r w:rsidRPr="002E3C57">
        <w:rPr>
          <w:rStyle w:val="normaltextrun"/>
          <w:rFonts w:ascii="Arial" w:hAnsi="Arial" w:cs="Arial"/>
          <w:color w:val="808080" w:themeColor="background1" w:themeShade="80"/>
          <w:sz w:val="20"/>
          <w:szCs w:val="20"/>
          <w:lang w:val="en-GB"/>
        </w:rPr>
        <w:t>.</w:t>
      </w:r>
    </w:p>
    <w:p w14:paraId="71E5F26E" w14:textId="77777777" w:rsidR="00383E37" w:rsidRPr="002E3C57" w:rsidRDefault="00383E37" w:rsidP="00383E37">
      <w:pPr>
        <w:pStyle w:val="paragraph"/>
        <w:textAlignment w:val="baseline"/>
        <w:rPr>
          <w:rStyle w:val="normaltextrun"/>
          <w:rFonts w:ascii="Arial" w:hAnsi="Arial" w:cs="Arial"/>
          <w:color w:val="808080" w:themeColor="background1" w:themeShade="80"/>
          <w:sz w:val="20"/>
          <w:szCs w:val="20"/>
          <w:lang w:val="en-GB"/>
        </w:rPr>
      </w:pPr>
      <w:r w:rsidRPr="002E3C57">
        <w:rPr>
          <w:rStyle w:val="normaltextrun"/>
          <w:rFonts w:ascii="Arial" w:hAnsi="Arial" w:cs="Arial"/>
          <w:color w:val="808080" w:themeColor="background1" w:themeShade="80"/>
          <w:sz w:val="20"/>
          <w:szCs w:val="20"/>
          <w:lang w:val="en-GB"/>
        </w:rPr>
        <w:t xml:space="preserve">Maggiori </w:t>
      </w:r>
      <w:proofErr w:type="spellStart"/>
      <w:r w:rsidRPr="002E3C57">
        <w:rPr>
          <w:rStyle w:val="normaltextrun"/>
          <w:rFonts w:ascii="Arial" w:hAnsi="Arial" w:cs="Arial"/>
          <w:color w:val="808080" w:themeColor="background1" w:themeShade="80"/>
          <w:sz w:val="20"/>
          <w:szCs w:val="20"/>
          <w:lang w:val="en-GB"/>
        </w:rPr>
        <w:t>informazioni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su</w:t>
      </w:r>
      <w:proofErr w:type="spellEnd"/>
      <w:r w:rsidRPr="002E3C57">
        <w:rPr>
          <w:rStyle w:val="normaltextrun"/>
          <w:rFonts w:ascii="Arial" w:hAnsi="Arial" w:cs="Arial"/>
          <w:color w:val="808080" w:themeColor="background1" w:themeShade="80"/>
          <w:sz w:val="20"/>
          <w:szCs w:val="20"/>
          <w:lang w:val="en-GB"/>
        </w:rPr>
        <w:t xml:space="preserve"> Panasonic Industry Europe: </w:t>
      </w:r>
      <w:hyperlink r:id="rId18" w:history="1">
        <w:r w:rsidRPr="007F0631">
          <w:rPr>
            <w:rStyle w:val="Hyperlink"/>
            <w:rFonts w:ascii="Arial" w:hAnsi="Arial" w:cs="Arial"/>
            <w:sz w:val="20"/>
            <w:szCs w:val="20"/>
            <w:lang w:val="en-GB"/>
          </w:rPr>
          <w:t>http://industry.panasonic.eu</w:t>
        </w:r>
      </w:hyperlink>
      <w:r>
        <w:rPr>
          <w:rStyle w:val="normaltextrun"/>
          <w:rFonts w:ascii="Arial" w:hAnsi="Arial" w:cs="Arial"/>
          <w:color w:val="808080" w:themeColor="background1" w:themeShade="80"/>
          <w:sz w:val="20"/>
          <w:szCs w:val="20"/>
          <w:lang w:val="en-GB"/>
        </w:rPr>
        <w:t xml:space="preserve"> </w:t>
      </w:r>
    </w:p>
    <w:p w14:paraId="1D924888" w14:textId="77777777" w:rsidR="00383E37" w:rsidRPr="002E3C57" w:rsidRDefault="00383E37" w:rsidP="00383E37">
      <w:pPr>
        <w:pStyle w:val="paragraph"/>
        <w:textAlignment w:val="baseline"/>
        <w:rPr>
          <w:rStyle w:val="normaltextrun"/>
          <w:rFonts w:ascii="Arial" w:hAnsi="Arial" w:cs="Arial"/>
          <w:b/>
          <w:bCs/>
          <w:color w:val="808080" w:themeColor="background1" w:themeShade="80"/>
          <w:sz w:val="20"/>
          <w:szCs w:val="20"/>
          <w:u w:val="single"/>
          <w:lang w:val="en-GB"/>
        </w:rPr>
      </w:pPr>
      <w:proofErr w:type="spellStart"/>
      <w:r w:rsidRPr="002E3C57">
        <w:rPr>
          <w:rStyle w:val="normaltextrun"/>
          <w:rFonts w:ascii="Arial" w:hAnsi="Arial" w:cs="Arial"/>
          <w:b/>
          <w:bCs/>
          <w:color w:val="808080" w:themeColor="background1" w:themeShade="80"/>
          <w:sz w:val="20"/>
          <w:szCs w:val="20"/>
          <w:u w:val="single"/>
          <w:lang w:val="en-GB"/>
        </w:rPr>
        <w:t>Informazioni</w:t>
      </w:r>
      <w:proofErr w:type="spellEnd"/>
      <w:r w:rsidRPr="002E3C57">
        <w:rPr>
          <w:rStyle w:val="normaltextrun"/>
          <w:rFonts w:ascii="Arial" w:hAnsi="Arial" w:cs="Arial"/>
          <w:b/>
          <w:bCs/>
          <w:color w:val="808080" w:themeColor="background1" w:themeShade="80"/>
          <w:sz w:val="20"/>
          <w:szCs w:val="20"/>
          <w:u w:val="single"/>
          <w:lang w:val="en-GB"/>
        </w:rPr>
        <w:t xml:space="preserve"> </w:t>
      </w:r>
      <w:proofErr w:type="spellStart"/>
      <w:r w:rsidRPr="002E3C57">
        <w:rPr>
          <w:rStyle w:val="normaltextrun"/>
          <w:rFonts w:ascii="Arial" w:hAnsi="Arial" w:cs="Arial"/>
          <w:b/>
          <w:bCs/>
          <w:color w:val="808080" w:themeColor="background1" w:themeShade="80"/>
          <w:sz w:val="20"/>
          <w:szCs w:val="20"/>
          <w:u w:val="single"/>
          <w:lang w:val="en-GB"/>
        </w:rPr>
        <w:t>sul</w:t>
      </w:r>
      <w:proofErr w:type="spellEnd"/>
      <w:r w:rsidRPr="002E3C57">
        <w:rPr>
          <w:rStyle w:val="normaltextrun"/>
          <w:rFonts w:ascii="Arial" w:hAnsi="Arial" w:cs="Arial"/>
          <w:b/>
          <w:bCs/>
          <w:color w:val="808080" w:themeColor="background1" w:themeShade="80"/>
          <w:sz w:val="20"/>
          <w:szCs w:val="20"/>
          <w:u w:val="single"/>
          <w:lang w:val="en-GB"/>
        </w:rPr>
        <w:t xml:space="preserve"> Gruppo Panasonic</w:t>
      </w:r>
    </w:p>
    <w:p w14:paraId="0FF54E1E" w14:textId="77777777" w:rsidR="00383E37" w:rsidRPr="002E3C57" w:rsidRDefault="00383E37" w:rsidP="00383E37">
      <w:pPr>
        <w:pStyle w:val="paragraph"/>
        <w:textAlignment w:val="baseline"/>
        <w:rPr>
          <w:rFonts w:ascii="Arial" w:hAnsi="Arial" w:cs="Arial"/>
          <w:color w:val="808080" w:themeColor="background1" w:themeShade="80"/>
          <w:sz w:val="20"/>
          <w:szCs w:val="20"/>
          <w:lang w:val="en-US"/>
        </w:rPr>
      </w:pPr>
      <w:proofErr w:type="spellStart"/>
      <w:r w:rsidRPr="002E3C57">
        <w:rPr>
          <w:rStyle w:val="normaltextrun"/>
          <w:rFonts w:ascii="Arial" w:hAnsi="Arial" w:cs="Arial"/>
          <w:color w:val="808080" w:themeColor="background1" w:themeShade="80"/>
          <w:sz w:val="20"/>
          <w:szCs w:val="20"/>
          <w:lang w:val="en-GB"/>
        </w:rPr>
        <w:t>Fondato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nel</w:t>
      </w:r>
      <w:proofErr w:type="spellEnd"/>
      <w:r w:rsidRPr="002E3C57">
        <w:rPr>
          <w:rStyle w:val="normaltextrun"/>
          <w:rFonts w:ascii="Arial" w:hAnsi="Arial" w:cs="Arial"/>
          <w:color w:val="808080" w:themeColor="background1" w:themeShade="80"/>
          <w:sz w:val="20"/>
          <w:szCs w:val="20"/>
          <w:lang w:val="en-GB"/>
        </w:rPr>
        <w:t xml:space="preserve"> 1918 e </w:t>
      </w:r>
      <w:proofErr w:type="spellStart"/>
      <w:r w:rsidRPr="002E3C57">
        <w:rPr>
          <w:rStyle w:val="normaltextrun"/>
          <w:rFonts w:ascii="Arial" w:hAnsi="Arial" w:cs="Arial"/>
          <w:color w:val="808080" w:themeColor="background1" w:themeShade="80"/>
          <w:sz w:val="20"/>
          <w:szCs w:val="20"/>
          <w:lang w:val="en-GB"/>
        </w:rPr>
        <w:t>oggi</w:t>
      </w:r>
      <w:proofErr w:type="spellEnd"/>
      <w:r w:rsidRPr="002E3C57">
        <w:rPr>
          <w:rStyle w:val="normaltextrun"/>
          <w:rFonts w:ascii="Arial" w:hAnsi="Arial" w:cs="Arial"/>
          <w:color w:val="808080" w:themeColor="background1" w:themeShade="80"/>
          <w:sz w:val="20"/>
          <w:szCs w:val="20"/>
          <w:lang w:val="en-GB"/>
        </w:rPr>
        <w:t xml:space="preserve"> leader </w:t>
      </w:r>
      <w:proofErr w:type="spellStart"/>
      <w:r w:rsidRPr="002E3C57">
        <w:rPr>
          <w:rStyle w:val="normaltextrun"/>
          <w:rFonts w:ascii="Arial" w:hAnsi="Arial" w:cs="Arial"/>
          <w:color w:val="808080" w:themeColor="background1" w:themeShade="80"/>
          <w:sz w:val="20"/>
          <w:szCs w:val="20"/>
          <w:lang w:val="en-GB"/>
        </w:rPr>
        <w:t>mondiale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nello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sviluppo</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tecnologie</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soluzioni</w:t>
      </w:r>
      <w:proofErr w:type="spellEnd"/>
      <w:r w:rsidRPr="002E3C57">
        <w:rPr>
          <w:rStyle w:val="normaltextrun"/>
          <w:rFonts w:ascii="Arial" w:hAnsi="Arial" w:cs="Arial"/>
          <w:color w:val="808080" w:themeColor="background1" w:themeShade="80"/>
          <w:sz w:val="20"/>
          <w:szCs w:val="20"/>
          <w:lang w:val="en-GB"/>
        </w:rPr>
        <w:t xml:space="preserve"> innovative per </w:t>
      </w:r>
      <w:proofErr w:type="spellStart"/>
      <w:r w:rsidRPr="002E3C57">
        <w:rPr>
          <w:rStyle w:val="normaltextrun"/>
          <w:rFonts w:ascii="Arial" w:hAnsi="Arial" w:cs="Arial"/>
          <w:color w:val="808080" w:themeColor="background1" w:themeShade="80"/>
          <w:sz w:val="20"/>
          <w:szCs w:val="20"/>
          <w:lang w:val="en-GB"/>
        </w:rPr>
        <w:t>un'ampia</w:t>
      </w:r>
      <w:proofErr w:type="spellEnd"/>
      <w:r w:rsidRPr="002E3C57">
        <w:rPr>
          <w:rStyle w:val="normaltextrun"/>
          <w:rFonts w:ascii="Arial" w:hAnsi="Arial" w:cs="Arial"/>
          <w:color w:val="808080" w:themeColor="background1" w:themeShade="80"/>
          <w:sz w:val="20"/>
          <w:szCs w:val="20"/>
          <w:lang w:val="en-GB"/>
        </w:rPr>
        <w:t xml:space="preserve"> gamma di </w:t>
      </w:r>
      <w:proofErr w:type="spellStart"/>
      <w:r w:rsidRPr="002E3C57">
        <w:rPr>
          <w:rStyle w:val="normaltextrun"/>
          <w:rFonts w:ascii="Arial" w:hAnsi="Arial" w:cs="Arial"/>
          <w:color w:val="808080" w:themeColor="background1" w:themeShade="80"/>
          <w:sz w:val="20"/>
          <w:szCs w:val="20"/>
          <w:lang w:val="en-GB"/>
        </w:rPr>
        <w:t>applicazioni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nei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settori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dell'elettronica</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consumo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dell'edilizia</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dei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dispositivi</w:t>
      </w:r>
      <w:proofErr w:type="spellEnd"/>
      <w:r w:rsidRPr="002E3C57">
        <w:rPr>
          <w:rStyle w:val="normaltextrun"/>
          <w:rFonts w:ascii="Arial" w:hAnsi="Arial" w:cs="Arial"/>
          <w:color w:val="808080" w:themeColor="background1" w:themeShade="80"/>
          <w:sz w:val="20"/>
          <w:szCs w:val="20"/>
          <w:lang w:val="en-GB"/>
        </w:rPr>
        <w:t xml:space="preserve">, delle </w:t>
      </w:r>
      <w:proofErr w:type="spellStart"/>
      <w:r w:rsidRPr="002E3C57">
        <w:rPr>
          <w:rStyle w:val="normaltextrun"/>
          <w:rFonts w:ascii="Arial" w:hAnsi="Arial" w:cs="Arial"/>
          <w:color w:val="808080" w:themeColor="background1" w:themeShade="80"/>
          <w:sz w:val="20"/>
          <w:szCs w:val="20"/>
          <w:lang w:val="en-GB"/>
        </w:rPr>
        <w:t>soluzioni</w:t>
      </w:r>
      <w:proofErr w:type="spellEnd"/>
      <w:r w:rsidRPr="002E3C57">
        <w:rPr>
          <w:rStyle w:val="normaltextrun"/>
          <w:rFonts w:ascii="Arial" w:hAnsi="Arial" w:cs="Arial"/>
          <w:color w:val="808080" w:themeColor="background1" w:themeShade="80"/>
          <w:sz w:val="20"/>
          <w:szCs w:val="20"/>
          <w:lang w:val="en-GB"/>
        </w:rPr>
        <w:t xml:space="preserve"> B2B e </w:t>
      </w:r>
      <w:proofErr w:type="spellStart"/>
      <w:r w:rsidRPr="002E3C57">
        <w:rPr>
          <w:rStyle w:val="normaltextrun"/>
          <w:rFonts w:ascii="Arial" w:hAnsi="Arial" w:cs="Arial"/>
          <w:color w:val="808080" w:themeColor="background1" w:themeShade="80"/>
          <w:sz w:val="20"/>
          <w:szCs w:val="20"/>
          <w:lang w:val="en-GB"/>
        </w:rPr>
        <w:t>dell'energia</w:t>
      </w:r>
      <w:proofErr w:type="spellEnd"/>
      <w:r w:rsidRPr="002E3C57">
        <w:rPr>
          <w:rStyle w:val="normaltextrun"/>
          <w:rFonts w:ascii="Arial" w:hAnsi="Arial" w:cs="Arial"/>
          <w:color w:val="808080" w:themeColor="background1" w:themeShade="80"/>
          <w:sz w:val="20"/>
          <w:szCs w:val="20"/>
          <w:lang w:val="en-GB"/>
        </w:rPr>
        <w:t xml:space="preserve"> in </w:t>
      </w:r>
      <w:proofErr w:type="spellStart"/>
      <w:r w:rsidRPr="002E3C57">
        <w:rPr>
          <w:rStyle w:val="normaltextrun"/>
          <w:rFonts w:ascii="Arial" w:hAnsi="Arial" w:cs="Arial"/>
          <w:color w:val="808080" w:themeColor="background1" w:themeShade="80"/>
          <w:sz w:val="20"/>
          <w:szCs w:val="20"/>
          <w:lang w:val="en-GB"/>
        </w:rPr>
        <w:t>tutto</w:t>
      </w:r>
      <w:proofErr w:type="spellEnd"/>
      <w:r w:rsidRPr="002E3C57">
        <w:rPr>
          <w:rStyle w:val="normaltextrun"/>
          <w:rFonts w:ascii="Arial" w:hAnsi="Arial" w:cs="Arial"/>
          <w:color w:val="808080" w:themeColor="background1" w:themeShade="80"/>
          <w:sz w:val="20"/>
          <w:szCs w:val="20"/>
          <w:lang w:val="en-GB"/>
        </w:rPr>
        <w:t xml:space="preserve"> il </w:t>
      </w:r>
      <w:proofErr w:type="spellStart"/>
      <w:r w:rsidRPr="002E3C57">
        <w:rPr>
          <w:rStyle w:val="normaltextrun"/>
          <w:rFonts w:ascii="Arial" w:hAnsi="Arial" w:cs="Arial"/>
          <w:color w:val="808080" w:themeColor="background1" w:themeShade="80"/>
          <w:sz w:val="20"/>
          <w:szCs w:val="20"/>
          <w:lang w:val="en-GB"/>
        </w:rPr>
        <w:t>mondo</w:t>
      </w:r>
      <w:proofErr w:type="spellEnd"/>
      <w:r w:rsidRPr="002E3C57">
        <w:rPr>
          <w:rStyle w:val="normaltextrun"/>
          <w:rFonts w:ascii="Arial" w:hAnsi="Arial" w:cs="Arial"/>
          <w:color w:val="808080" w:themeColor="background1" w:themeShade="80"/>
          <w:sz w:val="20"/>
          <w:szCs w:val="20"/>
          <w:lang w:val="en-GB"/>
        </w:rPr>
        <w:t xml:space="preserve">, il Gruppo Panasonic è </w:t>
      </w:r>
      <w:proofErr w:type="spellStart"/>
      <w:r w:rsidRPr="002E3C57">
        <w:rPr>
          <w:rStyle w:val="normaltextrun"/>
          <w:rFonts w:ascii="Arial" w:hAnsi="Arial" w:cs="Arial"/>
          <w:color w:val="808080" w:themeColor="background1" w:themeShade="80"/>
          <w:sz w:val="20"/>
          <w:szCs w:val="20"/>
          <w:lang w:val="en-GB"/>
        </w:rPr>
        <w:t>passato</w:t>
      </w:r>
      <w:proofErr w:type="spellEnd"/>
      <w:r w:rsidRPr="002E3C57">
        <w:rPr>
          <w:rStyle w:val="normaltextrun"/>
          <w:rFonts w:ascii="Arial" w:hAnsi="Arial" w:cs="Arial"/>
          <w:color w:val="808080" w:themeColor="background1" w:themeShade="80"/>
          <w:sz w:val="20"/>
          <w:szCs w:val="20"/>
          <w:lang w:val="en-GB"/>
        </w:rPr>
        <w:t xml:space="preserve"> a un </w:t>
      </w:r>
      <w:proofErr w:type="spellStart"/>
      <w:r w:rsidRPr="002E3C57">
        <w:rPr>
          <w:rStyle w:val="normaltextrun"/>
          <w:rFonts w:ascii="Arial" w:hAnsi="Arial" w:cs="Arial"/>
          <w:color w:val="808080" w:themeColor="background1" w:themeShade="80"/>
          <w:sz w:val="20"/>
          <w:szCs w:val="20"/>
          <w:lang w:val="en-GB"/>
        </w:rPr>
        <w:t>sistema</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società</w:t>
      </w:r>
      <w:proofErr w:type="spellEnd"/>
      <w:r w:rsidRPr="002E3C57">
        <w:rPr>
          <w:rStyle w:val="normaltextrun"/>
          <w:rFonts w:ascii="Arial" w:hAnsi="Arial" w:cs="Arial"/>
          <w:color w:val="808080" w:themeColor="background1" w:themeShade="80"/>
          <w:sz w:val="20"/>
          <w:szCs w:val="20"/>
          <w:lang w:val="en-GB"/>
        </w:rPr>
        <w:t xml:space="preserve"> operative il 1° </w:t>
      </w:r>
      <w:proofErr w:type="spellStart"/>
      <w:r w:rsidRPr="002E3C57">
        <w:rPr>
          <w:rStyle w:val="normaltextrun"/>
          <w:rFonts w:ascii="Arial" w:hAnsi="Arial" w:cs="Arial"/>
          <w:color w:val="808080" w:themeColor="background1" w:themeShade="80"/>
          <w:sz w:val="20"/>
          <w:szCs w:val="20"/>
          <w:lang w:val="en-GB"/>
        </w:rPr>
        <w:t>aprile</w:t>
      </w:r>
      <w:proofErr w:type="spellEnd"/>
      <w:r w:rsidRPr="002E3C57">
        <w:rPr>
          <w:rStyle w:val="normaltextrun"/>
          <w:rFonts w:ascii="Arial" w:hAnsi="Arial" w:cs="Arial"/>
          <w:color w:val="808080" w:themeColor="background1" w:themeShade="80"/>
          <w:sz w:val="20"/>
          <w:szCs w:val="20"/>
          <w:lang w:val="en-GB"/>
        </w:rPr>
        <w:t xml:space="preserve"> 2022 con Panasonic Holdings Corporation come holding. Il Gruppo ha </w:t>
      </w:r>
      <w:proofErr w:type="spellStart"/>
      <w:r w:rsidRPr="002E3C57">
        <w:rPr>
          <w:rStyle w:val="normaltextrun"/>
          <w:rFonts w:ascii="Arial" w:hAnsi="Arial" w:cs="Arial"/>
          <w:color w:val="808080" w:themeColor="background1" w:themeShade="80"/>
          <w:sz w:val="20"/>
          <w:szCs w:val="20"/>
          <w:lang w:val="en-GB"/>
        </w:rPr>
        <w:t>registrato</w:t>
      </w:r>
      <w:proofErr w:type="spellEnd"/>
      <w:r w:rsidRPr="002E3C57">
        <w:rPr>
          <w:rStyle w:val="normaltextrun"/>
          <w:rFonts w:ascii="Arial" w:hAnsi="Arial" w:cs="Arial"/>
          <w:color w:val="808080" w:themeColor="background1" w:themeShade="80"/>
          <w:sz w:val="20"/>
          <w:szCs w:val="20"/>
          <w:lang w:val="en-GB"/>
        </w:rPr>
        <w:t xml:space="preserve"> un </w:t>
      </w:r>
      <w:proofErr w:type="spellStart"/>
      <w:r w:rsidRPr="002E3C57">
        <w:rPr>
          <w:rStyle w:val="normaltextrun"/>
          <w:rFonts w:ascii="Arial" w:hAnsi="Arial" w:cs="Arial"/>
          <w:color w:val="808080" w:themeColor="background1" w:themeShade="80"/>
          <w:sz w:val="20"/>
          <w:szCs w:val="20"/>
          <w:lang w:val="en-GB"/>
        </w:rPr>
        <w:t>fatturato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netto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consolidato</w:t>
      </w:r>
      <w:proofErr w:type="spellEnd"/>
      <w:r w:rsidRPr="002E3C57">
        <w:rPr>
          <w:rStyle w:val="normaltextrun"/>
          <w:rFonts w:ascii="Arial" w:hAnsi="Arial" w:cs="Arial"/>
          <w:color w:val="808080" w:themeColor="background1" w:themeShade="80"/>
          <w:sz w:val="20"/>
          <w:szCs w:val="20"/>
          <w:lang w:val="en-GB"/>
        </w:rPr>
        <w:t xml:space="preserve"> di 51,6 </w:t>
      </w:r>
      <w:proofErr w:type="spellStart"/>
      <w:r w:rsidRPr="002E3C57">
        <w:rPr>
          <w:rStyle w:val="normaltextrun"/>
          <w:rFonts w:ascii="Arial" w:hAnsi="Arial" w:cs="Arial"/>
          <w:color w:val="808080" w:themeColor="background1" w:themeShade="80"/>
          <w:sz w:val="20"/>
          <w:szCs w:val="20"/>
          <w:lang w:val="en-GB"/>
        </w:rPr>
        <w:t>miliardi</w:t>
      </w:r>
      <w:proofErr w:type="spellEnd"/>
      <w:r w:rsidRPr="002E3C57">
        <w:rPr>
          <w:rStyle w:val="normaltextrun"/>
          <w:rFonts w:ascii="Arial" w:hAnsi="Arial" w:cs="Arial"/>
          <w:color w:val="808080" w:themeColor="background1" w:themeShade="80"/>
          <w:sz w:val="20"/>
          <w:szCs w:val="20"/>
          <w:lang w:val="en-GB"/>
        </w:rPr>
        <w:t xml:space="preserve"> di euro (8.458,2 </w:t>
      </w:r>
      <w:proofErr w:type="spellStart"/>
      <w:r w:rsidRPr="002E3C57">
        <w:rPr>
          <w:rStyle w:val="normaltextrun"/>
          <w:rFonts w:ascii="Arial" w:hAnsi="Arial" w:cs="Arial"/>
          <w:color w:val="808080" w:themeColor="background1" w:themeShade="80"/>
          <w:sz w:val="20"/>
          <w:szCs w:val="20"/>
          <w:lang w:val="en-GB"/>
        </w:rPr>
        <w:t>miliardi</w:t>
      </w:r>
      <w:proofErr w:type="spellEnd"/>
      <w:r w:rsidRPr="002E3C57">
        <w:rPr>
          <w:rStyle w:val="normaltextrun"/>
          <w:rFonts w:ascii="Arial" w:hAnsi="Arial" w:cs="Arial"/>
          <w:color w:val="808080" w:themeColor="background1" w:themeShade="80"/>
          <w:sz w:val="20"/>
          <w:szCs w:val="20"/>
          <w:lang w:val="en-GB"/>
        </w:rPr>
        <w:t xml:space="preserve"> di yen) per </w:t>
      </w:r>
      <w:proofErr w:type="spellStart"/>
      <w:r w:rsidRPr="002E3C57">
        <w:rPr>
          <w:rStyle w:val="normaltextrun"/>
          <w:rFonts w:ascii="Arial" w:hAnsi="Arial" w:cs="Arial"/>
          <w:color w:val="808080" w:themeColor="background1" w:themeShade="80"/>
          <w:sz w:val="20"/>
          <w:szCs w:val="20"/>
          <w:lang w:val="en-GB"/>
        </w:rPr>
        <w:t>l'anno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conclusosi</w:t>
      </w:r>
      <w:proofErr w:type="spellEnd"/>
      <w:r w:rsidRPr="002E3C57">
        <w:rPr>
          <w:rStyle w:val="normaltextrun"/>
          <w:rFonts w:ascii="Arial" w:hAnsi="Arial" w:cs="Arial"/>
          <w:color w:val="808080" w:themeColor="background1" w:themeShade="80"/>
          <w:sz w:val="20"/>
          <w:szCs w:val="20"/>
          <w:lang w:val="en-GB"/>
        </w:rPr>
        <w:t xml:space="preserve"> il 31 </w:t>
      </w:r>
      <w:proofErr w:type="spellStart"/>
      <w:r w:rsidRPr="002E3C57">
        <w:rPr>
          <w:rStyle w:val="normaltextrun"/>
          <w:rFonts w:ascii="Arial" w:hAnsi="Arial" w:cs="Arial"/>
          <w:color w:val="808080" w:themeColor="background1" w:themeShade="80"/>
          <w:sz w:val="20"/>
          <w:szCs w:val="20"/>
          <w:lang w:val="en-GB"/>
        </w:rPr>
        <w:t>marzo</w:t>
      </w:r>
      <w:proofErr w:type="spellEnd"/>
      <w:r w:rsidRPr="002E3C57">
        <w:rPr>
          <w:rStyle w:val="normaltextrun"/>
          <w:rFonts w:ascii="Arial" w:hAnsi="Arial" w:cs="Arial"/>
          <w:color w:val="808080" w:themeColor="background1" w:themeShade="80"/>
          <w:sz w:val="20"/>
          <w:szCs w:val="20"/>
          <w:lang w:val="en-GB"/>
        </w:rPr>
        <w:t xml:space="preserve"> 2025. Per </w:t>
      </w:r>
      <w:proofErr w:type="spellStart"/>
      <w:r w:rsidRPr="002E3C57">
        <w:rPr>
          <w:rStyle w:val="normaltextrun"/>
          <w:rFonts w:ascii="Arial" w:hAnsi="Arial" w:cs="Arial"/>
          <w:color w:val="808080" w:themeColor="background1" w:themeShade="80"/>
          <w:sz w:val="20"/>
          <w:szCs w:val="20"/>
          <w:lang w:val="en-GB"/>
        </w:rPr>
        <w:t>ulteriori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informazioni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sul</w:t>
      </w:r>
      <w:proofErr w:type="spellEnd"/>
      <w:r w:rsidRPr="002E3C57">
        <w:rPr>
          <w:rStyle w:val="normaltextrun"/>
          <w:rFonts w:ascii="Arial" w:hAnsi="Arial" w:cs="Arial"/>
          <w:color w:val="808080" w:themeColor="background1" w:themeShade="80"/>
          <w:sz w:val="20"/>
          <w:szCs w:val="20"/>
          <w:lang w:val="en-GB"/>
        </w:rPr>
        <w:t xml:space="preserve"> Gruppo Panasonic, </w:t>
      </w:r>
      <w:proofErr w:type="spellStart"/>
      <w:r w:rsidRPr="002E3C57">
        <w:rPr>
          <w:rStyle w:val="normaltextrun"/>
          <w:rFonts w:ascii="Arial" w:hAnsi="Arial" w:cs="Arial"/>
          <w:color w:val="808080" w:themeColor="background1" w:themeShade="80"/>
          <w:sz w:val="20"/>
          <w:szCs w:val="20"/>
          <w:lang w:val="en-GB"/>
        </w:rPr>
        <w:t>visitare</w:t>
      </w:r>
      <w:proofErr w:type="spellEnd"/>
      <w:r w:rsidRPr="002E3C57">
        <w:rPr>
          <w:rStyle w:val="normaltextrun"/>
          <w:rFonts w:ascii="Arial" w:hAnsi="Arial" w:cs="Arial"/>
          <w:color w:val="808080" w:themeColor="background1" w:themeShade="80"/>
          <w:sz w:val="20"/>
          <w:szCs w:val="20"/>
          <w:lang w:val="en-GB"/>
        </w:rPr>
        <w:t xml:space="preserve"> il </w:t>
      </w:r>
      <w:proofErr w:type="spellStart"/>
      <w:r w:rsidRPr="002E3C57">
        <w:rPr>
          <w:rStyle w:val="normaltextrun"/>
          <w:rFonts w:ascii="Arial" w:hAnsi="Arial" w:cs="Arial"/>
          <w:color w:val="808080" w:themeColor="background1" w:themeShade="80"/>
          <w:sz w:val="20"/>
          <w:szCs w:val="20"/>
          <w:lang w:val="en-GB"/>
        </w:rPr>
        <w:t>sito</w:t>
      </w:r>
      <w:proofErr w:type="spellEnd"/>
      <w:r w:rsidRPr="002E3C57">
        <w:rPr>
          <w:rStyle w:val="normaltextrun"/>
          <w:rFonts w:ascii="Arial" w:hAnsi="Arial" w:cs="Arial"/>
          <w:color w:val="808080" w:themeColor="background1" w:themeShade="80"/>
          <w:sz w:val="20"/>
          <w:szCs w:val="20"/>
          <w:lang w:val="en-GB"/>
        </w:rPr>
        <w:t xml:space="preserve">: </w:t>
      </w:r>
      <w:hyperlink r:id="rId19" w:history="1">
        <w:r w:rsidRPr="007F0631">
          <w:rPr>
            <w:rStyle w:val="Hyperlink"/>
            <w:rFonts w:ascii="Arial" w:hAnsi="Arial" w:cs="Arial"/>
            <w:sz w:val="20"/>
            <w:szCs w:val="20"/>
            <w:lang w:val="en-GB"/>
          </w:rPr>
          <w:t>https://holdings.panasonic/global/</w:t>
        </w:r>
      </w:hyperlink>
      <w:r>
        <w:rPr>
          <w:rStyle w:val="normaltextrun"/>
          <w:rFonts w:ascii="Arial" w:hAnsi="Arial" w:cs="Arial"/>
          <w:color w:val="808080" w:themeColor="background1" w:themeShade="80"/>
          <w:sz w:val="20"/>
          <w:szCs w:val="20"/>
          <w:lang w:val="en-GB"/>
        </w:rPr>
        <w:t xml:space="preserve"> </w:t>
      </w:r>
    </w:p>
    <w:p w14:paraId="6B8FE633" w14:textId="2E7CB70B" w:rsidR="005F068C" w:rsidRPr="00383E37" w:rsidRDefault="005F068C" w:rsidP="00383E37">
      <w:pPr>
        <w:wordWrap w:val="0"/>
        <w:rPr>
          <w:rFonts w:eastAsiaTheme="minorEastAsia" w:cs="Arial"/>
          <w:sz w:val="22"/>
          <w:szCs w:val="22"/>
          <w:lang w:val="en-US"/>
        </w:rPr>
      </w:pPr>
    </w:p>
    <w:sectPr w:rsidR="005F068C" w:rsidRPr="00383E37" w:rsidSect="00844B26">
      <w:footerReference w:type="default" r:id="rId20"/>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8242" w14:textId="77777777" w:rsidR="00D309D3" w:rsidRDefault="00D309D3">
      <w:r>
        <w:separator/>
      </w:r>
    </w:p>
  </w:endnote>
  <w:endnote w:type="continuationSeparator" w:id="0">
    <w:p w14:paraId="09912C4F" w14:textId="77777777" w:rsidR="00D309D3" w:rsidRDefault="00D309D3">
      <w:r>
        <w:continuationSeparator/>
      </w:r>
    </w:p>
  </w:endnote>
  <w:endnote w:type="continuationNotice" w:id="1">
    <w:p w14:paraId="1E192531" w14:textId="77777777" w:rsidR="00D309D3" w:rsidRDefault="00D30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FDB" w14:textId="77777777" w:rsidR="00BB18EC" w:rsidRDefault="00BB18EC">
    <w:pPr>
      <w:pStyle w:val="Footer"/>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90F11C5" w14:textId="77777777" w:rsidR="00BB18EC" w:rsidRDefault="007628C4">
    <w:pPr>
      <w:pStyle w:val="Footer"/>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7012018">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46DDB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14:paraId="42298AE8" w14:textId="77777777" w:rsidR="00BB18EC" w:rsidRDefault="00BB18EC">
    <w:pPr>
      <w:pStyle w:val="Footer"/>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4EC2C60A" w14:textId="77777777" w:rsidR="00BB18EC" w:rsidRDefault="00BB18EC">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Am Stieglacker</w:t>
    </w:r>
    <w:r>
      <w:rPr>
        <w:w w:val="80"/>
        <w:sz w:val="14"/>
        <w:lang w:val="en-GB"/>
      </w:rPr>
      <w:tab/>
      <w:t>Supervisory Board: Y. Kimoto (Chairman)</w:t>
    </w:r>
    <w:r>
      <w:rPr>
        <w:w w:val="80"/>
        <w:sz w:val="14"/>
        <w:lang w:val="en-GB"/>
      </w:rPr>
      <w:tab/>
      <w:t>Commerzbank München</w:t>
    </w:r>
    <w:r>
      <w:rPr>
        <w:w w:val="80"/>
        <w:sz w:val="14"/>
        <w:lang w:val="en-GB"/>
      </w:rPr>
      <w:tab/>
      <w:t>Kto-Nr.: 225 278 100</w:t>
    </w:r>
    <w:r>
      <w:rPr>
        <w:w w:val="80"/>
        <w:sz w:val="14"/>
        <w:lang w:val="en-GB"/>
      </w:rPr>
      <w:tab/>
      <w:t>BLZ 700 400 41</w:t>
    </w:r>
    <w:r>
      <w:rPr>
        <w:w w:val="80"/>
        <w:sz w:val="14"/>
        <w:lang w:val="en-GB"/>
      </w:rPr>
      <w:tab/>
      <w:t>HRB 73 646 München 05.06.84</w:t>
    </w:r>
  </w:p>
  <w:p w14:paraId="21344CB8" w14:textId="6B7C7F57" w:rsidR="00BB18EC" w:rsidRDefault="00BB18EC">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14:paraId="6E6FF593" w14:textId="5010E7A5" w:rsidR="00BB18EC" w:rsidRPr="00DC1A08" w:rsidRDefault="00BB18EC">
    <w:pPr>
      <w:pStyle w:val="Footer"/>
      <w:tabs>
        <w:tab w:val="clear" w:pos="4536"/>
        <w:tab w:val="clear" w:pos="9072"/>
        <w:tab w:val="left" w:pos="1134"/>
        <w:tab w:val="left" w:pos="3402"/>
        <w:tab w:val="left" w:pos="5529"/>
        <w:tab w:val="left" w:pos="6804"/>
        <w:tab w:val="left" w:pos="7938"/>
      </w:tabs>
      <w:rPr>
        <w:w w:val="80"/>
        <w:sz w:val="14"/>
      </w:rPr>
    </w:pPr>
    <w:r w:rsidRPr="00DC1A08">
      <w:rPr>
        <w:w w:val="80"/>
        <w:sz w:val="14"/>
      </w:rPr>
      <w:t>Germany</w:t>
    </w:r>
    <w:r w:rsidRPr="00DC1A08">
      <w:rPr>
        <w:w w:val="80"/>
        <w:sz w:val="14"/>
      </w:rPr>
      <w:tab/>
      <w:t>Y. Noka, J. Spatz, H. Takano, T. Yokota</w:t>
    </w:r>
    <w:r w:rsidRPr="00DC1A08">
      <w:rPr>
        <w:w w:val="80"/>
        <w:sz w:val="14"/>
      </w:rPr>
      <w:tab/>
      <w:t>Hypovereinsbank München</w:t>
    </w:r>
    <w:r w:rsidRPr="00DC1A08">
      <w:rPr>
        <w:w w:val="80"/>
        <w:sz w:val="14"/>
      </w:rPr>
      <w:tab/>
      <w:t>Kto-Nr.: 42 649 775</w:t>
    </w:r>
    <w:r w:rsidRPr="00DC1A08">
      <w:rPr>
        <w:w w:val="80"/>
        <w:sz w:val="14"/>
      </w:rPr>
      <w:tab/>
      <w:t>BLZ 700 202 70</w:t>
    </w:r>
    <w:r w:rsidRPr="00DC1A08">
      <w:rPr>
        <w:w w:val="80"/>
        <w:sz w:val="14"/>
      </w:rPr>
      <w:tab/>
    </w:r>
    <w:r w:rsidR="009F2CA8" w:rsidRPr="00DC1A08">
      <w:rPr>
        <w:w w:val="80"/>
        <w:sz w:val="14"/>
      </w:rPr>
      <w:t xml:space="preserve">      </w:t>
    </w:r>
    <w:r w:rsidRPr="00DC1A08">
      <w:rPr>
        <w:w w:val="80"/>
        <w:sz w:val="14"/>
      </w:rPr>
      <w:t xml:space="preserve"> Ust-Nr.: 156/115/31009</w:t>
    </w:r>
  </w:p>
  <w:p w14:paraId="582CF439" w14:textId="77777777" w:rsidR="00BB18EC" w:rsidRDefault="00BB18EC">
    <w:pPr>
      <w:pStyle w:val="Footer"/>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C3AB" w14:textId="2EBECFB2" w:rsidR="0069174A" w:rsidRPr="005B53BB" w:rsidRDefault="0069174A" w:rsidP="005B53B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CEE7" w14:textId="77777777" w:rsidR="00D309D3" w:rsidRDefault="00D309D3">
      <w:r>
        <w:separator/>
      </w:r>
    </w:p>
  </w:footnote>
  <w:footnote w:type="continuationSeparator" w:id="0">
    <w:p w14:paraId="13482067" w14:textId="77777777" w:rsidR="00D309D3" w:rsidRDefault="00D309D3">
      <w:r>
        <w:continuationSeparator/>
      </w:r>
    </w:p>
  </w:footnote>
  <w:footnote w:type="continuationNotice" w:id="1">
    <w:p w14:paraId="63D466F3" w14:textId="77777777" w:rsidR="00D309D3" w:rsidRDefault="00D30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542" w14:textId="0C5F19CC" w:rsidR="006C7EA8" w:rsidRDefault="006C7EA8" w:rsidP="001F467D">
    <w:pPr>
      <w:pStyle w:val="Header"/>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C31" w14:textId="2CF37C94" w:rsidR="00BB18EC" w:rsidRPr="005D60CC" w:rsidRDefault="00B57AA2" w:rsidP="005D60CC">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 w15:restartNumberingAfterBreak="0">
    <w:nsid w:val="41F320DA"/>
    <w:multiLevelType w:val="hybridMultilevel"/>
    <w:tmpl w:val="5308E3CE"/>
    <w:lvl w:ilvl="0" w:tplc="184C7C42">
      <w:start w:val="1"/>
      <w:numFmt w:val="bullet"/>
      <w:lvlText w:val=""/>
      <w:lvlJc w:val="left"/>
      <w:pPr>
        <w:ind w:left="720" w:hanging="360"/>
      </w:pPr>
      <w:rPr>
        <w:rFonts w:ascii="Symbol" w:hAnsi="Symbol" w:hint="default"/>
      </w:rPr>
    </w:lvl>
    <w:lvl w:ilvl="1" w:tplc="59CC3E1C">
      <w:start w:val="1"/>
      <w:numFmt w:val="bullet"/>
      <w:lvlText w:val="o"/>
      <w:lvlJc w:val="left"/>
      <w:pPr>
        <w:ind w:left="1440" w:hanging="360"/>
      </w:pPr>
      <w:rPr>
        <w:rFonts w:ascii="Courier New" w:hAnsi="Courier New" w:hint="default"/>
      </w:rPr>
    </w:lvl>
    <w:lvl w:ilvl="2" w:tplc="472A9500">
      <w:start w:val="1"/>
      <w:numFmt w:val="bullet"/>
      <w:lvlText w:val=""/>
      <w:lvlJc w:val="left"/>
      <w:pPr>
        <w:ind w:left="2160" w:hanging="360"/>
      </w:pPr>
      <w:rPr>
        <w:rFonts w:ascii="Wingdings" w:hAnsi="Wingdings" w:hint="default"/>
      </w:rPr>
    </w:lvl>
    <w:lvl w:ilvl="3" w:tplc="8F06730A">
      <w:start w:val="1"/>
      <w:numFmt w:val="bullet"/>
      <w:lvlText w:val=""/>
      <w:lvlJc w:val="left"/>
      <w:pPr>
        <w:ind w:left="2880" w:hanging="360"/>
      </w:pPr>
      <w:rPr>
        <w:rFonts w:ascii="Symbol" w:hAnsi="Symbol" w:hint="default"/>
      </w:rPr>
    </w:lvl>
    <w:lvl w:ilvl="4" w:tplc="A866F246">
      <w:start w:val="1"/>
      <w:numFmt w:val="bullet"/>
      <w:lvlText w:val="o"/>
      <w:lvlJc w:val="left"/>
      <w:pPr>
        <w:ind w:left="3600" w:hanging="360"/>
      </w:pPr>
      <w:rPr>
        <w:rFonts w:ascii="Courier New" w:hAnsi="Courier New" w:hint="default"/>
      </w:rPr>
    </w:lvl>
    <w:lvl w:ilvl="5" w:tplc="FCAE29C0">
      <w:start w:val="1"/>
      <w:numFmt w:val="bullet"/>
      <w:lvlText w:val=""/>
      <w:lvlJc w:val="left"/>
      <w:pPr>
        <w:ind w:left="4320" w:hanging="360"/>
      </w:pPr>
      <w:rPr>
        <w:rFonts w:ascii="Wingdings" w:hAnsi="Wingdings" w:hint="default"/>
      </w:rPr>
    </w:lvl>
    <w:lvl w:ilvl="6" w:tplc="EF88C884">
      <w:start w:val="1"/>
      <w:numFmt w:val="bullet"/>
      <w:lvlText w:val=""/>
      <w:lvlJc w:val="left"/>
      <w:pPr>
        <w:ind w:left="5040" w:hanging="360"/>
      </w:pPr>
      <w:rPr>
        <w:rFonts w:ascii="Symbol" w:hAnsi="Symbol" w:hint="default"/>
      </w:rPr>
    </w:lvl>
    <w:lvl w:ilvl="7" w:tplc="0DD64DB8">
      <w:start w:val="1"/>
      <w:numFmt w:val="bullet"/>
      <w:lvlText w:val="o"/>
      <w:lvlJc w:val="left"/>
      <w:pPr>
        <w:ind w:left="5760" w:hanging="360"/>
      </w:pPr>
      <w:rPr>
        <w:rFonts w:ascii="Courier New" w:hAnsi="Courier New" w:hint="default"/>
      </w:rPr>
    </w:lvl>
    <w:lvl w:ilvl="8" w:tplc="22BCF734">
      <w:start w:val="1"/>
      <w:numFmt w:val="bullet"/>
      <w:lvlText w:val=""/>
      <w:lvlJc w:val="left"/>
      <w:pPr>
        <w:ind w:left="6480" w:hanging="360"/>
      </w:pPr>
      <w:rPr>
        <w:rFonts w:ascii="Wingdings" w:hAnsi="Wingdings" w:hint="default"/>
      </w:rPr>
    </w:lvl>
  </w:abstractNum>
  <w:abstractNum w:abstractNumId="3"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7F4302A1"/>
    <w:multiLevelType w:val="hybridMultilevel"/>
    <w:tmpl w:val="51AA4F04"/>
    <w:lvl w:ilvl="0" w:tplc="C80279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4907966">
    <w:abstractNumId w:val="2"/>
  </w:num>
  <w:num w:numId="2" w16cid:durableId="1220365916">
    <w:abstractNumId w:val="0"/>
  </w:num>
  <w:num w:numId="3" w16cid:durableId="1863325366">
    <w:abstractNumId w:val="1"/>
  </w:num>
  <w:num w:numId="4" w16cid:durableId="1499812562">
    <w:abstractNumId w:val="4"/>
  </w:num>
  <w:num w:numId="5" w16cid:durableId="1376467791">
    <w:abstractNumId w:val="3"/>
    <w:lvlOverride w:ilvl="0">
      <w:startOverride w:val="1"/>
    </w:lvlOverride>
  </w:num>
  <w:num w:numId="6" w16cid:durableId="1528323969">
    <w:abstractNumId w:val="3"/>
    <w:lvlOverride w:ilvl="0">
      <w:startOverride w:val="2"/>
    </w:lvlOverride>
  </w:num>
  <w:num w:numId="7" w16cid:durableId="405568290">
    <w:abstractNumId w:val="6"/>
  </w:num>
  <w:num w:numId="8" w16cid:durableId="1206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gutterAtTop/>
  <w:activeWritingStyle w:appName="MSWord" w:lang="de-DE" w:vendorID="9" w:dllVersion="512" w:checkStyle="1"/>
  <w:proofState w:spelling="clean" w:grammar="clean"/>
  <w:attachedTemplate r:id="rId1"/>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1099"/>
    <w:rsid w:val="00002E97"/>
    <w:rsid w:val="00006103"/>
    <w:rsid w:val="00007173"/>
    <w:rsid w:val="000143F3"/>
    <w:rsid w:val="00021D36"/>
    <w:rsid w:val="00023185"/>
    <w:rsid w:val="00025136"/>
    <w:rsid w:val="0003025C"/>
    <w:rsid w:val="00040698"/>
    <w:rsid w:val="00051151"/>
    <w:rsid w:val="00056E02"/>
    <w:rsid w:val="00056F58"/>
    <w:rsid w:val="0006204E"/>
    <w:rsid w:val="00062F34"/>
    <w:rsid w:val="00066A95"/>
    <w:rsid w:val="00080E8B"/>
    <w:rsid w:val="000913DF"/>
    <w:rsid w:val="000951D4"/>
    <w:rsid w:val="00095E9F"/>
    <w:rsid w:val="000A362B"/>
    <w:rsid w:val="000B0CFC"/>
    <w:rsid w:val="000B6C8B"/>
    <w:rsid w:val="000D126A"/>
    <w:rsid w:val="000D607E"/>
    <w:rsid w:val="000D68A8"/>
    <w:rsid w:val="000E23D8"/>
    <w:rsid w:val="000E3496"/>
    <w:rsid w:val="000F58FB"/>
    <w:rsid w:val="00102127"/>
    <w:rsid w:val="0010288D"/>
    <w:rsid w:val="00104B4F"/>
    <w:rsid w:val="0010721E"/>
    <w:rsid w:val="00107307"/>
    <w:rsid w:val="00112165"/>
    <w:rsid w:val="001121F8"/>
    <w:rsid w:val="00112D38"/>
    <w:rsid w:val="00115C20"/>
    <w:rsid w:val="00122597"/>
    <w:rsid w:val="0013291B"/>
    <w:rsid w:val="00142F2B"/>
    <w:rsid w:val="001432A9"/>
    <w:rsid w:val="00156EC4"/>
    <w:rsid w:val="00163A4F"/>
    <w:rsid w:val="00163D3E"/>
    <w:rsid w:val="0017684F"/>
    <w:rsid w:val="001771F8"/>
    <w:rsid w:val="00180036"/>
    <w:rsid w:val="00190A40"/>
    <w:rsid w:val="00192752"/>
    <w:rsid w:val="0019367A"/>
    <w:rsid w:val="00194BC6"/>
    <w:rsid w:val="00194C48"/>
    <w:rsid w:val="001A10D1"/>
    <w:rsid w:val="001A4A69"/>
    <w:rsid w:val="001A5F79"/>
    <w:rsid w:val="001A7296"/>
    <w:rsid w:val="001B4CFB"/>
    <w:rsid w:val="001C0468"/>
    <w:rsid w:val="001C7A81"/>
    <w:rsid w:val="001C7F7C"/>
    <w:rsid w:val="001E15FE"/>
    <w:rsid w:val="001E3908"/>
    <w:rsid w:val="001E6DF7"/>
    <w:rsid w:val="001E6FB7"/>
    <w:rsid w:val="001F2EDB"/>
    <w:rsid w:val="001F31C0"/>
    <w:rsid w:val="001F32B5"/>
    <w:rsid w:val="001F467D"/>
    <w:rsid w:val="0020160A"/>
    <w:rsid w:val="00206867"/>
    <w:rsid w:val="00206D5B"/>
    <w:rsid w:val="00215357"/>
    <w:rsid w:val="00220D6D"/>
    <w:rsid w:val="0022476E"/>
    <w:rsid w:val="002262CF"/>
    <w:rsid w:val="0023142E"/>
    <w:rsid w:val="00237E3A"/>
    <w:rsid w:val="0024157E"/>
    <w:rsid w:val="00243145"/>
    <w:rsid w:val="00250A9B"/>
    <w:rsid w:val="00252483"/>
    <w:rsid w:val="00253A0F"/>
    <w:rsid w:val="002545E4"/>
    <w:rsid w:val="00261E04"/>
    <w:rsid w:val="002621F3"/>
    <w:rsid w:val="00262AAA"/>
    <w:rsid w:val="002641D4"/>
    <w:rsid w:val="00267718"/>
    <w:rsid w:val="00267902"/>
    <w:rsid w:val="00274F4F"/>
    <w:rsid w:val="002826A9"/>
    <w:rsid w:val="00290603"/>
    <w:rsid w:val="002936B1"/>
    <w:rsid w:val="002943EF"/>
    <w:rsid w:val="00295098"/>
    <w:rsid w:val="002A088F"/>
    <w:rsid w:val="002A0B6A"/>
    <w:rsid w:val="002A664B"/>
    <w:rsid w:val="002A6F32"/>
    <w:rsid w:val="002B4628"/>
    <w:rsid w:val="002C4811"/>
    <w:rsid w:val="002C78FA"/>
    <w:rsid w:val="002C7DEC"/>
    <w:rsid w:val="002E4504"/>
    <w:rsid w:val="002F70CA"/>
    <w:rsid w:val="00305A24"/>
    <w:rsid w:val="003076AC"/>
    <w:rsid w:val="00316C3E"/>
    <w:rsid w:val="0032011C"/>
    <w:rsid w:val="00326E4D"/>
    <w:rsid w:val="0033A663"/>
    <w:rsid w:val="00340123"/>
    <w:rsid w:val="003417FF"/>
    <w:rsid w:val="00342A0E"/>
    <w:rsid w:val="00352605"/>
    <w:rsid w:val="00355766"/>
    <w:rsid w:val="0036337A"/>
    <w:rsid w:val="00364FCE"/>
    <w:rsid w:val="00365EC9"/>
    <w:rsid w:val="00370573"/>
    <w:rsid w:val="00372191"/>
    <w:rsid w:val="00372EAF"/>
    <w:rsid w:val="00375C75"/>
    <w:rsid w:val="00380FFE"/>
    <w:rsid w:val="00383E37"/>
    <w:rsid w:val="003A474D"/>
    <w:rsid w:val="003A5394"/>
    <w:rsid w:val="003B2846"/>
    <w:rsid w:val="003C0692"/>
    <w:rsid w:val="003C2D63"/>
    <w:rsid w:val="003C3D28"/>
    <w:rsid w:val="003C4F2F"/>
    <w:rsid w:val="003E489B"/>
    <w:rsid w:val="003E636A"/>
    <w:rsid w:val="003F1963"/>
    <w:rsid w:val="00400B20"/>
    <w:rsid w:val="004030A3"/>
    <w:rsid w:val="00403EFD"/>
    <w:rsid w:val="004056C7"/>
    <w:rsid w:val="004132C9"/>
    <w:rsid w:val="00413994"/>
    <w:rsid w:val="004218A6"/>
    <w:rsid w:val="0042623A"/>
    <w:rsid w:val="00426573"/>
    <w:rsid w:val="00437E07"/>
    <w:rsid w:val="00444637"/>
    <w:rsid w:val="00446183"/>
    <w:rsid w:val="00447706"/>
    <w:rsid w:val="00451ADF"/>
    <w:rsid w:val="00451ED1"/>
    <w:rsid w:val="004549DE"/>
    <w:rsid w:val="00460462"/>
    <w:rsid w:val="00463C09"/>
    <w:rsid w:val="0046465E"/>
    <w:rsid w:val="00477DF2"/>
    <w:rsid w:val="00481780"/>
    <w:rsid w:val="00481804"/>
    <w:rsid w:val="0049173D"/>
    <w:rsid w:val="00493396"/>
    <w:rsid w:val="00493F09"/>
    <w:rsid w:val="0049583E"/>
    <w:rsid w:val="00495CAA"/>
    <w:rsid w:val="004A363C"/>
    <w:rsid w:val="004A5457"/>
    <w:rsid w:val="004A5463"/>
    <w:rsid w:val="004A5F63"/>
    <w:rsid w:val="004B0C4D"/>
    <w:rsid w:val="004B18A7"/>
    <w:rsid w:val="004B5683"/>
    <w:rsid w:val="004B7647"/>
    <w:rsid w:val="004C13CF"/>
    <w:rsid w:val="004C41DA"/>
    <w:rsid w:val="004C4900"/>
    <w:rsid w:val="004C56EB"/>
    <w:rsid w:val="004C67FE"/>
    <w:rsid w:val="004D0849"/>
    <w:rsid w:val="004D7C81"/>
    <w:rsid w:val="004E03D9"/>
    <w:rsid w:val="004E3FD0"/>
    <w:rsid w:val="004E780A"/>
    <w:rsid w:val="004F0EF5"/>
    <w:rsid w:val="004F6D9B"/>
    <w:rsid w:val="00504188"/>
    <w:rsid w:val="0050499F"/>
    <w:rsid w:val="005053DB"/>
    <w:rsid w:val="005065BA"/>
    <w:rsid w:val="00514D8A"/>
    <w:rsid w:val="00514E06"/>
    <w:rsid w:val="005214BA"/>
    <w:rsid w:val="00525FD4"/>
    <w:rsid w:val="00526881"/>
    <w:rsid w:val="0053572E"/>
    <w:rsid w:val="00536576"/>
    <w:rsid w:val="00540521"/>
    <w:rsid w:val="00543529"/>
    <w:rsid w:val="00544F1C"/>
    <w:rsid w:val="005501A8"/>
    <w:rsid w:val="00552B44"/>
    <w:rsid w:val="00557950"/>
    <w:rsid w:val="0056185B"/>
    <w:rsid w:val="00565DE9"/>
    <w:rsid w:val="005662D3"/>
    <w:rsid w:val="00570272"/>
    <w:rsid w:val="00571A49"/>
    <w:rsid w:val="00571ABA"/>
    <w:rsid w:val="00580E0D"/>
    <w:rsid w:val="00580F3C"/>
    <w:rsid w:val="005879A3"/>
    <w:rsid w:val="00587F1B"/>
    <w:rsid w:val="005960EF"/>
    <w:rsid w:val="00596FEC"/>
    <w:rsid w:val="0059704B"/>
    <w:rsid w:val="00597276"/>
    <w:rsid w:val="005A02B6"/>
    <w:rsid w:val="005A079A"/>
    <w:rsid w:val="005A4611"/>
    <w:rsid w:val="005B110B"/>
    <w:rsid w:val="005B11FD"/>
    <w:rsid w:val="005B53BB"/>
    <w:rsid w:val="005B7E70"/>
    <w:rsid w:val="005C6973"/>
    <w:rsid w:val="005C7525"/>
    <w:rsid w:val="005D0CD2"/>
    <w:rsid w:val="005D17BB"/>
    <w:rsid w:val="005D42A7"/>
    <w:rsid w:val="005D486F"/>
    <w:rsid w:val="005D60CC"/>
    <w:rsid w:val="005D7704"/>
    <w:rsid w:val="005E0F84"/>
    <w:rsid w:val="005E64B4"/>
    <w:rsid w:val="005F068C"/>
    <w:rsid w:val="005F3884"/>
    <w:rsid w:val="005F41F8"/>
    <w:rsid w:val="0060443D"/>
    <w:rsid w:val="00605EE6"/>
    <w:rsid w:val="00627522"/>
    <w:rsid w:val="0062762A"/>
    <w:rsid w:val="006301FB"/>
    <w:rsid w:val="006322D7"/>
    <w:rsid w:val="00634666"/>
    <w:rsid w:val="006346AB"/>
    <w:rsid w:val="00634E63"/>
    <w:rsid w:val="0064582D"/>
    <w:rsid w:val="00646EF0"/>
    <w:rsid w:val="00647697"/>
    <w:rsid w:val="00652400"/>
    <w:rsid w:val="00662115"/>
    <w:rsid w:val="00666161"/>
    <w:rsid w:val="00674659"/>
    <w:rsid w:val="00681690"/>
    <w:rsid w:val="006824B2"/>
    <w:rsid w:val="00684D4C"/>
    <w:rsid w:val="00687552"/>
    <w:rsid w:val="0069174A"/>
    <w:rsid w:val="00691C73"/>
    <w:rsid w:val="00692D12"/>
    <w:rsid w:val="006958A7"/>
    <w:rsid w:val="00696624"/>
    <w:rsid w:val="00697F6E"/>
    <w:rsid w:val="006A034C"/>
    <w:rsid w:val="006A6D15"/>
    <w:rsid w:val="006A707B"/>
    <w:rsid w:val="006B6148"/>
    <w:rsid w:val="006B6185"/>
    <w:rsid w:val="006C0CE1"/>
    <w:rsid w:val="006C145C"/>
    <w:rsid w:val="006C719D"/>
    <w:rsid w:val="006C7EA8"/>
    <w:rsid w:val="006D2524"/>
    <w:rsid w:val="006D3D14"/>
    <w:rsid w:val="006D4341"/>
    <w:rsid w:val="006D4544"/>
    <w:rsid w:val="006E6812"/>
    <w:rsid w:val="006E7F5A"/>
    <w:rsid w:val="006F24F6"/>
    <w:rsid w:val="006F3B87"/>
    <w:rsid w:val="00704673"/>
    <w:rsid w:val="0070632C"/>
    <w:rsid w:val="00706459"/>
    <w:rsid w:val="00710460"/>
    <w:rsid w:val="00714686"/>
    <w:rsid w:val="00721478"/>
    <w:rsid w:val="00721D60"/>
    <w:rsid w:val="00722593"/>
    <w:rsid w:val="00726A96"/>
    <w:rsid w:val="00731130"/>
    <w:rsid w:val="007359B6"/>
    <w:rsid w:val="007363EC"/>
    <w:rsid w:val="007364E6"/>
    <w:rsid w:val="00736A23"/>
    <w:rsid w:val="00741481"/>
    <w:rsid w:val="007458D1"/>
    <w:rsid w:val="00746851"/>
    <w:rsid w:val="00747D27"/>
    <w:rsid w:val="00752A9B"/>
    <w:rsid w:val="007543E7"/>
    <w:rsid w:val="007547EB"/>
    <w:rsid w:val="007562C5"/>
    <w:rsid w:val="007628C4"/>
    <w:rsid w:val="00762CE7"/>
    <w:rsid w:val="007716C0"/>
    <w:rsid w:val="00771A0C"/>
    <w:rsid w:val="00776EB4"/>
    <w:rsid w:val="00776FC1"/>
    <w:rsid w:val="0078032A"/>
    <w:rsid w:val="0078064D"/>
    <w:rsid w:val="0078158B"/>
    <w:rsid w:val="0078461D"/>
    <w:rsid w:val="00787901"/>
    <w:rsid w:val="00793B92"/>
    <w:rsid w:val="007A1227"/>
    <w:rsid w:val="007A4E48"/>
    <w:rsid w:val="007A5ECB"/>
    <w:rsid w:val="007B6ED6"/>
    <w:rsid w:val="007B7ECB"/>
    <w:rsid w:val="007C4BC0"/>
    <w:rsid w:val="007C539E"/>
    <w:rsid w:val="007C797D"/>
    <w:rsid w:val="007D4D8D"/>
    <w:rsid w:val="007D6EBA"/>
    <w:rsid w:val="007E16D3"/>
    <w:rsid w:val="007E2C7E"/>
    <w:rsid w:val="007E41C0"/>
    <w:rsid w:val="007F2827"/>
    <w:rsid w:val="007F6F40"/>
    <w:rsid w:val="0080391C"/>
    <w:rsid w:val="00807081"/>
    <w:rsid w:val="008125DB"/>
    <w:rsid w:val="00812CD9"/>
    <w:rsid w:val="008244C8"/>
    <w:rsid w:val="00827346"/>
    <w:rsid w:val="00827677"/>
    <w:rsid w:val="00832591"/>
    <w:rsid w:val="00833F36"/>
    <w:rsid w:val="008346FD"/>
    <w:rsid w:val="00841EAA"/>
    <w:rsid w:val="0084218B"/>
    <w:rsid w:val="00844B26"/>
    <w:rsid w:val="008475C7"/>
    <w:rsid w:val="0085612E"/>
    <w:rsid w:val="00863454"/>
    <w:rsid w:val="00863E2F"/>
    <w:rsid w:val="00865FE1"/>
    <w:rsid w:val="00866A04"/>
    <w:rsid w:val="0086717E"/>
    <w:rsid w:val="00874BF5"/>
    <w:rsid w:val="0088059C"/>
    <w:rsid w:val="0088066F"/>
    <w:rsid w:val="00881538"/>
    <w:rsid w:val="00882206"/>
    <w:rsid w:val="00897D17"/>
    <w:rsid w:val="008B153E"/>
    <w:rsid w:val="008B3935"/>
    <w:rsid w:val="008B57C7"/>
    <w:rsid w:val="008B796A"/>
    <w:rsid w:val="008C14BA"/>
    <w:rsid w:val="008C15C6"/>
    <w:rsid w:val="008C1F6A"/>
    <w:rsid w:val="008D1999"/>
    <w:rsid w:val="008D1F3A"/>
    <w:rsid w:val="008D3686"/>
    <w:rsid w:val="008D371D"/>
    <w:rsid w:val="008D38BC"/>
    <w:rsid w:val="008D4945"/>
    <w:rsid w:val="008E25F2"/>
    <w:rsid w:val="008E39D3"/>
    <w:rsid w:val="008E7F3B"/>
    <w:rsid w:val="008F2BF6"/>
    <w:rsid w:val="00905C50"/>
    <w:rsid w:val="009172A7"/>
    <w:rsid w:val="0091763C"/>
    <w:rsid w:val="00920024"/>
    <w:rsid w:val="009231ED"/>
    <w:rsid w:val="009244D3"/>
    <w:rsid w:val="009332F4"/>
    <w:rsid w:val="00933CF8"/>
    <w:rsid w:val="009346A2"/>
    <w:rsid w:val="00937B79"/>
    <w:rsid w:val="00945624"/>
    <w:rsid w:val="009467B5"/>
    <w:rsid w:val="009474BD"/>
    <w:rsid w:val="00951851"/>
    <w:rsid w:val="00970284"/>
    <w:rsid w:val="00974BB1"/>
    <w:rsid w:val="0097667C"/>
    <w:rsid w:val="009824E1"/>
    <w:rsid w:val="00982C89"/>
    <w:rsid w:val="00985349"/>
    <w:rsid w:val="00990171"/>
    <w:rsid w:val="00994D4A"/>
    <w:rsid w:val="009975E9"/>
    <w:rsid w:val="009A00FB"/>
    <w:rsid w:val="009A2D27"/>
    <w:rsid w:val="009A4AFF"/>
    <w:rsid w:val="009B3329"/>
    <w:rsid w:val="009B599D"/>
    <w:rsid w:val="009B6E88"/>
    <w:rsid w:val="009B7066"/>
    <w:rsid w:val="009C1422"/>
    <w:rsid w:val="009C2011"/>
    <w:rsid w:val="009C2BE3"/>
    <w:rsid w:val="009D4850"/>
    <w:rsid w:val="009D792D"/>
    <w:rsid w:val="009D7C41"/>
    <w:rsid w:val="009E3F5A"/>
    <w:rsid w:val="009E4339"/>
    <w:rsid w:val="009E71FA"/>
    <w:rsid w:val="009E7383"/>
    <w:rsid w:val="009E7EE3"/>
    <w:rsid w:val="009F2CA8"/>
    <w:rsid w:val="009F70E5"/>
    <w:rsid w:val="00A02923"/>
    <w:rsid w:val="00A112C5"/>
    <w:rsid w:val="00A13A62"/>
    <w:rsid w:val="00A22A4A"/>
    <w:rsid w:val="00A324FE"/>
    <w:rsid w:val="00A32E51"/>
    <w:rsid w:val="00A350AD"/>
    <w:rsid w:val="00A362F1"/>
    <w:rsid w:val="00A416ED"/>
    <w:rsid w:val="00A43B1E"/>
    <w:rsid w:val="00A46E72"/>
    <w:rsid w:val="00A477F8"/>
    <w:rsid w:val="00A4792F"/>
    <w:rsid w:val="00A5124C"/>
    <w:rsid w:val="00A5324B"/>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3015"/>
    <w:rsid w:val="00A9334B"/>
    <w:rsid w:val="00A93A74"/>
    <w:rsid w:val="00A961AC"/>
    <w:rsid w:val="00A96E4A"/>
    <w:rsid w:val="00A9721C"/>
    <w:rsid w:val="00A97E83"/>
    <w:rsid w:val="00A97FB0"/>
    <w:rsid w:val="00AA16F9"/>
    <w:rsid w:val="00AA236F"/>
    <w:rsid w:val="00AA3EB8"/>
    <w:rsid w:val="00AA7C4F"/>
    <w:rsid w:val="00AA7DE3"/>
    <w:rsid w:val="00AB1070"/>
    <w:rsid w:val="00AB7365"/>
    <w:rsid w:val="00AC1E98"/>
    <w:rsid w:val="00AC5406"/>
    <w:rsid w:val="00AD0A99"/>
    <w:rsid w:val="00AD5329"/>
    <w:rsid w:val="00AD5665"/>
    <w:rsid w:val="00AE016E"/>
    <w:rsid w:val="00AE072C"/>
    <w:rsid w:val="00AE51C8"/>
    <w:rsid w:val="00AE7463"/>
    <w:rsid w:val="00B01785"/>
    <w:rsid w:val="00B12E28"/>
    <w:rsid w:val="00B15306"/>
    <w:rsid w:val="00B15488"/>
    <w:rsid w:val="00B16C1E"/>
    <w:rsid w:val="00B25638"/>
    <w:rsid w:val="00B35EFC"/>
    <w:rsid w:val="00B46282"/>
    <w:rsid w:val="00B508BC"/>
    <w:rsid w:val="00B5333D"/>
    <w:rsid w:val="00B55B6F"/>
    <w:rsid w:val="00B56624"/>
    <w:rsid w:val="00B57AA2"/>
    <w:rsid w:val="00B608FC"/>
    <w:rsid w:val="00B64360"/>
    <w:rsid w:val="00B673AA"/>
    <w:rsid w:val="00B759A7"/>
    <w:rsid w:val="00B80A2A"/>
    <w:rsid w:val="00B8524A"/>
    <w:rsid w:val="00B860C1"/>
    <w:rsid w:val="00B86830"/>
    <w:rsid w:val="00B9285F"/>
    <w:rsid w:val="00B92BF3"/>
    <w:rsid w:val="00B971F7"/>
    <w:rsid w:val="00BB0D6C"/>
    <w:rsid w:val="00BB18EC"/>
    <w:rsid w:val="00BB25DB"/>
    <w:rsid w:val="00BB59F9"/>
    <w:rsid w:val="00BC4047"/>
    <w:rsid w:val="00BC430F"/>
    <w:rsid w:val="00BC521C"/>
    <w:rsid w:val="00BD14B4"/>
    <w:rsid w:val="00BD22DB"/>
    <w:rsid w:val="00BD5731"/>
    <w:rsid w:val="00BE0545"/>
    <w:rsid w:val="00BE3F86"/>
    <w:rsid w:val="00BF4898"/>
    <w:rsid w:val="00BF65AD"/>
    <w:rsid w:val="00C006DA"/>
    <w:rsid w:val="00C12736"/>
    <w:rsid w:val="00C1412E"/>
    <w:rsid w:val="00C343AE"/>
    <w:rsid w:val="00C40526"/>
    <w:rsid w:val="00C53A92"/>
    <w:rsid w:val="00C61D9E"/>
    <w:rsid w:val="00C64BDC"/>
    <w:rsid w:val="00C7072F"/>
    <w:rsid w:val="00C7548C"/>
    <w:rsid w:val="00C81836"/>
    <w:rsid w:val="00C819A1"/>
    <w:rsid w:val="00C875A6"/>
    <w:rsid w:val="00C931A6"/>
    <w:rsid w:val="00C96C59"/>
    <w:rsid w:val="00CA3BCB"/>
    <w:rsid w:val="00CA58F2"/>
    <w:rsid w:val="00CB03E0"/>
    <w:rsid w:val="00CB098F"/>
    <w:rsid w:val="00CB333D"/>
    <w:rsid w:val="00CB3BC5"/>
    <w:rsid w:val="00CB5FC4"/>
    <w:rsid w:val="00CB7221"/>
    <w:rsid w:val="00CC014A"/>
    <w:rsid w:val="00CC2008"/>
    <w:rsid w:val="00CC2BAD"/>
    <w:rsid w:val="00CC3ECD"/>
    <w:rsid w:val="00CC5FCF"/>
    <w:rsid w:val="00CC73A2"/>
    <w:rsid w:val="00CD3FDE"/>
    <w:rsid w:val="00CE484E"/>
    <w:rsid w:val="00CF1886"/>
    <w:rsid w:val="00CF2CE4"/>
    <w:rsid w:val="00CF3133"/>
    <w:rsid w:val="00CF379C"/>
    <w:rsid w:val="00CF4EDC"/>
    <w:rsid w:val="00CF779D"/>
    <w:rsid w:val="00CF7F58"/>
    <w:rsid w:val="00D03837"/>
    <w:rsid w:val="00D03E2F"/>
    <w:rsid w:val="00D117DA"/>
    <w:rsid w:val="00D166FF"/>
    <w:rsid w:val="00D16C64"/>
    <w:rsid w:val="00D3073E"/>
    <w:rsid w:val="00D309D3"/>
    <w:rsid w:val="00D35288"/>
    <w:rsid w:val="00D36D5C"/>
    <w:rsid w:val="00D408C7"/>
    <w:rsid w:val="00D41182"/>
    <w:rsid w:val="00D428FF"/>
    <w:rsid w:val="00D4494A"/>
    <w:rsid w:val="00D47F77"/>
    <w:rsid w:val="00D5122F"/>
    <w:rsid w:val="00D52478"/>
    <w:rsid w:val="00D54E49"/>
    <w:rsid w:val="00D5536A"/>
    <w:rsid w:val="00D603F7"/>
    <w:rsid w:val="00D64374"/>
    <w:rsid w:val="00D661C4"/>
    <w:rsid w:val="00D7013D"/>
    <w:rsid w:val="00D71DD7"/>
    <w:rsid w:val="00D77885"/>
    <w:rsid w:val="00D93D7D"/>
    <w:rsid w:val="00DA3E4E"/>
    <w:rsid w:val="00DA4B3E"/>
    <w:rsid w:val="00DA70CC"/>
    <w:rsid w:val="00DA7844"/>
    <w:rsid w:val="00DB032E"/>
    <w:rsid w:val="00DB285F"/>
    <w:rsid w:val="00DC1A08"/>
    <w:rsid w:val="00DC256C"/>
    <w:rsid w:val="00DC2CF2"/>
    <w:rsid w:val="00DC480F"/>
    <w:rsid w:val="00DC7F5E"/>
    <w:rsid w:val="00DD2138"/>
    <w:rsid w:val="00DD2FB0"/>
    <w:rsid w:val="00DD7A10"/>
    <w:rsid w:val="00DE1D3D"/>
    <w:rsid w:val="00DE33E3"/>
    <w:rsid w:val="00DE5B90"/>
    <w:rsid w:val="00DE6163"/>
    <w:rsid w:val="00DE6A69"/>
    <w:rsid w:val="00DF789D"/>
    <w:rsid w:val="00DF7B03"/>
    <w:rsid w:val="00E0560C"/>
    <w:rsid w:val="00E11685"/>
    <w:rsid w:val="00E1265C"/>
    <w:rsid w:val="00E2223D"/>
    <w:rsid w:val="00E2784D"/>
    <w:rsid w:val="00E31C31"/>
    <w:rsid w:val="00E32FFF"/>
    <w:rsid w:val="00E4408B"/>
    <w:rsid w:val="00E46D10"/>
    <w:rsid w:val="00E5098D"/>
    <w:rsid w:val="00E50E33"/>
    <w:rsid w:val="00E532AF"/>
    <w:rsid w:val="00E6029A"/>
    <w:rsid w:val="00E64A9A"/>
    <w:rsid w:val="00E64BE7"/>
    <w:rsid w:val="00E65D7E"/>
    <w:rsid w:val="00E710E9"/>
    <w:rsid w:val="00E72FAD"/>
    <w:rsid w:val="00E741A3"/>
    <w:rsid w:val="00E81694"/>
    <w:rsid w:val="00E821A9"/>
    <w:rsid w:val="00E83F4C"/>
    <w:rsid w:val="00E86CF7"/>
    <w:rsid w:val="00E86D44"/>
    <w:rsid w:val="00EA03AD"/>
    <w:rsid w:val="00EA7DAB"/>
    <w:rsid w:val="00EB1488"/>
    <w:rsid w:val="00EC0F44"/>
    <w:rsid w:val="00ED0A85"/>
    <w:rsid w:val="00ED6817"/>
    <w:rsid w:val="00EE412E"/>
    <w:rsid w:val="00EE5CA2"/>
    <w:rsid w:val="00EE7DA3"/>
    <w:rsid w:val="00EF16BE"/>
    <w:rsid w:val="00EF2954"/>
    <w:rsid w:val="00EF6BDD"/>
    <w:rsid w:val="00F0756A"/>
    <w:rsid w:val="00F24DD2"/>
    <w:rsid w:val="00F25061"/>
    <w:rsid w:val="00F271A6"/>
    <w:rsid w:val="00F31501"/>
    <w:rsid w:val="00F320EE"/>
    <w:rsid w:val="00F32338"/>
    <w:rsid w:val="00F3367D"/>
    <w:rsid w:val="00F37799"/>
    <w:rsid w:val="00F4131A"/>
    <w:rsid w:val="00F413D1"/>
    <w:rsid w:val="00F41649"/>
    <w:rsid w:val="00F47AB9"/>
    <w:rsid w:val="00F50238"/>
    <w:rsid w:val="00F50F36"/>
    <w:rsid w:val="00F555D4"/>
    <w:rsid w:val="00F60D25"/>
    <w:rsid w:val="00F76E6B"/>
    <w:rsid w:val="00F77BB3"/>
    <w:rsid w:val="00F77D94"/>
    <w:rsid w:val="00F8722C"/>
    <w:rsid w:val="00F92791"/>
    <w:rsid w:val="00F95393"/>
    <w:rsid w:val="00F969E6"/>
    <w:rsid w:val="00FA23C2"/>
    <w:rsid w:val="00FA49D6"/>
    <w:rsid w:val="00FB2F10"/>
    <w:rsid w:val="00FB3194"/>
    <w:rsid w:val="00FB4A81"/>
    <w:rsid w:val="00FC23E0"/>
    <w:rsid w:val="00FC534C"/>
    <w:rsid w:val="00FD1555"/>
    <w:rsid w:val="00FD3447"/>
    <w:rsid w:val="00FD3531"/>
    <w:rsid w:val="00FE7864"/>
    <w:rsid w:val="00FF0983"/>
    <w:rsid w:val="00FF205F"/>
    <w:rsid w:val="00FF797A"/>
    <w:rsid w:val="01DE05B0"/>
    <w:rsid w:val="01E0203F"/>
    <w:rsid w:val="01FC7448"/>
    <w:rsid w:val="02594DC2"/>
    <w:rsid w:val="025B558B"/>
    <w:rsid w:val="028DF86F"/>
    <w:rsid w:val="04800F1B"/>
    <w:rsid w:val="04DFAED3"/>
    <w:rsid w:val="051483D9"/>
    <w:rsid w:val="057B70A9"/>
    <w:rsid w:val="0591826E"/>
    <w:rsid w:val="06682745"/>
    <w:rsid w:val="078C0439"/>
    <w:rsid w:val="07A979A7"/>
    <w:rsid w:val="0803BEEB"/>
    <w:rsid w:val="09B37F43"/>
    <w:rsid w:val="09F1A38D"/>
    <w:rsid w:val="0A6FC56B"/>
    <w:rsid w:val="0AD79E0B"/>
    <w:rsid w:val="0AED22EF"/>
    <w:rsid w:val="0B3C61E6"/>
    <w:rsid w:val="0C06429E"/>
    <w:rsid w:val="0D317B94"/>
    <w:rsid w:val="0D796072"/>
    <w:rsid w:val="0DDD2B6D"/>
    <w:rsid w:val="0DE63853"/>
    <w:rsid w:val="0E690CBF"/>
    <w:rsid w:val="0E968B6A"/>
    <w:rsid w:val="0EF54755"/>
    <w:rsid w:val="0F08B01C"/>
    <w:rsid w:val="0F192F1C"/>
    <w:rsid w:val="0F519375"/>
    <w:rsid w:val="0F5AF569"/>
    <w:rsid w:val="0FD15707"/>
    <w:rsid w:val="106EC89D"/>
    <w:rsid w:val="109A325D"/>
    <w:rsid w:val="10C41714"/>
    <w:rsid w:val="1111BD88"/>
    <w:rsid w:val="113E12B6"/>
    <w:rsid w:val="116E213B"/>
    <w:rsid w:val="1203BEDE"/>
    <w:rsid w:val="12451315"/>
    <w:rsid w:val="12CD992D"/>
    <w:rsid w:val="133744B5"/>
    <w:rsid w:val="134C9D4B"/>
    <w:rsid w:val="13DA6436"/>
    <w:rsid w:val="13E13535"/>
    <w:rsid w:val="1415A31A"/>
    <w:rsid w:val="1419D04C"/>
    <w:rsid w:val="146665CB"/>
    <w:rsid w:val="1469C4CF"/>
    <w:rsid w:val="14DA490C"/>
    <w:rsid w:val="15298BEF"/>
    <w:rsid w:val="152AC081"/>
    <w:rsid w:val="15AC6499"/>
    <w:rsid w:val="15ACD543"/>
    <w:rsid w:val="16646C95"/>
    <w:rsid w:val="175765DD"/>
    <w:rsid w:val="1779D74A"/>
    <w:rsid w:val="1784A385"/>
    <w:rsid w:val="17937ADB"/>
    <w:rsid w:val="179732EA"/>
    <w:rsid w:val="180012AF"/>
    <w:rsid w:val="18290BC9"/>
    <w:rsid w:val="18BB731F"/>
    <w:rsid w:val="191A5D44"/>
    <w:rsid w:val="195A8236"/>
    <w:rsid w:val="19B7F0B5"/>
    <w:rsid w:val="19E645DB"/>
    <w:rsid w:val="1AA3F1CF"/>
    <w:rsid w:val="1B47A06E"/>
    <w:rsid w:val="1B844F93"/>
    <w:rsid w:val="1C4E7EA2"/>
    <w:rsid w:val="1CBC181B"/>
    <w:rsid w:val="1D0D85C6"/>
    <w:rsid w:val="1D4A49E0"/>
    <w:rsid w:val="1D909B90"/>
    <w:rsid w:val="1DBC522C"/>
    <w:rsid w:val="1E3E3B5E"/>
    <w:rsid w:val="1E716B5C"/>
    <w:rsid w:val="1EC4850B"/>
    <w:rsid w:val="1FAF90C1"/>
    <w:rsid w:val="1FCA7A96"/>
    <w:rsid w:val="1FF8551B"/>
    <w:rsid w:val="210989D7"/>
    <w:rsid w:val="21DB9A58"/>
    <w:rsid w:val="2225735F"/>
    <w:rsid w:val="225A3F15"/>
    <w:rsid w:val="2265E696"/>
    <w:rsid w:val="22BD7522"/>
    <w:rsid w:val="23A43CFB"/>
    <w:rsid w:val="241FC134"/>
    <w:rsid w:val="2539BA66"/>
    <w:rsid w:val="253C87C3"/>
    <w:rsid w:val="26F14B58"/>
    <w:rsid w:val="27C78F42"/>
    <w:rsid w:val="282D3C88"/>
    <w:rsid w:val="283F91F8"/>
    <w:rsid w:val="28C7F14C"/>
    <w:rsid w:val="28D01D9A"/>
    <w:rsid w:val="28F0C6B0"/>
    <w:rsid w:val="2A6D40BC"/>
    <w:rsid w:val="2AE57271"/>
    <w:rsid w:val="2AF2D85B"/>
    <w:rsid w:val="2BF3EC06"/>
    <w:rsid w:val="2C3570EF"/>
    <w:rsid w:val="2C78C37D"/>
    <w:rsid w:val="2CE2A85D"/>
    <w:rsid w:val="2CF5EE5C"/>
    <w:rsid w:val="2D6D341C"/>
    <w:rsid w:val="2DC8B3BE"/>
    <w:rsid w:val="2E3FCB0A"/>
    <w:rsid w:val="2F3648FA"/>
    <w:rsid w:val="2F474CE1"/>
    <w:rsid w:val="2FB6808F"/>
    <w:rsid w:val="2FE84D3C"/>
    <w:rsid w:val="3053D324"/>
    <w:rsid w:val="30B58561"/>
    <w:rsid w:val="30D66B55"/>
    <w:rsid w:val="30F45F1E"/>
    <w:rsid w:val="312D8A2B"/>
    <w:rsid w:val="31552BE8"/>
    <w:rsid w:val="31E10F76"/>
    <w:rsid w:val="31F5FE41"/>
    <w:rsid w:val="3224BABA"/>
    <w:rsid w:val="323F859D"/>
    <w:rsid w:val="325EB918"/>
    <w:rsid w:val="32B5A76B"/>
    <w:rsid w:val="335A73BC"/>
    <w:rsid w:val="33837A80"/>
    <w:rsid w:val="34C6BBC5"/>
    <w:rsid w:val="35285069"/>
    <w:rsid w:val="354BDFBA"/>
    <w:rsid w:val="35A178DF"/>
    <w:rsid w:val="38584E29"/>
    <w:rsid w:val="388264FD"/>
    <w:rsid w:val="388B65ED"/>
    <w:rsid w:val="389BDA68"/>
    <w:rsid w:val="38D5C969"/>
    <w:rsid w:val="391FB4D7"/>
    <w:rsid w:val="39B56C43"/>
    <w:rsid w:val="39C6E497"/>
    <w:rsid w:val="39DABBBB"/>
    <w:rsid w:val="3BBD241B"/>
    <w:rsid w:val="3C047590"/>
    <w:rsid w:val="3C1890C5"/>
    <w:rsid w:val="3C1ECCA8"/>
    <w:rsid w:val="3C445230"/>
    <w:rsid w:val="3CFAE781"/>
    <w:rsid w:val="3D75B399"/>
    <w:rsid w:val="3DE0F882"/>
    <w:rsid w:val="3E0EB4AF"/>
    <w:rsid w:val="3EB3217A"/>
    <w:rsid w:val="3F01367C"/>
    <w:rsid w:val="3FAD907E"/>
    <w:rsid w:val="40564452"/>
    <w:rsid w:val="4080DD65"/>
    <w:rsid w:val="40976D9B"/>
    <w:rsid w:val="40CCB11D"/>
    <w:rsid w:val="40D71B6C"/>
    <w:rsid w:val="40EE59AA"/>
    <w:rsid w:val="4195268D"/>
    <w:rsid w:val="431616EA"/>
    <w:rsid w:val="43ED0593"/>
    <w:rsid w:val="4440A48D"/>
    <w:rsid w:val="44459388"/>
    <w:rsid w:val="448FAFAC"/>
    <w:rsid w:val="44E8B4F2"/>
    <w:rsid w:val="4515E0FD"/>
    <w:rsid w:val="45591325"/>
    <w:rsid w:val="45C26F56"/>
    <w:rsid w:val="45E1E492"/>
    <w:rsid w:val="4608A586"/>
    <w:rsid w:val="468304AA"/>
    <w:rsid w:val="46FBF5B6"/>
    <w:rsid w:val="47817529"/>
    <w:rsid w:val="47C5786A"/>
    <w:rsid w:val="483286BC"/>
    <w:rsid w:val="48891D50"/>
    <w:rsid w:val="494D7AFF"/>
    <w:rsid w:val="49C508D9"/>
    <w:rsid w:val="4A7D4AB3"/>
    <w:rsid w:val="4A9D73C0"/>
    <w:rsid w:val="4B6F8FBE"/>
    <w:rsid w:val="4C4ACB1A"/>
    <w:rsid w:val="4C5DDE9E"/>
    <w:rsid w:val="4D586576"/>
    <w:rsid w:val="4D99163D"/>
    <w:rsid w:val="4EBA73BC"/>
    <w:rsid w:val="4F3E4B1C"/>
    <w:rsid w:val="4F67537F"/>
    <w:rsid w:val="504A199A"/>
    <w:rsid w:val="5087F2C5"/>
    <w:rsid w:val="51CC3018"/>
    <w:rsid w:val="524A2F47"/>
    <w:rsid w:val="52E72E0B"/>
    <w:rsid w:val="52FA396C"/>
    <w:rsid w:val="538DB133"/>
    <w:rsid w:val="54B62598"/>
    <w:rsid w:val="54BBD63B"/>
    <w:rsid w:val="54F0CA90"/>
    <w:rsid w:val="54F6060C"/>
    <w:rsid w:val="550365E3"/>
    <w:rsid w:val="558DB68E"/>
    <w:rsid w:val="55D5D3BC"/>
    <w:rsid w:val="5610D6E4"/>
    <w:rsid w:val="566B5FDB"/>
    <w:rsid w:val="574E46EB"/>
    <w:rsid w:val="57562A4C"/>
    <w:rsid w:val="57879454"/>
    <w:rsid w:val="57D6C010"/>
    <w:rsid w:val="59622774"/>
    <w:rsid w:val="59934060"/>
    <w:rsid w:val="5A0B4D28"/>
    <w:rsid w:val="5C1C5BBE"/>
    <w:rsid w:val="5C463EAB"/>
    <w:rsid w:val="5C8F7CD8"/>
    <w:rsid w:val="5D5280D4"/>
    <w:rsid w:val="5DACEE3A"/>
    <w:rsid w:val="5DBE02ED"/>
    <w:rsid w:val="5E213BAB"/>
    <w:rsid w:val="5EE2BE82"/>
    <w:rsid w:val="5F1FB9F0"/>
    <w:rsid w:val="5F81F9DC"/>
    <w:rsid w:val="5FA8F123"/>
    <w:rsid w:val="5FB23EB7"/>
    <w:rsid w:val="5FF9FB1B"/>
    <w:rsid w:val="61FC28CE"/>
    <w:rsid w:val="626C6FFD"/>
    <w:rsid w:val="62E1D132"/>
    <w:rsid w:val="6333448B"/>
    <w:rsid w:val="63694BBD"/>
    <w:rsid w:val="63CB4C27"/>
    <w:rsid w:val="64B13E0C"/>
    <w:rsid w:val="65543191"/>
    <w:rsid w:val="656EFF8E"/>
    <w:rsid w:val="657CDA86"/>
    <w:rsid w:val="66402627"/>
    <w:rsid w:val="665FFED8"/>
    <w:rsid w:val="667AC558"/>
    <w:rsid w:val="66B96B02"/>
    <w:rsid w:val="66F2FC74"/>
    <w:rsid w:val="6729042D"/>
    <w:rsid w:val="67755177"/>
    <w:rsid w:val="67958CC2"/>
    <w:rsid w:val="6892502C"/>
    <w:rsid w:val="68B9A6F4"/>
    <w:rsid w:val="69416745"/>
    <w:rsid w:val="6A4FAA78"/>
    <w:rsid w:val="6B17FCCF"/>
    <w:rsid w:val="6B615DE0"/>
    <w:rsid w:val="6B66C7EC"/>
    <w:rsid w:val="6C05B655"/>
    <w:rsid w:val="6C4F012E"/>
    <w:rsid w:val="6CB7399F"/>
    <w:rsid w:val="6CE4F881"/>
    <w:rsid w:val="6CFD8047"/>
    <w:rsid w:val="6D1E0439"/>
    <w:rsid w:val="6DBC8B07"/>
    <w:rsid w:val="6F01BEB9"/>
    <w:rsid w:val="6F31ED9A"/>
    <w:rsid w:val="70700996"/>
    <w:rsid w:val="7281175F"/>
    <w:rsid w:val="72AE4755"/>
    <w:rsid w:val="72B24F4A"/>
    <w:rsid w:val="73BFC2CA"/>
    <w:rsid w:val="740F3970"/>
    <w:rsid w:val="74990E54"/>
    <w:rsid w:val="752AD32F"/>
    <w:rsid w:val="7591E18A"/>
    <w:rsid w:val="76BD8B3B"/>
    <w:rsid w:val="773B7083"/>
    <w:rsid w:val="77B602FB"/>
    <w:rsid w:val="77D03E90"/>
    <w:rsid w:val="783BE761"/>
    <w:rsid w:val="78418B1D"/>
    <w:rsid w:val="78502A9A"/>
    <w:rsid w:val="7866112F"/>
    <w:rsid w:val="7905AA37"/>
    <w:rsid w:val="79951FE4"/>
    <w:rsid w:val="79CB2B36"/>
    <w:rsid w:val="79D2DA22"/>
    <w:rsid w:val="7A1AF802"/>
    <w:rsid w:val="7A5AF1F2"/>
    <w:rsid w:val="7B0A4412"/>
    <w:rsid w:val="7B380C44"/>
    <w:rsid w:val="7BDD733E"/>
    <w:rsid w:val="7C7EACCE"/>
    <w:rsid w:val="7C8E2BB6"/>
    <w:rsid w:val="7D205023"/>
    <w:rsid w:val="7D2293FE"/>
    <w:rsid w:val="7E28F2A9"/>
    <w:rsid w:val="7E8F5B09"/>
    <w:rsid w:val="7E9F6C66"/>
    <w:rsid w:val="7F1DD91C"/>
    <w:rsid w:val="7FA6F762"/>
    <w:rsid w:val="7FC6241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E8E43733-05B4-4E73-BA25-42F3893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ja-JP"/>
    </w:rPr>
  </w:style>
  <w:style w:type="paragraph" w:styleId="Heading1">
    <w:name w:val="heading 1"/>
    <w:basedOn w:val="Normal"/>
    <w:next w:val="Normal"/>
    <w:qFormat/>
    <w:pPr>
      <w:keepNext/>
      <w:ind w:right="-1447"/>
      <w:outlineLvl w:val="0"/>
    </w:pPr>
    <w:rPr>
      <w:rFonts w:cs="Arial"/>
      <w:b/>
      <w:bCs/>
      <w:snapToGrid w:val="0"/>
      <w:color w:val="000000"/>
      <w:lang w:eastAsia="de-DE"/>
    </w:rPr>
  </w:style>
  <w:style w:type="paragraph" w:styleId="Heading2">
    <w:name w:val="heading 2"/>
    <w:basedOn w:val="Normal"/>
    <w:next w:val="Normal"/>
    <w:qFormat/>
    <w:pPr>
      <w:keepNext/>
      <w:outlineLvl w:val="1"/>
    </w:pPr>
    <w:rPr>
      <w:rFonts w:cs="Arial"/>
      <w:b/>
      <w:bCs/>
      <w:snapToGrid w:val="0"/>
      <w:color w:val="000000"/>
      <w:sz w:val="16"/>
      <w:szCs w:val="16"/>
      <w:lang w:eastAsia="de-DE"/>
    </w:rPr>
  </w:style>
  <w:style w:type="paragraph" w:styleId="Heading3">
    <w:name w:val="heading 3"/>
    <w:basedOn w:val="Normal"/>
    <w:next w:val="Normal"/>
    <w:qFormat/>
    <w:pPr>
      <w:keepNext/>
      <w:outlineLvl w:val="2"/>
    </w:pPr>
    <w:rPr>
      <w:rFonts w:cs="Arial"/>
      <w:b/>
      <w:bCs/>
      <w:snapToGrid w:val="0"/>
      <w:color w:val="000000"/>
      <w:sz w:val="18"/>
      <w:szCs w:val="18"/>
      <w:lang w:eastAsia="de-DE"/>
    </w:rPr>
  </w:style>
  <w:style w:type="paragraph" w:styleId="Heading4">
    <w:name w:val="heading 4"/>
    <w:basedOn w:val="Normal"/>
    <w:next w:val="Normal"/>
    <w:qFormat/>
    <w:pPr>
      <w:keepNext/>
      <w:outlineLvl w:val="3"/>
    </w:pPr>
    <w:rPr>
      <w:rFonts w:cs="Arial"/>
      <w:b/>
      <w:bCs/>
      <w:snapToGrid w:val="0"/>
      <w:color w:val="000000"/>
      <w:lang w:eastAsia="de-DE"/>
    </w:rPr>
  </w:style>
  <w:style w:type="paragraph" w:styleId="Heading5">
    <w:name w:val="heading 5"/>
    <w:basedOn w:val="Normal"/>
    <w:next w:val="Normal"/>
    <w:qFormat/>
    <w:pPr>
      <w:keepNext/>
      <w:spacing w:line="240" w:lineRule="atLeast"/>
      <w:outlineLvl w:val="4"/>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Hyperlink">
    <w:name w:val="Hyperlink"/>
    <w:rPr>
      <w:color w:val="0000FF"/>
      <w:u w:val="single"/>
    </w:rPr>
  </w:style>
  <w:style w:type="character" w:styleId="PageNumber">
    <w:name w:val="page number"/>
    <w:rPr>
      <w:rFonts w:ascii="Arial" w:hAnsi="Arial"/>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BF65AD"/>
    <w:rPr>
      <w:rFonts w:ascii="Arial" w:hAnsi="Arial"/>
      <w:lang w:eastAsia="ja-JP"/>
    </w:rPr>
  </w:style>
  <w:style w:type="paragraph" w:styleId="ListParagraph">
    <w:name w:val="List Paragraph"/>
    <w:basedOn w:val="Normal"/>
    <w:uiPriority w:val="34"/>
    <w:qFormat/>
    <w:rsid w:val="00DC480F"/>
    <w:pPr>
      <w:ind w:left="720"/>
      <w:contextualSpacing/>
    </w:pPr>
  </w:style>
  <w:style w:type="paragraph" w:customStyle="1" w:styleId="pressdate">
    <w:name w:val="press_date"/>
    <w:basedOn w:val="Normal"/>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Normal"/>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Normal"/>
    <w:qFormat/>
    <w:rsid w:val="001E6FB7"/>
    <w:pPr>
      <w:spacing w:after="120"/>
    </w:pPr>
    <w:rPr>
      <w:rFonts w:eastAsia="MS Mincho"/>
      <w:color w:val="7F7F7F" w:themeColor="text1" w:themeTint="80"/>
      <w:sz w:val="22"/>
      <w:lang w:val="en-US"/>
    </w:rPr>
  </w:style>
  <w:style w:type="paragraph" w:customStyle="1" w:styleId="paragraph">
    <w:name w:val="paragraph"/>
    <w:basedOn w:val="Normal"/>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194BC6"/>
  </w:style>
  <w:style w:type="character" w:customStyle="1" w:styleId="eop">
    <w:name w:val="eop"/>
    <w:basedOn w:val="DefaultParagraphFont"/>
    <w:rsid w:val="00194BC6"/>
  </w:style>
  <w:style w:type="character" w:customStyle="1" w:styleId="scxw234790489">
    <w:name w:val="scxw234790489"/>
    <w:basedOn w:val="DefaultParagraphFont"/>
    <w:rsid w:val="00194BC6"/>
  </w:style>
  <w:style w:type="paragraph" w:styleId="Revision">
    <w:name w:val="Revision"/>
    <w:hidden/>
    <w:uiPriority w:val="99"/>
    <w:semiHidden/>
    <w:rsid w:val="006958A7"/>
    <w:rPr>
      <w:rFonts w:ascii="Arial" w:hAnsi="Arial"/>
      <w:lang w:eastAsia="ja-JP"/>
    </w:rPr>
  </w:style>
  <w:style w:type="character" w:customStyle="1" w:styleId="UnresolvedMention1">
    <w:name w:val="Unresolved Mention1"/>
    <w:basedOn w:val="DefaultParagraphFont"/>
    <w:uiPriority w:val="99"/>
    <w:rsid w:val="006F3B87"/>
    <w:rPr>
      <w:color w:val="605E5C"/>
      <w:shd w:val="clear" w:color="auto" w:fill="E1DFDD"/>
    </w:rPr>
  </w:style>
  <w:style w:type="character" w:customStyle="1" w:styleId="CommentReference1">
    <w:name w:val="Comment Reference1"/>
    <w:basedOn w:val="DefaultParagraphFont"/>
    <w:uiPriority w:val="99"/>
    <w:semiHidden/>
    <w:unhideWhenUsed/>
    <w:rsid w:val="00970284"/>
    <w:rPr>
      <w:sz w:val="16"/>
      <w:szCs w:val="16"/>
    </w:rPr>
  </w:style>
  <w:style w:type="paragraph" w:customStyle="1" w:styleId="CommentText1">
    <w:name w:val="Comment Text1"/>
    <w:basedOn w:val="Normal"/>
    <w:link w:val="CommentTextChar"/>
    <w:uiPriority w:val="99"/>
    <w:unhideWhenUsed/>
    <w:rsid w:val="00970284"/>
  </w:style>
  <w:style w:type="character" w:customStyle="1" w:styleId="CommentTextChar">
    <w:name w:val="Comment Text Char"/>
    <w:basedOn w:val="DefaultParagraphFont"/>
    <w:link w:val="CommentText1"/>
    <w:uiPriority w:val="99"/>
    <w:rsid w:val="00970284"/>
    <w:rPr>
      <w:rFonts w:ascii="Arial" w:hAnsi="Arial"/>
      <w:lang w:eastAsia="ja-JP"/>
    </w:rPr>
  </w:style>
  <w:style w:type="paragraph" w:customStyle="1" w:styleId="CommentSubject1">
    <w:name w:val="Comment Subject1"/>
    <w:basedOn w:val="CommentText1"/>
    <w:next w:val="CommentText1"/>
    <w:link w:val="CommentSubjectChar"/>
    <w:uiPriority w:val="99"/>
    <w:semiHidden/>
    <w:unhideWhenUsed/>
    <w:rsid w:val="00970284"/>
    <w:rPr>
      <w:b/>
      <w:bCs/>
    </w:rPr>
  </w:style>
  <w:style w:type="character" w:customStyle="1" w:styleId="CommentSubjectChar">
    <w:name w:val="Comment Subject Char"/>
    <w:basedOn w:val="CommentTextChar"/>
    <w:link w:val="CommentSubject1"/>
    <w:uiPriority w:val="99"/>
    <w:semiHidden/>
    <w:rsid w:val="00970284"/>
    <w:rPr>
      <w:rFonts w:ascii="Arial" w:hAnsi="Arial"/>
      <w:b/>
      <w:bCs/>
      <w:lang w:eastAsia="ja-JP"/>
    </w:rPr>
  </w:style>
  <w:style w:type="character" w:customStyle="1" w:styleId="NichtaufgelsteErwhnung1">
    <w:name w:val="Nicht aufgelöste Erwähnung1"/>
    <w:basedOn w:val="DefaultParagraphFont"/>
    <w:uiPriority w:val="99"/>
    <w:semiHidden/>
    <w:unhideWhenUsed/>
    <w:rsid w:val="007E16D3"/>
    <w:rPr>
      <w:color w:val="605E5C"/>
      <w:shd w:val="clear" w:color="auto" w:fill="E1DFDD"/>
    </w:rPr>
  </w:style>
  <w:style w:type="character" w:customStyle="1" w:styleId="UnresolvedMention2">
    <w:name w:val="Unresolved Mention2"/>
    <w:basedOn w:val="DefaultParagraphFont"/>
    <w:uiPriority w:val="99"/>
    <w:semiHidden/>
    <w:unhideWhenUsed/>
    <w:rsid w:val="009172A7"/>
    <w:rPr>
      <w:color w:val="605E5C"/>
      <w:shd w:val="clear" w:color="auto" w:fill="E1DFDD"/>
    </w:rPr>
  </w:style>
  <w:style w:type="character" w:customStyle="1" w:styleId="Mention1">
    <w:name w:val="Mention1"/>
    <w:basedOn w:val="DefaultParagraphFont"/>
    <w:uiPriority w:val="99"/>
    <w:unhideWhenUsed/>
    <w:rsid w:val="002C78FA"/>
    <w:rPr>
      <w:color w:val="2B579A"/>
      <w:shd w:val="clear" w:color="auto" w:fill="E1DFDD"/>
    </w:rPr>
  </w:style>
  <w:style w:type="character" w:customStyle="1" w:styleId="UnresolvedMention3">
    <w:name w:val="Unresolved Mention3"/>
    <w:basedOn w:val="DefaultParagraphFont"/>
    <w:uiPriority w:val="99"/>
    <w:semiHidden/>
    <w:unhideWhenUsed/>
    <w:rsid w:val="00882206"/>
    <w:rPr>
      <w:color w:val="605E5C"/>
      <w:shd w:val="clear" w:color="auto" w:fill="E1DFDD"/>
    </w:rPr>
  </w:style>
  <w:style w:type="paragraph" w:customStyle="1" w:styleId="Default">
    <w:name w:val="Default"/>
    <w:rsid w:val="0046465E"/>
    <w:pPr>
      <w:autoSpaceDE w:val="0"/>
      <w:autoSpaceDN w:val="0"/>
      <w:adjustRightInd w:val="0"/>
    </w:pPr>
    <w:rPr>
      <w:rFonts w:ascii="Arial" w:eastAsia="MS Mincho" w:hAnsi="Arial" w:cs="Arial"/>
      <w:color w:val="000000"/>
      <w:sz w:val="24"/>
      <w:szCs w:val="24"/>
      <w:lang w:val="en-GB" w:eastAsia="en-GB"/>
    </w:rPr>
  </w:style>
  <w:style w:type="character" w:styleId="FollowedHyperlink">
    <w:name w:val="FollowedHyperlink"/>
    <w:basedOn w:val="DefaultParagraphFont"/>
    <w:uiPriority w:val="99"/>
    <w:semiHidden/>
    <w:unhideWhenUsed/>
    <w:rsid w:val="002F7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industry.panasonic.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dustry.panasonic.eu/products/components/resistors/fixed-chip-resistors-smd/high-precision-chip-resistors/ERJPC-high-precision-thick-film-chip-resistor" TargetMode="External"/><Relationship Id="rId2" Type="http://schemas.openxmlformats.org/officeDocument/2006/relationships/customXml" Target="../customXml/item2.xml"/><Relationship Id="rId16" Type="http://schemas.openxmlformats.org/officeDocument/2006/relationships/hyperlink" Target="http://industry.panasonic.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veronika.stahl@eu.panasonic.com"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holdings.panasonic/glob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documenttasks/documenttasks1.xml><?xml version="1.0" encoding="utf-8"?>
<t:Tasks xmlns:t="http://schemas.microsoft.com/office/tasks/2019/documenttasks" xmlns:oel="http://schemas.microsoft.com/office/2019/extlst">
  <t:Task id="{A7C4CA86-2406-412D-872A-42CF07C3007E}">
    <t:Anchor>
      <t:Comment id="1248132970"/>
    </t:Anchor>
    <t:History>
      <t:Event id="{3B8A2378-DD9B-4D0B-A9C0-F6C3F4F24550}" time="2026-02-11T16:41:05.978Z">
        <t:Attribution userId="S::yukiho.tawa@eu.panasonic.com::f808bb13-0577-4ba0-8159-8f6b660e12c6" userProvider="AD" userName="Tawa, Yukiho"/>
        <t:Anchor>
          <t:Comment id="1248132970"/>
        </t:Anchor>
        <t:Create/>
      </t:Event>
      <t:Event id="{FA07500E-6824-457B-9312-033CE068E99C}" time="2026-02-11T16:41:05.978Z">
        <t:Attribution userId="S::yukiho.tawa@eu.panasonic.com::f808bb13-0577-4ba0-8159-8f6b660e12c6" userProvider="AD" userName="Tawa, Yukiho"/>
        <t:Anchor>
          <t:Comment id="1248132970"/>
        </t:Anchor>
        <t:Assign userId="S::Clara.Lagomarsini@eu.panasonic.com::2b7b23a6-a11d-4e99-9b43-2a0f461a0667" userProvider="AD" userName="Lagomarsini, Clara"/>
      </t:Event>
      <t:Event id="{E0CAECBD-A0A9-4ECB-887E-572798CE7821}" time="2026-02-11T16:41:05.978Z">
        <t:Attribution userId="S::yukiho.tawa@eu.panasonic.com::f808bb13-0577-4ba0-8159-8f6b660e12c6" userProvider="AD" userName="Tawa, Yukiho"/>
        <t:Anchor>
          <t:Comment id="1248132970"/>
        </t:Anchor>
        <t:SetTitle title="higher power without sizing up @Lagomarsini, Clara what do you think? I feel &quot;reduced size&quot; is bid poor explanation"/>
      </t:Event>
    </t:History>
  </t:Task>
</t:Task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71858-A75E-485E-85F1-20D836D5AD65}">
  <ds:schemaRefs>
    <ds:schemaRef ds:uri="http://schemas.openxmlformats.org/officeDocument/2006/bibliography"/>
  </ds:schemaRefs>
</ds:datastoreItem>
</file>

<file path=customXml/itemProps2.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3.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4.xml><?xml version="1.0" encoding="utf-8"?>
<ds:datastoreItem xmlns:ds="http://schemas.openxmlformats.org/officeDocument/2006/customXml" ds:itemID="{DFBF5EF6-23EE-415C-B1C7-F7EEBF407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PEWEU_ELECTR_LETTER.dot</Template>
  <TotalTime>0</TotalTime>
  <Pages>1</Pages>
  <Words>809</Words>
  <Characters>4614</Characters>
  <Application>Microsoft Office Word</Application>
  <DocSecurity>4</DocSecurity>
  <Lines>38</Lines>
  <Paragraphs>10</Paragraphs>
  <ScaleCrop>false</ScaleCrop>
  <Company>MEW Europe</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Zapf, Marlene</cp:lastModifiedBy>
  <cp:revision>4</cp:revision>
  <cp:lastPrinted>2012-11-01T13:57:00Z</cp:lastPrinted>
  <dcterms:created xsi:type="dcterms:W3CDTF">2026-03-24T15:57:00Z</dcterms:created>
  <dcterms:modified xsi:type="dcterms:W3CDTF">2026-03-25T09:42:00Z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ies>
</file>