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481EA9" w:rsidRDefault="000D607E" w:rsidP="000D607E">
      <w:pPr>
        <w:framePr w:w="2654" w:h="2761" w:hRule="exact" w:hSpace="142" w:wrap="around" w:vAnchor="text" w:hAnchor="page" w:x="8664" w:y="236"/>
        <w:spacing w:line="250" w:lineRule="exact"/>
        <w:rPr>
          <w:rFonts w:cs="Arial"/>
          <w:color w:val="A3A3A3"/>
          <w:sz w:val="14"/>
          <w:szCs w:val="14"/>
        </w:rPr>
      </w:pPr>
      <w:r w:rsidRPr="00481EA9">
        <w:rPr>
          <w:rFonts w:cs="Arial"/>
          <w:color w:val="A3A3A3"/>
          <w:sz w:val="14"/>
          <w:szCs w:val="14"/>
        </w:rPr>
        <w:t>Panasonic Industry Europe GmbH</w:t>
      </w:r>
    </w:p>
    <w:p w14:paraId="15CC9771" w14:textId="77777777" w:rsidR="000D607E" w:rsidRPr="00481EA9" w:rsidRDefault="000D607E" w:rsidP="000D607E">
      <w:pPr>
        <w:framePr w:w="2654" w:h="2761" w:hRule="exact" w:hSpace="142" w:wrap="around" w:vAnchor="text" w:hAnchor="page" w:x="8664" w:y="236"/>
        <w:spacing w:line="250" w:lineRule="exact"/>
        <w:rPr>
          <w:rFonts w:cs="Arial"/>
          <w:color w:val="A3A3A3"/>
          <w:sz w:val="14"/>
          <w:szCs w:val="14"/>
        </w:rPr>
      </w:pPr>
      <w:r w:rsidRPr="00481EA9">
        <w:rPr>
          <w:rFonts w:cs="Arial"/>
          <w:color w:val="A3A3A3"/>
          <w:sz w:val="14"/>
          <w:szCs w:val="14"/>
        </w:rPr>
        <w:t>Caroline-Herschel-Strasse 100</w:t>
      </w:r>
    </w:p>
    <w:p w14:paraId="64DA77E8" w14:textId="24990501"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 xml:space="preserve">85521 Ottobrunn, </w:t>
      </w:r>
      <w:r w:rsidR="00247182">
        <w:rPr>
          <w:rFonts w:cs="Arial"/>
          <w:color w:val="A3A3A3"/>
          <w:sz w:val="14"/>
          <w:szCs w:val="14"/>
          <w:lang w:val="sv-SE"/>
        </w:rPr>
        <w:t>Germany</w:t>
      </w:r>
    </w:p>
    <w:p w14:paraId="2C36DF6A" w14:textId="77777777" w:rsidR="000D607E" w:rsidRPr="000D68A8" w:rsidRDefault="00247182" w:rsidP="000D607E">
      <w:pPr>
        <w:framePr w:w="2654" w:h="2761" w:hRule="exact" w:hSpace="142" w:wrap="around" w:vAnchor="text" w:hAnchor="page" w:x="8664" w:y="236"/>
        <w:rPr>
          <w:rStyle w:val="Lienhypertexte"/>
          <w:rFonts w:cs="Arial"/>
          <w:color w:val="A3A3A3"/>
          <w:sz w:val="14"/>
          <w:szCs w:val="14"/>
          <w:lang w:val="sv-SE"/>
        </w:rPr>
      </w:pPr>
      <w:hyperlink r:id="rId15" w:history="1">
        <w:r w:rsidR="000D607E" w:rsidRPr="000D68A8">
          <w:rPr>
            <w:rStyle w:val="Lienhypertexte"/>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Lienhypertexte"/>
          <w:rFonts w:cs="Arial"/>
          <w:color w:val="A3A3A3"/>
          <w:sz w:val="14"/>
          <w:szCs w:val="14"/>
          <w:lang w:val="sv-SE"/>
        </w:rPr>
      </w:pPr>
    </w:p>
    <w:p w14:paraId="536CA807" w14:textId="1E575D20" w:rsidR="000D607E" w:rsidRPr="00054305" w:rsidRDefault="00C15FFF" w:rsidP="000D607E">
      <w:pPr>
        <w:framePr w:w="2654" w:h="2761" w:hRule="exact" w:hSpace="142" w:wrap="around" w:vAnchor="text" w:hAnchor="page" w:x="8664" w:y="236"/>
        <w:spacing w:line="250" w:lineRule="exact"/>
        <w:rPr>
          <w:rFonts w:cs="Arial"/>
          <w:color w:val="A3A3A3"/>
          <w:sz w:val="14"/>
          <w:szCs w:val="14"/>
          <w:lang w:val="sv-SE"/>
        </w:rPr>
      </w:pPr>
      <w:r w:rsidRPr="00054305">
        <w:rPr>
          <w:rFonts w:cs="Arial"/>
          <w:color w:val="A3A3A3"/>
          <w:sz w:val="14"/>
          <w:szCs w:val="14"/>
          <w:lang w:val="sv-SE"/>
        </w:rPr>
        <w:t>Press</w:t>
      </w:r>
      <w:r w:rsidR="00247182">
        <w:rPr>
          <w:rFonts w:cs="Arial"/>
          <w:color w:val="A3A3A3"/>
          <w:sz w:val="14"/>
          <w:szCs w:val="14"/>
          <w:lang w:val="sv-SE"/>
        </w:rPr>
        <w:t xml:space="preserve"> contact</w:t>
      </w:r>
      <w:r w:rsidR="000D607E" w:rsidRPr="00054305">
        <w:rPr>
          <w:rFonts w:cs="Arial"/>
          <w:color w:val="A3A3A3"/>
          <w:sz w:val="14"/>
          <w:szCs w:val="14"/>
          <w:lang w:val="sv-SE"/>
        </w:rPr>
        <w:t>:</w:t>
      </w:r>
    </w:p>
    <w:p w14:paraId="0A77023E" w14:textId="356164FE" w:rsidR="000D607E" w:rsidRPr="00F21D09" w:rsidRDefault="00ED64EC" w:rsidP="000D607E">
      <w:pPr>
        <w:framePr w:w="2654" w:h="2761" w:hRule="exact" w:hSpace="142" w:wrap="around" w:vAnchor="text" w:hAnchor="page" w:x="8664" w:y="236"/>
        <w:spacing w:line="250" w:lineRule="exact"/>
        <w:rPr>
          <w:rFonts w:cs="Arial"/>
          <w:color w:val="A3A3A3"/>
          <w:sz w:val="14"/>
          <w:szCs w:val="14"/>
        </w:rPr>
      </w:pPr>
      <w:r w:rsidRPr="00F21D09">
        <w:rPr>
          <w:rFonts w:cs="Arial"/>
          <w:color w:val="A3A3A3"/>
          <w:sz w:val="14"/>
          <w:szCs w:val="14"/>
        </w:rPr>
        <w:t>Heiko Rheinfrank</w:t>
      </w:r>
    </w:p>
    <w:p w14:paraId="42E3FBC6" w14:textId="3F7DDEC6" w:rsidR="00F21D09" w:rsidRPr="00F21D09" w:rsidRDefault="000D607E" w:rsidP="000D607E">
      <w:pPr>
        <w:framePr w:w="2654" w:h="2761" w:hRule="exact" w:hSpace="142" w:wrap="around" w:vAnchor="text" w:hAnchor="page" w:x="8664" w:y="236"/>
        <w:spacing w:line="250" w:lineRule="exact"/>
        <w:rPr>
          <w:rFonts w:cs="Arial"/>
          <w:sz w:val="14"/>
          <w:szCs w:val="14"/>
        </w:rPr>
      </w:pPr>
      <w:r w:rsidRPr="00F21D09">
        <w:rPr>
          <w:rFonts w:cs="Arial"/>
          <w:color w:val="A3A3A3"/>
          <w:sz w:val="14"/>
          <w:szCs w:val="14"/>
        </w:rPr>
        <w:t>E</w:t>
      </w:r>
      <w:r w:rsidR="00247182">
        <w:rPr>
          <w:rFonts w:cs="Arial"/>
          <w:color w:val="A3A3A3"/>
          <w:sz w:val="14"/>
          <w:szCs w:val="14"/>
        </w:rPr>
        <w:t>m</w:t>
      </w:r>
      <w:r w:rsidRPr="00F21D09">
        <w:rPr>
          <w:rFonts w:cs="Arial"/>
          <w:color w:val="A3A3A3"/>
          <w:sz w:val="14"/>
          <w:szCs w:val="14"/>
        </w:rPr>
        <w:t xml:space="preserve">ail: </w:t>
      </w:r>
      <w:r w:rsidR="00F21D09">
        <w:rPr>
          <w:rFonts w:cs="Arial"/>
          <w:sz w:val="14"/>
          <w:szCs w:val="14"/>
          <w:lang w:val="en-GB"/>
        </w:rPr>
        <w:fldChar w:fldCharType="begin"/>
      </w:r>
      <w:r w:rsidR="00F21D09" w:rsidRPr="00F21D09">
        <w:rPr>
          <w:rFonts w:cs="Arial"/>
          <w:sz w:val="14"/>
          <w:szCs w:val="14"/>
        </w:rPr>
        <w:instrText>HYPERLINK "mailto:heiko.rheinfrank@eu.panasonic.com</w:instrText>
      </w:r>
    </w:p>
    <w:p w14:paraId="3F3EB72B" w14:textId="77777777" w:rsidR="00F21D09" w:rsidRPr="00F21D09" w:rsidRDefault="00F21D09" w:rsidP="000D607E">
      <w:pPr>
        <w:framePr w:w="2654" w:h="2761" w:hRule="exact" w:hSpace="142" w:wrap="around" w:vAnchor="text" w:hAnchor="page" w:x="8664" w:y="236"/>
        <w:spacing w:line="250" w:lineRule="exact"/>
        <w:rPr>
          <w:rStyle w:val="Lienhypertexte"/>
          <w:rFonts w:cs="Arial"/>
          <w:sz w:val="14"/>
          <w:szCs w:val="14"/>
        </w:rPr>
      </w:pPr>
      <w:r w:rsidRPr="00F21D09">
        <w:rPr>
          <w:rFonts w:cs="Arial"/>
          <w:sz w:val="14"/>
          <w:szCs w:val="14"/>
        </w:rPr>
        <w:instrText>"</w:instrText>
      </w:r>
      <w:r>
        <w:rPr>
          <w:rFonts w:cs="Arial"/>
          <w:sz w:val="14"/>
          <w:szCs w:val="14"/>
          <w:lang w:val="en-GB"/>
        </w:rPr>
      </w:r>
      <w:r>
        <w:rPr>
          <w:rFonts w:cs="Arial"/>
          <w:sz w:val="14"/>
          <w:szCs w:val="14"/>
          <w:lang w:val="en-GB"/>
        </w:rPr>
        <w:fldChar w:fldCharType="separate"/>
      </w:r>
      <w:r w:rsidRPr="00F21D09">
        <w:rPr>
          <w:rStyle w:val="Lienhypertexte"/>
          <w:rFonts w:cs="Arial"/>
          <w:sz w:val="14"/>
          <w:szCs w:val="14"/>
        </w:rPr>
        <w:t>heiko.rheinfrank@eu.panasonic.com</w:t>
      </w:r>
    </w:p>
    <w:p w14:paraId="7181793F" w14:textId="3861BB26" w:rsidR="000D607E" w:rsidRPr="00C15FFF" w:rsidRDefault="00F21D09" w:rsidP="000D607E">
      <w:pPr>
        <w:framePr w:w="2654" w:h="2761" w:hRule="exact" w:hSpace="142" w:wrap="around" w:vAnchor="text" w:hAnchor="page" w:x="8664" w:y="236"/>
        <w:spacing w:line="250" w:lineRule="exact"/>
        <w:rPr>
          <w:rFonts w:cs="Arial"/>
          <w:color w:val="A3A3A3"/>
          <w:sz w:val="14"/>
          <w:szCs w:val="14"/>
        </w:rPr>
      </w:pPr>
      <w:r>
        <w:rPr>
          <w:rFonts w:cs="Arial"/>
          <w:sz w:val="14"/>
          <w:szCs w:val="14"/>
          <w:lang w:val="en-GB"/>
        </w:rPr>
        <w:fldChar w:fldCharType="end"/>
      </w:r>
      <w:r w:rsidR="00247182">
        <w:rPr>
          <w:rFonts w:cs="Arial"/>
          <w:color w:val="A3A3A3"/>
          <w:sz w:val="14"/>
          <w:szCs w:val="14"/>
        </w:rPr>
        <w:t>Phone</w:t>
      </w:r>
      <w:r w:rsidR="000D607E" w:rsidRPr="00C15FFF">
        <w:rPr>
          <w:rFonts w:cs="Arial"/>
          <w:color w:val="A3A3A3"/>
          <w:sz w:val="14"/>
          <w:szCs w:val="14"/>
        </w:rPr>
        <w:t>: +49-</w:t>
      </w:r>
      <w:r w:rsidR="00766A42" w:rsidRPr="00C15FFF">
        <w:rPr>
          <w:rFonts w:cs="Arial"/>
          <w:color w:val="A3A3A3"/>
          <w:sz w:val="14"/>
          <w:szCs w:val="14"/>
        </w:rPr>
        <w:t>89-45354</w:t>
      </w:r>
      <w:r w:rsidR="0012625C" w:rsidRPr="00C15FFF">
        <w:rPr>
          <w:rFonts w:cs="Arial"/>
          <w:color w:val="A3A3A3"/>
          <w:sz w:val="14"/>
          <w:szCs w:val="14"/>
        </w:rPr>
        <w:t>-1000</w:t>
      </w:r>
    </w:p>
    <w:p w14:paraId="0F154B7E" w14:textId="77777777" w:rsidR="000D607E" w:rsidRPr="008F3C93" w:rsidRDefault="00247182" w:rsidP="000D607E">
      <w:pPr>
        <w:framePr w:w="2654" w:h="2761" w:hRule="exact" w:hSpace="142" w:wrap="around" w:vAnchor="text" w:hAnchor="page" w:x="8664" w:y="236"/>
        <w:rPr>
          <w:rStyle w:val="Lienhypertexte"/>
          <w:rFonts w:cs="Arial"/>
          <w:color w:val="A3A3A3"/>
          <w:sz w:val="14"/>
          <w:szCs w:val="14"/>
        </w:rPr>
      </w:pPr>
      <w:hyperlink r:id="rId16" w:history="1">
        <w:r w:rsidR="000D607E" w:rsidRPr="008F3C93">
          <w:rPr>
            <w:rStyle w:val="Lienhypertexte"/>
            <w:rFonts w:cs="Arial"/>
            <w:color w:val="A3A3A3"/>
            <w:sz w:val="14"/>
            <w:szCs w:val="14"/>
          </w:rPr>
          <w:t>http://industry.panasonic.eu</w:t>
        </w:r>
      </w:hyperlink>
    </w:p>
    <w:p w14:paraId="3EFDDFF0" w14:textId="77777777" w:rsidR="000D607E" w:rsidRPr="008F3C93"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8F3C93" w:rsidRDefault="004C67FE" w:rsidP="004C67FE">
      <w:pPr>
        <w:autoSpaceDE w:val="0"/>
        <w:autoSpaceDN w:val="0"/>
        <w:adjustRightInd w:val="0"/>
        <w:rPr>
          <w:rFonts w:cs="Arial"/>
          <w:b/>
          <w:bCs/>
          <w:color w:val="000000"/>
          <w:sz w:val="22"/>
          <w:szCs w:val="22"/>
          <w:lang w:eastAsia="de-DE"/>
        </w:rPr>
      </w:pPr>
    </w:p>
    <w:p w14:paraId="147C515E" w14:textId="50EED15A" w:rsidR="00261E04" w:rsidRPr="005E2B60" w:rsidRDefault="005E2B60" w:rsidP="006F5CA4">
      <w:pPr>
        <w:pStyle w:val="presssubheadline"/>
        <w:jc w:val="center"/>
      </w:pPr>
      <w:r>
        <w:rPr>
          <w:b/>
          <w:color w:val="4074B5"/>
          <w:sz w:val="32"/>
        </w:rPr>
        <w:t>6 million e-bike motors manufactured and sold</w:t>
      </w:r>
      <w:r w:rsidR="009A00FB" w:rsidRPr="005E2B60">
        <w:br/>
      </w:r>
    </w:p>
    <w:p w14:paraId="45898A2D" w14:textId="7CE7AC20" w:rsidR="001E6FB7" w:rsidRPr="005E2B60" w:rsidRDefault="003E20FE" w:rsidP="001E6FB7">
      <w:pPr>
        <w:pStyle w:val="pressdate"/>
      </w:pPr>
      <w:r w:rsidRPr="005E2B60">
        <w:t>M</w:t>
      </w:r>
      <w:r w:rsidR="005E2B60" w:rsidRPr="005E2B60">
        <w:t>unich</w:t>
      </w:r>
      <w:r w:rsidR="001E6FB7" w:rsidRPr="005E2B60">
        <w:t xml:space="preserve">, </w:t>
      </w:r>
      <w:r w:rsidR="00EF73DB" w:rsidRPr="005E2B60">
        <w:t xml:space="preserve">September </w:t>
      </w:r>
      <w:r w:rsidR="001E6FB7" w:rsidRPr="005E2B60">
        <w:t>202</w:t>
      </w:r>
      <w:r w:rsidR="00DC0F2D" w:rsidRPr="005E2B60">
        <w:t>4</w:t>
      </w:r>
    </w:p>
    <w:p w14:paraId="369FCFD7" w14:textId="58E185B4" w:rsidR="00AD445C" w:rsidRPr="005E2B60" w:rsidRDefault="005E2B60" w:rsidP="00AD445C">
      <w:pPr>
        <w:pStyle w:val="paragraph"/>
        <w:textAlignment w:val="baseline"/>
        <w:rPr>
          <w:rFonts w:ascii="Arial" w:eastAsia="Times New Roman" w:hAnsi="Arial" w:cs="Arial"/>
          <w:noProof/>
          <w:color w:val="000000" w:themeColor="text1"/>
          <w:sz w:val="22"/>
          <w:szCs w:val="22"/>
          <w:lang w:val="en-US"/>
        </w:rPr>
      </w:pPr>
      <w:r w:rsidRPr="005E2B60">
        <w:rPr>
          <w:rFonts w:ascii="Arial" w:hAnsi="Arial"/>
          <w:color w:val="000000" w:themeColor="text1"/>
          <w:sz w:val="22"/>
          <w:lang w:val="en-US"/>
        </w:rPr>
        <w:t>In 1979 Panasonic manufactured the first electric moped, the ancestor of today's e-bikes. Meanwhile, Panasonic has reached a significant milestone: Since the start of e-bike engine production, more than 6 million units have been manufactured and sold worldwide</w:t>
      </w:r>
      <w:r w:rsidR="00AD445C" w:rsidRPr="005E2B60">
        <w:rPr>
          <w:rFonts w:ascii="Arial" w:eastAsia="Times New Roman" w:hAnsi="Arial" w:cs="Arial"/>
          <w:noProof/>
          <w:color w:val="000000" w:themeColor="text1"/>
          <w:sz w:val="22"/>
          <w:szCs w:val="22"/>
          <w:lang w:val="en-US"/>
        </w:rPr>
        <w:t>!</w:t>
      </w:r>
    </w:p>
    <w:p w14:paraId="2BF53A75" w14:textId="49B14504" w:rsidR="00AD445C" w:rsidRPr="005E2B60" w:rsidRDefault="005E2B60" w:rsidP="00AD445C">
      <w:pPr>
        <w:pStyle w:val="paragraph"/>
        <w:textAlignment w:val="baseline"/>
        <w:rPr>
          <w:rFonts w:ascii="Arial" w:eastAsia="Times New Roman" w:hAnsi="Arial" w:cs="Arial"/>
          <w:noProof/>
          <w:color w:val="000000" w:themeColor="text1"/>
          <w:sz w:val="22"/>
          <w:szCs w:val="22"/>
          <w:lang w:val="en-US"/>
        </w:rPr>
      </w:pPr>
      <w:r w:rsidRPr="005E2B60">
        <w:rPr>
          <w:rFonts w:ascii="Arial" w:hAnsi="Arial"/>
          <w:color w:val="000000" w:themeColor="text1"/>
          <w:sz w:val="22"/>
          <w:lang w:val="en-US"/>
        </w:rPr>
        <w:t>With nearly 45 years of expertise, Panasonic is a leading supplier of innovative e-bike drive systems such as GX motors, known for their reliability and performance with true 95Nm.</w:t>
      </w:r>
    </w:p>
    <w:p w14:paraId="79D05BB0" w14:textId="1C7DF86F" w:rsidR="00AD445C" w:rsidRPr="005E2B60" w:rsidRDefault="005E2B60" w:rsidP="00AD445C">
      <w:pPr>
        <w:pStyle w:val="paragraph"/>
        <w:textAlignment w:val="baseline"/>
        <w:rPr>
          <w:rFonts w:ascii="Arial" w:eastAsia="Times New Roman" w:hAnsi="Arial" w:cs="Arial"/>
          <w:noProof/>
          <w:color w:val="000000" w:themeColor="text1"/>
          <w:sz w:val="22"/>
          <w:szCs w:val="22"/>
          <w:lang w:val="en-US"/>
        </w:rPr>
      </w:pPr>
      <w:r w:rsidRPr="005E2B60">
        <w:rPr>
          <w:rFonts w:ascii="Arial" w:hAnsi="Arial"/>
          <w:color w:val="000000" w:themeColor="text1"/>
          <w:sz w:val="22"/>
          <w:lang w:val="en-US"/>
        </w:rPr>
        <w:t>This success is proof of the outstanding quality and continuous development of the technology. Panasonic aims to develop the topic of mobility in a sustainable way and is looking forward to producing many more e-bike motors for environmentally conscious riders around the world.</w:t>
      </w:r>
      <w:r w:rsidR="00AD445C" w:rsidRPr="005E2B60">
        <w:rPr>
          <w:rFonts w:ascii="Arial" w:eastAsia="Times New Roman" w:hAnsi="Arial" w:cs="Arial"/>
          <w:noProof/>
          <w:color w:val="000000" w:themeColor="text1"/>
          <w:sz w:val="22"/>
          <w:szCs w:val="22"/>
          <w:lang w:val="en-US"/>
        </w:rPr>
        <w:t xml:space="preserve"> </w:t>
      </w:r>
    </w:p>
    <w:p w14:paraId="595B288F" w14:textId="77777777" w:rsidR="00316AE6" w:rsidRPr="005E2B60" w:rsidRDefault="00316AE6" w:rsidP="00AD445C">
      <w:pPr>
        <w:pStyle w:val="paragraph"/>
        <w:spacing w:before="0" w:beforeAutospacing="0" w:after="0" w:afterAutospacing="0"/>
        <w:textAlignment w:val="baseline"/>
        <w:rPr>
          <w:rFonts w:ascii="Arial" w:eastAsia="Times New Roman" w:hAnsi="Arial" w:cs="Arial"/>
          <w:noProof/>
          <w:color w:val="000000" w:themeColor="text1"/>
          <w:sz w:val="22"/>
          <w:szCs w:val="22"/>
          <w:lang w:val="en-US"/>
        </w:rPr>
      </w:pPr>
    </w:p>
    <w:p w14:paraId="748EF4DF" w14:textId="059B767C" w:rsidR="000B5BE0" w:rsidRPr="005E2B60" w:rsidRDefault="005E2B60" w:rsidP="000B64DA">
      <w:pPr>
        <w:pStyle w:val="paragraph"/>
        <w:spacing w:before="0" w:beforeAutospacing="0" w:after="0" w:afterAutospacing="0"/>
        <w:textAlignment w:val="baseline"/>
        <w:rPr>
          <w:rFonts w:ascii="Arial" w:eastAsia="Times New Roman" w:hAnsi="Arial" w:cs="Arial"/>
          <w:noProof/>
          <w:color w:val="000000" w:themeColor="text1"/>
          <w:sz w:val="22"/>
          <w:szCs w:val="22"/>
          <w:lang w:val="en-US"/>
        </w:rPr>
      </w:pPr>
      <w:r w:rsidRPr="005E2B60">
        <w:rPr>
          <w:rFonts w:ascii="Arial" w:hAnsi="Arial"/>
          <w:color w:val="000000" w:themeColor="text1"/>
          <w:sz w:val="22"/>
          <w:lang w:val="en-US"/>
        </w:rPr>
        <w:t>You can find further information</w:t>
      </w:r>
      <w:r w:rsidR="001A39CD" w:rsidRPr="005E2B60">
        <w:rPr>
          <w:rFonts w:ascii="Arial" w:eastAsia="Times New Roman" w:hAnsi="Arial" w:cs="Arial"/>
          <w:noProof/>
          <w:color w:val="000000" w:themeColor="text1"/>
          <w:sz w:val="22"/>
          <w:szCs w:val="22"/>
          <w:lang w:val="en-US"/>
        </w:rPr>
        <w:t xml:space="preserve"> </w:t>
      </w:r>
      <w:hyperlink r:id="rId17" w:history="1">
        <w:r w:rsidRPr="005E2B60">
          <w:rPr>
            <w:rStyle w:val="Lienhypertexte"/>
            <w:rFonts w:ascii="Arial" w:eastAsia="Times New Roman" w:hAnsi="Arial" w:cs="Arial"/>
            <w:noProof/>
            <w:sz w:val="22"/>
            <w:szCs w:val="22"/>
            <w:lang w:val="en-US"/>
          </w:rPr>
          <w:t>o</w:t>
        </w:r>
        <w:r>
          <w:rPr>
            <w:rStyle w:val="Lienhypertexte"/>
            <w:rFonts w:ascii="Arial" w:eastAsia="Times New Roman" w:hAnsi="Arial" w:cs="Arial"/>
            <w:noProof/>
            <w:sz w:val="22"/>
            <w:szCs w:val="22"/>
            <w:lang w:val="en-US"/>
          </w:rPr>
          <w:t>n our homepage</w:t>
        </w:r>
      </w:hyperlink>
      <w:r w:rsidR="00F5307E" w:rsidRPr="005E2B60">
        <w:rPr>
          <w:rFonts w:ascii="Arial" w:eastAsia="Times New Roman" w:hAnsi="Arial" w:cs="Arial"/>
          <w:noProof/>
          <w:color w:val="000000" w:themeColor="text1"/>
          <w:sz w:val="22"/>
          <w:szCs w:val="22"/>
          <w:lang w:val="en-US"/>
        </w:rPr>
        <w:t>.</w:t>
      </w:r>
    </w:p>
    <w:p w14:paraId="0D86C215" w14:textId="77777777" w:rsidR="007924C7" w:rsidRPr="005E2B60" w:rsidRDefault="007924C7" w:rsidP="000B64DA">
      <w:pPr>
        <w:pStyle w:val="paragraph"/>
        <w:spacing w:before="0" w:beforeAutospacing="0" w:after="0" w:afterAutospacing="0"/>
        <w:textAlignment w:val="baseline"/>
        <w:rPr>
          <w:rFonts w:ascii="Arial" w:eastAsia="Times New Roman" w:hAnsi="Arial" w:cs="Arial"/>
          <w:noProof/>
          <w:color w:val="000000" w:themeColor="text1"/>
          <w:sz w:val="22"/>
          <w:szCs w:val="22"/>
          <w:lang w:val="en-US"/>
        </w:rPr>
      </w:pPr>
    </w:p>
    <w:p w14:paraId="777493B7" w14:textId="77777777" w:rsidR="007924C7" w:rsidRPr="005E2B60" w:rsidRDefault="007924C7" w:rsidP="000B64DA">
      <w:pPr>
        <w:pStyle w:val="paragraph"/>
        <w:spacing w:before="0" w:beforeAutospacing="0" w:after="0" w:afterAutospacing="0"/>
        <w:textAlignment w:val="baseline"/>
        <w:rPr>
          <w:rFonts w:ascii="Arial" w:eastAsia="Times New Roman" w:hAnsi="Arial" w:cs="Arial"/>
          <w:noProof/>
          <w:color w:val="000000" w:themeColor="text1"/>
          <w:sz w:val="22"/>
          <w:szCs w:val="22"/>
          <w:lang w:val="en-US"/>
        </w:rPr>
      </w:pPr>
    </w:p>
    <w:p w14:paraId="486C6F03" w14:textId="77777777" w:rsidR="007924C7" w:rsidRPr="005E2B60" w:rsidRDefault="007924C7" w:rsidP="000B64DA">
      <w:pPr>
        <w:pStyle w:val="paragraph"/>
        <w:spacing w:before="0" w:beforeAutospacing="0" w:after="0" w:afterAutospacing="0"/>
        <w:textAlignment w:val="baseline"/>
        <w:rPr>
          <w:rFonts w:ascii="Arial" w:eastAsia="Times New Roman" w:hAnsi="Arial" w:cs="Arial"/>
          <w:noProof/>
          <w:color w:val="000000" w:themeColor="text1"/>
          <w:sz w:val="22"/>
          <w:szCs w:val="22"/>
          <w:lang w:val="en-US"/>
        </w:rPr>
      </w:pPr>
    </w:p>
    <w:p w14:paraId="549615F7" w14:textId="77777777" w:rsidR="007924C7" w:rsidRPr="00B210F1" w:rsidRDefault="007924C7" w:rsidP="007924C7">
      <w:r>
        <w:t xml:space="preserve">Foto </w:t>
      </w:r>
      <w:r w:rsidRPr="00B210F1">
        <w:t xml:space="preserve">GX Ultimate </w:t>
      </w:r>
    </w:p>
    <w:p w14:paraId="1D0796BA" w14:textId="77777777" w:rsidR="007924C7" w:rsidRPr="001A39CD" w:rsidRDefault="007924C7" w:rsidP="000B64DA">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rPr>
      </w:pPr>
    </w:p>
    <w:bookmarkEnd w:id="0"/>
    <w:p w14:paraId="2C55BBEF" w14:textId="05910F0A" w:rsidR="00D66171" w:rsidRPr="001A39CD" w:rsidRDefault="00955CD0">
      <w:pPr>
        <w:rPr>
          <w:rStyle w:val="normaltextrun"/>
          <w:rFonts w:cs="Arial"/>
          <w:b/>
          <w:bCs/>
          <w:color w:val="808080" w:themeColor="background1" w:themeShade="80"/>
          <w:u w:val="single"/>
        </w:rPr>
      </w:pPr>
      <w:r w:rsidRPr="001A39CD">
        <w:rPr>
          <w:rStyle w:val="normaltextrun"/>
          <w:rFonts w:cs="Arial"/>
          <w:b/>
          <w:bCs/>
          <w:color w:val="808080" w:themeColor="background1" w:themeShade="80"/>
          <w:u w:val="single"/>
        </w:rPr>
        <w:br w:type="page"/>
      </w:r>
    </w:p>
    <w:p w14:paraId="216C7E59" w14:textId="77777777" w:rsidR="005E2B60" w:rsidRPr="004E26A9" w:rsidRDefault="005E2B60" w:rsidP="005E2B60">
      <w:pPr>
        <w:pStyle w:val="paragraph"/>
        <w:textAlignment w:val="baseline"/>
        <w:rPr>
          <w:rStyle w:val="normaltextrun"/>
          <w:rFonts w:ascii="Arial" w:hAnsi="Arial" w:cs="Arial"/>
          <w:b/>
          <w:bCs/>
          <w:color w:val="808080" w:themeColor="background1" w:themeShade="80"/>
          <w:sz w:val="20"/>
          <w:szCs w:val="20"/>
          <w:u w:val="single"/>
          <w:lang w:val="en-US"/>
        </w:rPr>
      </w:pPr>
      <w:r w:rsidRPr="004E26A9">
        <w:rPr>
          <w:rStyle w:val="normaltextrun"/>
          <w:rFonts w:ascii="Arial" w:hAnsi="Arial" w:cs="Arial"/>
          <w:b/>
          <w:bCs/>
          <w:color w:val="808080" w:themeColor="background1" w:themeShade="80"/>
          <w:sz w:val="20"/>
          <w:szCs w:val="20"/>
          <w:u w:val="single"/>
          <w:lang w:val="en-US"/>
        </w:rPr>
        <w:lastRenderedPageBreak/>
        <w:t>About Panasonic Industry Europe GmbH</w:t>
      </w:r>
    </w:p>
    <w:p w14:paraId="5A37D26E" w14:textId="77777777" w:rsidR="005E2B60" w:rsidRPr="004E26A9" w:rsidRDefault="005E2B60" w:rsidP="005E2B60">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Panasonic Industry Europe GmbH is part of the global Panasonic Industry organization, one of the eight major operating companies within Panasonic Holding. Panasonic Industry Europe provides products and services for industrial customers all over Europe.</w:t>
      </w:r>
    </w:p>
    <w:p w14:paraId="2A90A559" w14:textId="77777777" w:rsidR="005E2B60" w:rsidRPr="004E26A9" w:rsidRDefault="005E2B60" w:rsidP="005E2B60">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0A240394" w14:textId="77777777" w:rsidR="005E2B60" w:rsidRPr="004E26A9" w:rsidRDefault="005E2B60" w:rsidP="005E2B60">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2A9F9BE" w14:textId="77777777" w:rsidR="005E2B60" w:rsidRPr="004E26A9" w:rsidRDefault="005E2B60" w:rsidP="005E2B60">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 xml:space="preserve">More about Panasonic Industry Europe: </w:t>
      </w:r>
      <w:hyperlink r:id="rId18" w:history="1">
        <w:r w:rsidRPr="002C2359">
          <w:rPr>
            <w:rStyle w:val="Lienhypertexte"/>
            <w:rFonts w:ascii="Arial" w:hAnsi="Arial" w:cs="Arial"/>
            <w:sz w:val="20"/>
            <w:szCs w:val="20"/>
            <w:lang w:val="en-US"/>
          </w:rPr>
          <w:t>http://industry.panasonic.eu</w:t>
        </w:r>
      </w:hyperlink>
      <w:r>
        <w:rPr>
          <w:rStyle w:val="normaltextrun"/>
          <w:rFonts w:ascii="Arial" w:hAnsi="Arial" w:cs="Arial"/>
          <w:color w:val="808080" w:themeColor="background1" w:themeShade="80"/>
          <w:sz w:val="20"/>
          <w:szCs w:val="20"/>
          <w:lang w:val="en-US"/>
        </w:rPr>
        <w:t xml:space="preserve"> </w:t>
      </w:r>
    </w:p>
    <w:p w14:paraId="6DDEB19B" w14:textId="77777777" w:rsidR="005E2B60" w:rsidRPr="004E26A9" w:rsidRDefault="005E2B60" w:rsidP="005E2B60">
      <w:pPr>
        <w:pStyle w:val="paragraph"/>
        <w:textAlignment w:val="baseline"/>
        <w:rPr>
          <w:rStyle w:val="normaltextrun"/>
          <w:rFonts w:ascii="Arial" w:hAnsi="Arial" w:cs="Arial"/>
          <w:color w:val="808080" w:themeColor="background1" w:themeShade="80"/>
          <w:sz w:val="20"/>
          <w:szCs w:val="20"/>
          <w:lang w:val="en-US"/>
        </w:rPr>
      </w:pPr>
    </w:p>
    <w:p w14:paraId="1350815F" w14:textId="77777777" w:rsidR="005E2B60" w:rsidRPr="004E26A9" w:rsidRDefault="005E2B60" w:rsidP="005E2B60">
      <w:pPr>
        <w:pStyle w:val="paragraph"/>
        <w:textAlignment w:val="baseline"/>
        <w:rPr>
          <w:rStyle w:val="normaltextrun"/>
          <w:rFonts w:ascii="Arial" w:hAnsi="Arial" w:cs="Arial"/>
          <w:b/>
          <w:bCs/>
          <w:color w:val="808080" w:themeColor="background1" w:themeShade="80"/>
          <w:sz w:val="20"/>
          <w:szCs w:val="20"/>
          <w:u w:val="single"/>
          <w:lang w:val="en-US"/>
        </w:rPr>
      </w:pPr>
      <w:r w:rsidRPr="004E26A9">
        <w:rPr>
          <w:rStyle w:val="normaltextrun"/>
          <w:rFonts w:ascii="Arial" w:hAnsi="Arial" w:cs="Arial"/>
          <w:b/>
          <w:bCs/>
          <w:color w:val="808080" w:themeColor="background1" w:themeShade="80"/>
          <w:sz w:val="20"/>
          <w:szCs w:val="20"/>
          <w:u w:val="single"/>
          <w:lang w:val="en-US"/>
        </w:rPr>
        <w:t>About the Panasonic Group</w:t>
      </w:r>
    </w:p>
    <w:p w14:paraId="127FC8F2" w14:textId="77777777" w:rsidR="005E2B60" w:rsidRPr="004E26A9" w:rsidRDefault="005E2B60" w:rsidP="005E2B60">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p>
    <w:p w14:paraId="7652C409" w14:textId="3F3A3D80" w:rsidR="000B5BE0" w:rsidRPr="005E2B60" w:rsidRDefault="005E2B60" w:rsidP="005E2B60">
      <w:pPr>
        <w:pStyle w:val="paragraph"/>
        <w:textAlignment w:val="baseline"/>
        <w:rPr>
          <w:rStyle w:val="normaltextrun"/>
          <w:rFonts w:ascii="Arial" w:hAnsi="Arial" w:cs="Arial"/>
          <w:color w:val="808080" w:themeColor="background1" w:themeShade="80"/>
          <w:sz w:val="20"/>
          <w:szCs w:val="20"/>
          <w:lang w:val="en-US"/>
        </w:rPr>
      </w:pPr>
      <w:r w:rsidRPr="004E26A9">
        <w:rPr>
          <w:rStyle w:val="normaltextrun"/>
          <w:rFonts w:ascii="Arial" w:hAnsi="Arial" w:cs="Arial"/>
          <w:color w:val="808080" w:themeColor="background1" w:themeShade="80"/>
          <w:sz w:val="20"/>
          <w:szCs w:val="20"/>
          <w:lang w:val="en-US"/>
        </w:rPr>
        <w:t xml:space="preserve">The Group reported consolidated net sales of Euro 54.12 billion (8,496.4 billion yen) for the year ended March 31, 2024. To learn more about the Panasonic Group, please visit: </w:t>
      </w:r>
      <w:hyperlink r:id="rId19" w:history="1">
        <w:r w:rsidRPr="00DB75AC">
          <w:rPr>
            <w:rStyle w:val="Lienhypertexte"/>
            <w:rFonts w:ascii="Arial" w:hAnsi="Arial" w:cs="Arial"/>
            <w:sz w:val="20"/>
            <w:szCs w:val="20"/>
            <w:lang w:val="en-US"/>
          </w:rPr>
          <w:t>https://holdings.panasonic/global/</w:t>
        </w:r>
      </w:hyperlink>
    </w:p>
    <w:sectPr w:rsidR="000B5BE0" w:rsidRPr="005E2B60" w:rsidSect="00C30E6C">
      <w:footerReference w:type="default" r:id="rId20"/>
      <w:footerReference w:type="first" r:id="rId21"/>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2E3FB" w14:textId="77777777" w:rsidR="00D55A04" w:rsidRDefault="00D55A04">
      <w:r>
        <w:separator/>
      </w:r>
    </w:p>
  </w:endnote>
  <w:endnote w:type="continuationSeparator" w:id="0">
    <w:p w14:paraId="73804087" w14:textId="77777777" w:rsidR="00D55A04" w:rsidRDefault="00D55A04">
      <w:r>
        <w:continuationSeparator/>
      </w:r>
    </w:p>
  </w:endnote>
  <w:endnote w:type="continuationNotice" w:id="1">
    <w:p w14:paraId="036CD69B" w14:textId="77777777" w:rsidR="00D55A04" w:rsidRDefault="00D55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Pieddepag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Pieddepag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4C63BF"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Pieddepag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Pieddepag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Pieddepag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054305" w:rsidRDefault="00BB18EC">
    <w:pPr>
      <w:pStyle w:val="Pieddepage"/>
      <w:tabs>
        <w:tab w:val="clear" w:pos="4536"/>
        <w:tab w:val="clear" w:pos="9072"/>
        <w:tab w:val="left" w:pos="1134"/>
        <w:tab w:val="left" w:pos="3402"/>
        <w:tab w:val="left" w:pos="5529"/>
        <w:tab w:val="left" w:pos="6804"/>
        <w:tab w:val="left" w:pos="7938"/>
      </w:tabs>
      <w:rPr>
        <w:w w:val="80"/>
        <w:sz w:val="14"/>
        <w:lang w:val="en-GB"/>
      </w:rPr>
    </w:pPr>
    <w:r w:rsidRPr="00054305">
      <w:rPr>
        <w:w w:val="80"/>
        <w:sz w:val="14"/>
        <w:lang w:val="en-GB"/>
      </w:rPr>
      <w:t>Germany</w:t>
    </w:r>
    <w:r w:rsidRPr="00054305">
      <w:rPr>
        <w:w w:val="80"/>
        <w:sz w:val="14"/>
        <w:lang w:val="en-GB"/>
      </w:rPr>
      <w:tab/>
      <w:t>Y. Noka, J. Spatz, H. Takano, T. Yokota</w:t>
    </w:r>
    <w:r w:rsidRPr="00054305">
      <w:rPr>
        <w:w w:val="80"/>
        <w:sz w:val="14"/>
        <w:lang w:val="en-GB"/>
      </w:rPr>
      <w:tab/>
      <w:t>Hypovereinsbank München</w:t>
    </w:r>
    <w:r w:rsidRPr="00054305">
      <w:rPr>
        <w:w w:val="80"/>
        <w:sz w:val="14"/>
        <w:lang w:val="en-GB"/>
      </w:rPr>
      <w:tab/>
      <w:t>Kto-Nr.: 42 649 775</w:t>
    </w:r>
    <w:r w:rsidRPr="00054305">
      <w:rPr>
        <w:w w:val="80"/>
        <w:sz w:val="14"/>
        <w:lang w:val="en-GB"/>
      </w:rPr>
      <w:tab/>
      <w:t>BLZ 700 202 70</w:t>
    </w:r>
    <w:r w:rsidRPr="00054305">
      <w:rPr>
        <w:w w:val="80"/>
        <w:sz w:val="14"/>
        <w:lang w:val="en-GB"/>
      </w:rPr>
      <w:tab/>
    </w:r>
    <w:r w:rsidR="009F2CA8" w:rsidRPr="00054305">
      <w:rPr>
        <w:w w:val="80"/>
        <w:sz w:val="14"/>
        <w:lang w:val="en-GB"/>
      </w:rPr>
      <w:t xml:space="preserve">      </w:t>
    </w:r>
    <w:r w:rsidRPr="00054305">
      <w:rPr>
        <w:w w:val="80"/>
        <w:sz w:val="14"/>
        <w:lang w:val="en-GB"/>
      </w:rPr>
      <w:t xml:space="preserve"> Ust-Nr.: 156/115/31009</w:t>
    </w:r>
  </w:p>
  <w:p w14:paraId="582CF439" w14:textId="77777777" w:rsidR="00BB18EC" w:rsidRDefault="00BB18EC">
    <w:pPr>
      <w:pStyle w:val="Pieddepag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En-tte"/>
            <w:ind w:left="-115"/>
          </w:pPr>
        </w:p>
      </w:tc>
      <w:tc>
        <w:tcPr>
          <w:tcW w:w="3965" w:type="dxa"/>
        </w:tcPr>
        <w:p w14:paraId="7257714E" w14:textId="3CAF0F5D" w:rsidR="059C24D2" w:rsidRDefault="059C24D2" w:rsidP="00410CD1">
          <w:pPr>
            <w:pStyle w:val="En-tte"/>
            <w:jc w:val="center"/>
          </w:pPr>
        </w:p>
      </w:tc>
      <w:tc>
        <w:tcPr>
          <w:tcW w:w="3965" w:type="dxa"/>
        </w:tcPr>
        <w:p w14:paraId="7070952C" w14:textId="21CC1511" w:rsidR="059C24D2" w:rsidRDefault="059C24D2" w:rsidP="00410CD1">
          <w:pPr>
            <w:pStyle w:val="En-tte"/>
            <w:ind w:right="-115"/>
            <w:jc w:val="right"/>
          </w:pPr>
        </w:p>
      </w:tc>
    </w:tr>
  </w:tbl>
  <w:p w14:paraId="45851C35" w14:textId="35EDB484" w:rsidR="0030735A" w:rsidRDefault="0030735A" w:rsidP="009A33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Pieddepag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En-tte"/>
            <w:ind w:left="-115"/>
          </w:pPr>
        </w:p>
      </w:tc>
      <w:tc>
        <w:tcPr>
          <w:tcW w:w="2500" w:type="dxa"/>
        </w:tcPr>
        <w:p w14:paraId="44237A16" w14:textId="7066D6E7" w:rsidR="059C24D2" w:rsidRDefault="059C24D2" w:rsidP="00410CD1">
          <w:pPr>
            <w:pStyle w:val="En-tte"/>
            <w:jc w:val="center"/>
          </w:pPr>
        </w:p>
      </w:tc>
      <w:tc>
        <w:tcPr>
          <w:tcW w:w="2500" w:type="dxa"/>
        </w:tcPr>
        <w:p w14:paraId="00F142FF" w14:textId="181B332F" w:rsidR="059C24D2" w:rsidRDefault="059C24D2" w:rsidP="00410CD1">
          <w:pPr>
            <w:pStyle w:val="En-tte"/>
            <w:ind w:right="-115"/>
            <w:jc w:val="right"/>
          </w:pPr>
        </w:p>
      </w:tc>
    </w:tr>
  </w:tbl>
  <w:p w14:paraId="6565AF7C" w14:textId="5AC53DF9" w:rsidR="0030735A" w:rsidRDefault="0030735A" w:rsidP="009A33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2CBF" w14:textId="77777777" w:rsidR="00D55A04" w:rsidRDefault="00D55A04">
      <w:r>
        <w:separator/>
      </w:r>
    </w:p>
  </w:footnote>
  <w:footnote w:type="continuationSeparator" w:id="0">
    <w:p w14:paraId="07003874" w14:textId="77777777" w:rsidR="00D55A04" w:rsidRDefault="00D55A04">
      <w:r>
        <w:continuationSeparator/>
      </w:r>
    </w:p>
  </w:footnote>
  <w:footnote w:type="continuationNotice" w:id="1">
    <w:p w14:paraId="5EB6A0EB" w14:textId="77777777" w:rsidR="00D55A04" w:rsidRDefault="00D55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En-tt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628"/>
    <w:rsid w:val="00042F63"/>
    <w:rsid w:val="00044F0F"/>
    <w:rsid w:val="00051151"/>
    <w:rsid w:val="00054305"/>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4DA"/>
    <w:rsid w:val="000B6C8B"/>
    <w:rsid w:val="000B7477"/>
    <w:rsid w:val="000C1B2E"/>
    <w:rsid w:val="000C1E63"/>
    <w:rsid w:val="000C4C0E"/>
    <w:rsid w:val="000C5297"/>
    <w:rsid w:val="000D0E4F"/>
    <w:rsid w:val="000D1F67"/>
    <w:rsid w:val="000D5384"/>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39CD"/>
    <w:rsid w:val="001A50D4"/>
    <w:rsid w:val="001A65DD"/>
    <w:rsid w:val="001A7296"/>
    <w:rsid w:val="001B4CFB"/>
    <w:rsid w:val="001C6350"/>
    <w:rsid w:val="001C7A81"/>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347BD"/>
    <w:rsid w:val="00243807"/>
    <w:rsid w:val="00246DEE"/>
    <w:rsid w:val="00247182"/>
    <w:rsid w:val="002478B1"/>
    <w:rsid w:val="00250A9B"/>
    <w:rsid w:val="00251862"/>
    <w:rsid w:val="00252483"/>
    <w:rsid w:val="00253A0F"/>
    <w:rsid w:val="002542EA"/>
    <w:rsid w:val="00261E04"/>
    <w:rsid w:val="002621F3"/>
    <w:rsid w:val="002641D4"/>
    <w:rsid w:val="002647F5"/>
    <w:rsid w:val="0026669C"/>
    <w:rsid w:val="00267718"/>
    <w:rsid w:val="00273767"/>
    <w:rsid w:val="002749C6"/>
    <w:rsid w:val="00274B2D"/>
    <w:rsid w:val="00274F4F"/>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1DC8"/>
    <w:rsid w:val="002E34F7"/>
    <w:rsid w:val="002E4718"/>
    <w:rsid w:val="002E631A"/>
    <w:rsid w:val="002F0905"/>
    <w:rsid w:val="002F18CC"/>
    <w:rsid w:val="002F538C"/>
    <w:rsid w:val="002F7A5A"/>
    <w:rsid w:val="00300087"/>
    <w:rsid w:val="00305A24"/>
    <w:rsid w:val="003064A3"/>
    <w:rsid w:val="0030735A"/>
    <w:rsid w:val="003076AC"/>
    <w:rsid w:val="00312689"/>
    <w:rsid w:val="003165C4"/>
    <w:rsid w:val="00316AE6"/>
    <w:rsid w:val="00316C3E"/>
    <w:rsid w:val="00324981"/>
    <w:rsid w:val="00325E86"/>
    <w:rsid w:val="0033086B"/>
    <w:rsid w:val="003310B9"/>
    <w:rsid w:val="003417FF"/>
    <w:rsid w:val="00342A0E"/>
    <w:rsid w:val="00351932"/>
    <w:rsid w:val="00352605"/>
    <w:rsid w:val="0035456A"/>
    <w:rsid w:val="00356DE8"/>
    <w:rsid w:val="0036218D"/>
    <w:rsid w:val="00363448"/>
    <w:rsid w:val="0036484F"/>
    <w:rsid w:val="00365EC9"/>
    <w:rsid w:val="00370573"/>
    <w:rsid w:val="00375C75"/>
    <w:rsid w:val="003842DC"/>
    <w:rsid w:val="00385D4A"/>
    <w:rsid w:val="0039656B"/>
    <w:rsid w:val="003A0330"/>
    <w:rsid w:val="003A2320"/>
    <w:rsid w:val="003A2917"/>
    <w:rsid w:val="003A5394"/>
    <w:rsid w:val="003A6391"/>
    <w:rsid w:val="003A7A71"/>
    <w:rsid w:val="003B0688"/>
    <w:rsid w:val="003B2846"/>
    <w:rsid w:val="003B515F"/>
    <w:rsid w:val="003C2D63"/>
    <w:rsid w:val="003C4F2F"/>
    <w:rsid w:val="003C5C7E"/>
    <w:rsid w:val="003C5FB4"/>
    <w:rsid w:val="003D2F16"/>
    <w:rsid w:val="003D42BF"/>
    <w:rsid w:val="003D674A"/>
    <w:rsid w:val="003E20FE"/>
    <w:rsid w:val="003E350F"/>
    <w:rsid w:val="003E489B"/>
    <w:rsid w:val="003F1963"/>
    <w:rsid w:val="003F209A"/>
    <w:rsid w:val="003F2AAF"/>
    <w:rsid w:val="003F3E98"/>
    <w:rsid w:val="00400B20"/>
    <w:rsid w:val="004030A3"/>
    <w:rsid w:val="00403EFD"/>
    <w:rsid w:val="00404F97"/>
    <w:rsid w:val="00410CD1"/>
    <w:rsid w:val="004132C9"/>
    <w:rsid w:val="00413994"/>
    <w:rsid w:val="00414B74"/>
    <w:rsid w:val="004158B9"/>
    <w:rsid w:val="0042099D"/>
    <w:rsid w:val="00421B88"/>
    <w:rsid w:val="0042623A"/>
    <w:rsid w:val="00437B9F"/>
    <w:rsid w:val="00442358"/>
    <w:rsid w:val="004433BB"/>
    <w:rsid w:val="00445CF8"/>
    <w:rsid w:val="00450D66"/>
    <w:rsid w:val="00451899"/>
    <w:rsid w:val="00451ADF"/>
    <w:rsid w:val="00451ED1"/>
    <w:rsid w:val="004549F1"/>
    <w:rsid w:val="004577C5"/>
    <w:rsid w:val="00460462"/>
    <w:rsid w:val="00466CDD"/>
    <w:rsid w:val="00472E0F"/>
    <w:rsid w:val="004732FF"/>
    <w:rsid w:val="004810C6"/>
    <w:rsid w:val="00481780"/>
    <w:rsid w:val="00481EA9"/>
    <w:rsid w:val="00482864"/>
    <w:rsid w:val="0049035E"/>
    <w:rsid w:val="0049086F"/>
    <w:rsid w:val="0049113C"/>
    <w:rsid w:val="0049173D"/>
    <w:rsid w:val="0049235E"/>
    <w:rsid w:val="00493396"/>
    <w:rsid w:val="0049583E"/>
    <w:rsid w:val="004A37F4"/>
    <w:rsid w:val="004A3F35"/>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40521"/>
    <w:rsid w:val="00541C3F"/>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28B5"/>
    <w:rsid w:val="00583C20"/>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2B60"/>
    <w:rsid w:val="005E64B4"/>
    <w:rsid w:val="005F3884"/>
    <w:rsid w:val="005F3B60"/>
    <w:rsid w:val="005F7551"/>
    <w:rsid w:val="00605EE6"/>
    <w:rsid w:val="00606D56"/>
    <w:rsid w:val="00615BFC"/>
    <w:rsid w:val="00622153"/>
    <w:rsid w:val="00635E14"/>
    <w:rsid w:val="006513CA"/>
    <w:rsid w:val="006523F7"/>
    <w:rsid w:val="00652400"/>
    <w:rsid w:val="00660EDD"/>
    <w:rsid w:val="00663315"/>
    <w:rsid w:val="006655F4"/>
    <w:rsid w:val="00666161"/>
    <w:rsid w:val="0067031F"/>
    <w:rsid w:val="00670DB9"/>
    <w:rsid w:val="006716B7"/>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22E"/>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24C7"/>
    <w:rsid w:val="007930BF"/>
    <w:rsid w:val="00793B92"/>
    <w:rsid w:val="007A1227"/>
    <w:rsid w:val="007A4E48"/>
    <w:rsid w:val="007A5ECB"/>
    <w:rsid w:val="007B0E77"/>
    <w:rsid w:val="007C1188"/>
    <w:rsid w:val="007C4BC0"/>
    <w:rsid w:val="007C539E"/>
    <w:rsid w:val="007D0508"/>
    <w:rsid w:val="007D4D8D"/>
    <w:rsid w:val="007E16D3"/>
    <w:rsid w:val="007E2C7E"/>
    <w:rsid w:val="007E35A5"/>
    <w:rsid w:val="007E5937"/>
    <w:rsid w:val="007F29E0"/>
    <w:rsid w:val="007F76D0"/>
    <w:rsid w:val="00800E35"/>
    <w:rsid w:val="0080391C"/>
    <w:rsid w:val="0081112B"/>
    <w:rsid w:val="008112DE"/>
    <w:rsid w:val="00827677"/>
    <w:rsid w:val="00833F36"/>
    <w:rsid w:val="008346FD"/>
    <w:rsid w:val="00835109"/>
    <w:rsid w:val="008355EA"/>
    <w:rsid w:val="00841EAA"/>
    <w:rsid w:val="00843786"/>
    <w:rsid w:val="00843B73"/>
    <w:rsid w:val="008475C7"/>
    <w:rsid w:val="008477E2"/>
    <w:rsid w:val="00853247"/>
    <w:rsid w:val="00857F1C"/>
    <w:rsid w:val="00860906"/>
    <w:rsid w:val="008630BC"/>
    <w:rsid w:val="00863454"/>
    <w:rsid w:val="00863E2F"/>
    <w:rsid w:val="00866A04"/>
    <w:rsid w:val="00873120"/>
    <w:rsid w:val="00873C30"/>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E49E5"/>
    <w:rsid w:val="008E6D09"/>
    <w:rsid w:val="008E7BE6"/>
    <w:rsid w:val="008E7F3B"/>
    <w:rsid w:val="008F3C93"/>
    <w:rsid w:val="00906926"/>
    <w:rsid w:val="00915B6F"/>
    <w:rsid w:val="00915DCD"/>
    <w:rsid w:val="00915F46"/>
    <w:rsid w:val="009231ED"/>
    <w:rsid w:val="009244D3"/>
    <w:rsid w:val="00931954"/>
    <w:rsid w:val="009332F4"/>
    <w:rsid w:val="00934C98"/>
    <w:rsid w:val="0094421E"/>
    <w:rsid w:val="00947985"/>
    <w:rsid w:val="00950996"/>
    <w:rsid w:val="00951851"/>
    <w:rsid w:val="0095207C"/>
    <w:rsid w:val="00955CD0"/>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0BF2"/>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61217"/>
    <w:rsid w:val="00A625A5"/>
    <w:rsid w:val="00A712EF"/>
    <w:rsid w:val="00A713BD"/>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3E4"/>
    <w:rsid w:val="00AC7CDF"/>
    <w:rsid w:val="00AD0A99"/>
    <w:rsid w:val="00AD2C65"/>
    <w:rsid w:val="00AD445C"/>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3AE8"/>
    <w:rsid w:val="00B34F5F"/>
    <w:rsid w:val="00B35EFC"/>
    <w:rsid w:val="00B3630D"/>
    <w:rsid w:val="00B434D6"/>
    <w:rsid w:val="00B46282"/>
    <w:rsid w:val="00B508BC"/>
    <w:rsid w:val="00B56624"/>
    <w:rsid w:val="00B57AA2"/>
    <w:rsid w:val="00B608FC"/>
    <w:rsid w:val="00B64360"/>
    <w:rsid w:val="00B673AA"/>
    <w:rsid w:val="00B759A7"/>
    <w:rsid w:val="00B7661B"/>
    <w:rsid w:val="00B85012"/>
    <w:rsid w:val="00B8524A"/>
    <w:rsid w:val="00B913B4"/>
    <w:rsid w:val="00B913D6"/>
    <w:rsid w:val="00B9285F"/>
    <w:rsid w:val="00B92BF3"/>
    <w:rsid w:val="00B935A0"/>
    <w:rsid w:val="00B93761"/>
    <w:rsid w:val="00B971F7"/>
    <w:rsid w:val="00BA115F"/>
    <w:rsid w:val="00BA38C3"/>
    <w:rsid w:val="00BB0D6C"/>
    <w:rsid w:val="00BB18EC"/>
    <w:rsid w:val="00BB3BB7"/>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2E00"/>
    <w:rsid w:val="00C15FFF"/>
    <w:rsid w:val="00C170F1"/>
    <w:rsid w:val="00C228CE"/>
    <w:rsid w:val="00C30E6C"/>
    <w:rsid w:val="00C343AE"/>
    <w:rsid w:val="00C3514D"/>
    <w:rsid w:val="00C355E5"/>
    <w:rsid w:val="00C371EB"/>
    <w:rsid w:val="00C44C21"/>
    <w:rsid w:val="00C521A7"/>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A04"/>
    <w:rsid w:val="00D55B32"/>
    <w:rsid w:val="00D61F93"/>
    <w:rsid w:val="00D65A61"/>
    <w:rsid w:val="00D66171"/>
    <w:rsid w:val="00D71DD7"/>
    <w:rsid w:val="00D73CEB"/>
    <w:rsid w:val="00D73FAE"/>
    <w:rsid w:val="00D81AEB"/>
    <w:rsid w:val="00D8623F"/>
    <w:rsid w:val="00D93D7D"/>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5B90"/>
    <w:rsid w:val="00DE6163"/>
    <w:rsid w:val="00DE6A69"/>
    <w:rsid w:val="00DF425B"/>
    <w:rsid w:val="00DF6C4B"/>
    <w:rsid w:val="00DF763E"/>
    <w:rsid w:val="00E005AC"/>
    <w:rsid w:val="00E0129A"/>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807EE"/>
    <w:rsid w:val="00E81694"/>
    <w:rsid w:val="00E821A9"/>
    <w:rsid w:val="00E83F4C"/>
    <w:rsid w:val="00E86CF7"/>
    <w:rsid w:val="00E9693F"/>
    <w:rsid w:val="00EA03AD"/>
    <w:rsid w:val="00EA1E54"/>
    <w:rsid w:val="00EA6ABC"/>
    <w:rsid w:val="00EA7AE1"/>
    <w:rsid w:val="00EA7DAB"/>
    <w:rsid w:val="00EB03C0"/>
    <w:rsid w:val="00EB1488"/>
    <w:rsid w:val="00EC039C"/>
    <w:rsid w:val="00EC1DE1"/>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EF73DB"/>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ja-JP"/>
    </w:rPr>
  </w:style>
  <w:style w:type="paragraph" w:styleId="Titre1">
    <w:name w:val="heading 1"/>
    <w:basedOn w:val="Normal"/>
    <w:next w:val="Normal"/>
    <w:qFormat/>
    <w:pPr>
      <w:keepNext/>
      <w:ind w:right="-1447"/>
      <w:outlineLvl w:val="0"/>
    </w:pPr>
    <w:rPr>
      <w:rFonts w:cs="Arial"/>
      <w:b/>
      <w:bCs/>
      <w:snapToGrid w:val="0"/>
      <w:color w:val="000000"/>
      <w:lang w:eastAsia="de-DE"/>
    </w:rPr>
  </w:style>
  <w:style w:type="paragraph" w:styleId="Titre2">
    <w:name w:val="heading 2"/>
    <w:basedOn w:val="Normal"/>
    <w:next w:val="Normal"/>
    <w:qFormat/>
    <w:pPr>
      <w:keepNext/>
      <w:outlineLvl w:val="1"/>
    </w:pPr>
    <w:rPr>
      <w:rFonts w:cs="Arial"/>
      <w:b/>
      <w:bCs/>
      <w:snapToGrid w:val="0"/>
      <w:color w:val="000000"/>
      <w:sz w:val="16"/>
      <w:szCs w:val="16"/>
      <w:lang w:eastAsia="de-DE"/>
    </w:rPr>
  </w:style>
  <w:style w:type="paragraph" w:styleId="Titre3">
    <w:name w:val="heading 3"/>
    <w:basedOn w:val="Normal"/>
    <w:next w:val="Normal"/>
    <w:qFormat/>
    <w:pPr>
      <w:keepNext/>
      <w:outlineLvl w:val="2"/>
    </w:pPr>
    <w:rPr>
      <w:rFonts w:cs="Arial"/>
      <w:b/>
      <w:bCs/>
      <w:snapToGrid w:val="0"/>
      <w:color w:val="000000"/>
      <w:sz w:val="18"/>
      <w:szCs w:val="18"/>
      <w:lang w:eastAsia="de-DE"/>
    </w:rPr>
  </w:style>
  <w:style w:type="paragraph" w:styleId="Titre4">
    <w:name w:val="heading 4"/>
    <w:basedOn w:val="Normal"/>
    <w:next w:val="Normal"/>
    <w:qFormat/>
    <w:pPr>
      <w:keepNext/>
      <w:outlineLvl w:val="3"/>
    </w:pPr>
    <w:rPr>
      <w:rFonts w:cs="Arial"/>
      <w:b/>
      <w:bCs/>
      <w:snapToGrid w:val="0"/>
      <w:color w:val="000000"/>
      <w:lang w:eastAsia="de-DE"/>
    </w:rPr>
  </w:style>
  <w:style w:type="paragraph" w:styleId="Titre5">
    <w:name w:val="heading 5"/>
    <w:basedOn w:val="Normal"/>
    <w:next w:val="Normal"/>
    <w:qFormat/>
    <w:pPr>
      <w:keepNext/>
      <w:spacing w:line="240" w:lineRule="atLeast"/>
      <w:outlineLvl w:val="4"/>
    </w:pPr>
    <w:rPr>
      <w:rFonts w:cs="Arial"/>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rPr>
      <w:color w:val="0000FF"/>
      <w:u w:val="single"/>
    </w:rPr>
  </w:style>
  <w:style w:type="character" w:styleId="Numrodepage">
    <w:name w:val="page number"/>
    <w:rPr>
      <w:rFonts w:ascii="Arial" w:hAnsi="Arial"/>
      <w:sz w:val="20"/>
    </w:rPr>
  </w:style>
  <w:style w:type="paragraph" w:styleId="Textedebulles">
    <w:name w:val="Balloon Text"/>
    <w:basedOn w:val="Normal"/>
    <w:semiHidden/>
    <w:rPr>
      <w:rFonts w:ascii="Tahoma" w:hAnsi="Tahoma" w:cs="Tahoma"/>
      <w:sz w:val="16"/>
      <w:szCs w:val="16"/>
    </w:rPr>
  </w:style>
  <w:style w:type="character" w:customStyle="1" w:styleId="PieddepageCar">
    <w:name w:val="Pied de page Car"/>
    <w:link w:val="Pieddepage"/>
    <w:rsid w:val="00BF65AD"/>
    <w:rPr>
      <w:rFonts w:ascii="Arial" w:hAnsi="Arial"/>
      <w:lang w:eastAsia="ja-JP"/>
    </w:rPr>
  </w:style>
  <w:style w:type="paragraph" w:styleId="Paragraphedeliste">
    <w:name w:val="List Paragraph"/>
    <w:basedOn w:val="Normal"/>
    <w:uiPriority w:val="34"/>
    <w:qFormat/>
    <w:rsid w:val="00DC480F"/>
    <w:pPr>
      <w:ind w:left="720"/>
      <w:contextualSpacing/>
    </w:pPr>
  </w:style>
  <w:style w:type="paragraph" w:customStyle="1" w:styleId="pressdate">
    <w:name w:val="press_date"/>
    <w:basedOn w:val="Normal"/>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Normal"/>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Normal"/>
    <w:qFormat/>
    <w:rsid w:val="001E6FB7"/>
    <w:pPr>
      <w:spacing w:after="120"/>
    </w:pPr>
    <w:rPr>
      <w:rFonts w:eastAsia="MS Mincho"/>
      <w:color w:val="7F7F7F" w:themeColor="text1" w:themeTint="80"/>
      <w:sz w:val="22"/>
      <w:lang w:val="en-US"/>
    </w:rPr>
  </w:style>
  <w:style w:type="paragraph" w:customStyle="1" w:styleId="paragraph">
    <w:name w:val="paragraph"/>
    <w:basedOn w:val="Normal"/>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Policepardfaut"/>
    <w:rsid w:val="00194BC6"/>
  </w:style>
  <w:style w:type="character" w:customStyle="1" w:styleId="eop">
    <w:name w:val="eop"/>
    <w:basedOn w:val="Policepardfaut"/>
    <w:rsid w:val="00194BC6"/>
  </w:style>
  <w:style w:type="character" w:customStyle="1" w:styleId="scxw234790489">
    <w:name w:val="scxw234790489"/>
    <w:basedOn w:val="Policepardfaut"/>
    <w:rsid w:val="00194BC6"/>
  </w:style>
  <w:style w:type="paragraph" w:styleId="Rvision">
    <w:name w:val="Revision"/>
    <w:hidden/>
    <w:uiPriority w:val="99"/>
    <w:semiHidden/>
    <w:rsid w:val="006958A7"/>
    <w:rPr>
      <w:rFonts w:ascii="Arial" w:hAnsi="Arial"/>
      <w:lang w:eastAsia="ja-JP"/>
    </w:rPr>
  </w:style>
  <w:style w:type="character" w:customStyle="1" w:styleId="UnresolvedMention1">
    <w:name w:val="Unresolved Mention1"/>
    <w:basedOn w:val="Policepardfaut"/>
    <w:uiPriority w:val="99"/>
    <w:rsid w:val="006F3B87"/>
    <w:rPr>
      <w:color w:val="605E5C"/>
      <w:shd w:val="clear" w:color="auto" w:fill="E1DFDD"/>
    </w:rPr>
  </w:style>
  <w:style w:type="character" w:styleId="Marquedecommentaire">
    <w:name w:val="annotation reference"/>
    <w:basedOn w:val="Policepardfaut"/>
    <w:uiPriority w:val="99"/>
    <w:semiHidden/>
    <w:unhideWhenUsed/>
    <w:rsid w:val="00970284"/>
    <w:rPr>
      <w:sz w:val="16"/>
      <w:szCs w:val="16"/>
    </w:rPr>
  </w:style>
  <w:style w:type="paragraph" w:styleId="Commentaire">
    <w:name w:val="annotation text"/>
    <w:basedOn w:val="Normal"/>
    <w:link w:val="CommentaireCar"/>
    <w:uiPriority w:val="99"/>
    <w:unhideWhenUsed/>
    <w:rsid w:val="00970284"/>
  </w:style>
  <w:style w:type="character" w:customStyle="1" w:styleId="CommentaireCar">
    <w:name w:val="Commentaire Car"/>
    <w:basedOn w:val="Policepardfaut"/>
    <w:link w:val="Commentaire"/>
    <w:uiPriority w:val="99"/>
    <w:rsid w:val="00970284"/>
    <w:rPr>
      <w:rFonts w:ascii="Arial" w:hAnsi="Arial"/>
      <w:lang w:eastAsia="ja-JP"/>
    </w:rPr>
  </w:style>
  <w:style w:type="paragraph" w:styleId="Objetducommentaire">
    <w:name w:val="annotation subject"/>
    <w:basedOn w:val="Commentaire"/>
    <w:next w:val="Commentaire"/>
    <w:link w:val="ObjetducommentaireCar"/>
    <w:uiPriority w:val="99"/>
    <w:semiHidden/>
    <w:unhideWhenUsed/>
    <w:rsid w:val="00970284"/>
    <w:rPr>
      <w:b/>
      <w:bCs/>
    </w:rPr>
  </w:style>
  <w:style w:type="character" w:customStyle="1" w:styleId="ObjetducommentaireCar">
    <w:name w:val="Objet du commentaire Car"/>
    <w:basedOn w:val="CommentaireCar"/>
    <w:link w:val="Objetducommentaire"/>
    <w:uiPriority w:val="99"/>
    <w:semiHidden/>
    <w:rsid w:val="00970284"/>
    <w:rPr>
      <w:rFonts w:ascii="Arial" w:hAnsi="Arial"/>
      <w:b/>
      <w:bCs/>
      <w:lang w:eastAsia="ja-JP"/>
    </w:rPr>
  </w:style>
  <w:style w:type="character" w:customStyle="1" w:styleId="UnresolvedMention2">
    <w:name w:val="Unresolved Mention2"/>
    <w:basedOn w:val="Policepardfaut"/>
    <w:uiPriority w:val="99"/>
    <w:semiHidden/>
    <w:unhideWhenUsed/>
    <w:rsid w:val="007E16D3"/>
    <w:rPr>
      <w:color w:val="605E5C"/>
      <w:shd w:val="clear" w:color="auto" w:fill="E1DFDD"/>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devices/e-bike-systems"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oldings.panasonic/glob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3" ma:contentTypeDescription="Ein neues Dokument erstellen." ma:contentTypeScope="" ma:versionID="2bc56618b67a0a9f52c7a5810e09a3e3">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5687507f4dc67b72d1b08d6eba397409"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6979913C-ED44-4F53-9FCA-7C7785B67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PEWEU_ELECTR_LETTER.dot</Template>
  <TotalTime>0</TotalTime>
  <Pages>2</Pages>
  <Words>389</Words>
  <Characters>2832</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MEW Europe</Company>
  <LinksUpToDate>false</LinksUpToDate>
  <CharactersWithSpaces>3215</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Richard, Catherine</cp:lastModifiedBy>
  <cp:revision>3</cp:revision>
  <cp:lastPrinted>2012-10-31T20:57:00Z</cp:lastPrinted>
  <dcterms:created xsi:type="dcterms:W3CDTF">2024-09-05T14:37:00Z</dcterms:created>
  <dcterms:modified xsi:type="dcterms:W3CDTF">2024-09-05T14:38:00Z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