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D7DE6E0"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 xml:space="preserve">85521 Ottobrunn, </w:t>
      </w:r>
      <w:r w:rsidR="00047BC8" w:rsidRPr="00047BC8">
        <w:rPr>
          <w:rFonts w:cs="Arial"/>
          <w:color w:val="A3A3A3"/>
          <w:sz w:val="14"/>
          <w:szCs w:val="14"/>
          <w:lang w:val="sv-SE"/>
        </w:rPr>
        <w:t>Niemcy</w:t>
      </w:r>
    </w:p>
    <w:p w14:paraId="2C36DF6A" w14:textId="77777777" w:rsidR="000D607E" w:rsidRPr="000D68A8" w:rsidRDefault="00000000" w:rsidP="000D607E">
      <w:pPr>
        <w:framePr w:w="2654" w:h="2761" w:hRule="exact" w:hSpace="142" w:wrap="around" w:vAnchor="text" w:hAnchor="page" w:x="8664" w:y="236"/>
        <w:rPr>
          <w:rStyle w:val="Hyperlink"/>
          <w:rFonts w:cs="Arial"/>
          <w:color w:val="A3A3A3"/>
          <w:sz w:val="14"/>
          <w:szCs w:val="14"/>
          <w:lang w:val="sv-SE"/>
        </w:rPr>
      </w:pPr>
      <w:hyperlink r:id="rId15"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4AB24406" w:rsidR="000D607E" w:rsidRPr="00047BC8" w:rsidRDefault="004B5889" w:rsidP="000D607E">
      <w:pPr>
        <w:framePr w:w="2654" w:h="2761" w:hRule="exact" w:hSpace="142" w:wrap="around" w:vAnchor="text" w:hAnchor="page" w:x="8664" w:y="236"/>
        <w:spacing w:line="250" w:lineRule="exact"/>
        <w:rPr>
          <w:rFonts w:cs="Arial"/>
          <w:color w:val="A3A3A3"/>
          <w:sz w:val="14"/>
          <w:szCs w:val="14"/>
        </w:rPr>
      </w:pPr>
      <w:r w:rsidRPr="00047BC8">
        <w:rPr>
          <w:rFonts w:cs="Arial"/>
          <w:color w:val="A3A3A3"/>
          <w:sz w:val="14"/>
          <w:szCs w:val="14"/>
        </w:rPr>
        <w:t>Osoba do kontaktu dla mediów</w:t>
      </w:r>
      <w:r w:rsidR="000D607E" w:rsidRPr="00047BC8">
        <w:rPr>
          <w:rFonts w:cs="Arial"/>
          <w:color w:val="A3A3A3"/>
          <w:sz w:val="14"/>
          <w:szCs w:val="14"/>
        </w:rPr>
        <w:t>:</w:t>
      </w:r>
    </w:p>
    <w:p w14:paraId="0A77023E" w14:textId="356164FE" w:rsidR="000D607E" w:rsidRPr="00F21D09" w:rsidRDefault="00ED64EC" w:rsidP="000D607E">
      <w:pPr>
        <w:framePr w:w="2654" w:h="2761" w:hRule="exact" w:hSpace="142" w:wrap="around" w:vAnchor="text" w:hAnchor="page" w:x="8664" w:y="236"/>
        <w:spacing w:line="250" w:lineRule="exact"/>
        <w:rPr>
          <w:rFonts w:cs="Arial"/>
          <w:color w:val="A3A3A3"/>
          <w:sz w:val="14"/>
          <w:szCs w:val="14"/>
        </w:rPr>
      </w:pPr>
      <w:r w:rsidRPr="00F21D09">
        <w:rPr>
          <w:rFonts w:cs="Arial"/>
          <w:color w:val="A3A3A3"/>
          <w:sz w:val="14"/>
          <w:szCs w:val="14"/>
        </w:rPr>
        <w:t>Heiko Rheinfrank</w:t>
      </w:r>
    </w:p>
    <w:p w14:paraId="42E3FBC6" w14:textId="77777777" w:rsidR="00F21D09" w:rsidRPr="00F21D09" w:rsidRDefault="000D607E" w:rsidP="000D607E">
      <w:pPr>
        <w:framePr w:w="2654" w:h="2761" w:hRule="exact" w:hSpace="142" w:wrap="around" w:vAnchor="text" w:hAnchor="page" w:x="8664" w:y="236"/>
        <w:spacing w:line="250" w:lineRule="exact"/>
        <w:rPr>
          <w:rFonts w:cs="Arial"/>
          <w:sz w:val="14"/>
          <w:szCs w:val="14"/>
        </w:rPr>
      </w:pPr>
      <w:r w:rsidRPr="00F21D09">
        <w:rPr>
          <w:rFonts w:cs="Arial"/>
          <w:color w:val="A3A3A3"/>
          <w:sz w:val="14"/>
          <w:szCs w:val="14"/>
        </w:rPr>
        <w:t xml:space="preserve">Email: </w:t>
      </w:r>
      <w:r w:rsidR="00F21D09">
        <w:rPr>
          <w:rFonts w:cs="Arial"/>
          <w:sz w:val="14"/>
          <w:szCs w:val="14"/>
          <w:lang w:val="en-GB"/>
        </w:rPr>
        <w:fldChar w:fldCharType="begin"/>
      </w:r>
      <w:r w:rsidR="00F21D09" w:rsidRPr="00F21D09">
        <w:rPr>
          <w:rFonts w:cs="Arial"/>
          <w:sz w:val="14"/>
          <w:szCs w:val="14"/>
        </w:rPr>
        <w:instrText>HYPERLINK "mailto:heiko.rheinfrank@eu.panasonic.com</w:instrText>
      </w:r>
    </w:p>
    <w:p w14:paraId="3F3EB72B" w14:textId="77777777" w:rsidR="00F21D09" w:rsidRPr="00F21D09" w:rsidRDefault="00F21D09" w:rsidP="000D607E">
      <w:pPr>
        <w:framePr w:w="2654" w:h="2761" w:hRule="exact" w:hSpace="142" w:wrap="around" w:vAnchor="text" w:hAnchor="page" w:x="8664" w:y="236"/>
        <w:spacing w:line="250" w:lineRule="exact"/>
        <w:rPr>
          <w:rStyle w:val="Hyperlink"/>
          <w:rFonts w:cs="Arial"/>
          <w:sz w:val="14"/>
          <w:szCs w:val="14"/>
        </w:rPr>
      </w:pPr>
      <w:r w:rsidRPr="00F21D09">
        <w:rPr>
          <w:rFonts w:cs="Arial"/>
          <w:sz w:val="14"/>
          <w:szCs w:val="14"/>
        </w:rPr>
        <w:instrText>"</w:instrText>
      </w:r>
      <w:r>
        <w:rPr>
          <w:rFonts w:cs="Arial"/>
          <w:sz w:val="14"/>
          <w:szCs w:val="14"/>
          <w:lang w:val="en-GB"/>
        </w:rPr>
      </w:r>
      <w:r>
        <w:rPr>
          <w:rFonts w:cs="Arial"/>
          <w:sz w:val="14"/>
          <w:szCs w:val="14"/>
          <w:lang w:val="en-GB"/>
        </w:rPr>
        <w:fldChar w:fldCharType="separate"/>
      </w:r>
      <w:r w:rsidRPr="00F21D09">
        <w:rPr>
          <w:rStyle w:val="Hyperlink"/>
          <w:rFonts w:cs="Arial"/>
          <w:sz w:val="14"/>
          <w:szCs w:val="14"/>
        </w:rPr>
        <w:t>heiko.rheinfrank@eu.panasonic.com</w:t>
      </w:r>
    </w:p>
    <w:p w14:paraId="7181793F" w14:textId="6A7B5090" w:rsidR="000D607E" w:rsidRPr="00375C75" w:rsidRDefault="00F21D09" w:rsidP="000D607E">
      <w:pPr>
        <w:framePr w:w="2654" w:h="2761" w:hRule="exact" w:hSpace="142" w:wrap="around" w:vAnchor="text" w:hAnchor="page" w:x="8664" w:y="236"/>
        <w:spacing w:line="250" w:lineRule="exact"/>
        <w:rPr>
          <w:rFonts w:cs="Arial"/>
          <w:color w:val="A3A3A3"/>
          <w:sz w:val="14"/>
          <w:szCs w:val="14"/>
          <w:lang w:val="en-US"/>
        </w:rPr>
      </w:pPr>
      <w:r>
        <w:rPr>
          <w:rFonts w:cs="Arial"/>
          <w:sz w:val="14"/>
          <w:szCs w:val="14"/>
          <w:lang w:val="en-GB"/>
        </w:rPr>
        <w:fldChar w:fldCharType="end"/>
      </w:r>
      <w:r w:rsidR="006C628D" w:rsidRPr="006C628D">
        <w:rPr>
          <w:rFonts w:cs="Arial"/>
          <w:color w:val="A3A3A3"/>
          <w:sz w:val="14"/>
          <w:szCs w:val="14"/>
          <w:lang w:val="en-US"/>
        </w:rPr>
        <w:t>Telefon</w:t>
      </w:r>
      <w:r w:rsidR="000D607E" w:rsidRPr="00375C75">
        <w:rPr>
          <w:rFonts w:cs="Arial"/>
          <w:color w:val="A3A3A3"/>
          <w:sz w:val="14"/>
          <w:szCs w:val="14"/>
          <w:lang w:val="en-US"/>
        </w:rPr>
        <w:t>: ++49-</w:t>
      </w:r>
      <w:r w:rsidR="00766A42">
        <w:rPr>
          <w:rFonts w:cs="Arial"/>
          <w:color w:val="A3A3A3"/>
          <w:sz w:val="14"/>
          <w:szCs w:val="14"/>
          <w:lang w:val="en-US"/>
        </w:rPr>
        <w:t>89-45354</w:t>
      </w:r>
      <w:r w:rsidR="0012625C">
        <w:rPr>
          <w:rFonts w:cs="Arial"/>
          <w:color w:val="A3A3A3"/>
          <w:sz w:val="14"/>
          <w:szCs w:val="14"/>
          <w:lang w:val="en-US"/>
        </w:rPr>
        <w:t>-1000</w:t>
      </w:r>
    </w:p>
    <w:p w14:paraId="0F154B7E" w14:textId="77777777" w:rsidR="000D607E" w:rsidRPr="00375C75" w:rsidRDefault="00000000" w:rsidP="000D607E">
      <w:pPr>
        <w:framePr w:w="2654" w:h="2761" w:hRule="exact" w:hSpace="142" w:wrap="around" w:vAnchor="text" w:hAnchor="page" w:x="8664" w:y="236"/>
        <w:rPr>
          <w:rStyle w:val="Hyperlink"/>
          <w:rFonts w:cs="Arial"/>
          <w:color w:val="A3A3A3"/>
          <w:sz w:val="14"/>
          <w:szCs w:val="14"/>
          <w:lang w:val="en-US"/>
        </w:rPr>
      </w:pPr>
      <w:hyperlink r:id="rId16"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3791314B" w:rsidR="00261E04" w:rsidRPr="00683FCB" w:rsidRDefault="00287E31" w:rsidP="006F5CA4">
      <w:pPr>
        <w:pStyle w:val="presssubheadline"/>
        <w:jc w:val="center"/>
      </w:pPr>
      <w:r w:rsidRPr="00287E31">
        <w:rPr>
          <w:b/>
          <w:color w:val="4074B5"/>
          <w:sz w:val="32"/>
          <w:szCs w:val="32"/>
        </w:rPr>
        <w:t>Dokładne pomiary i konserwacja predykcyjna: czujniki serii HL-G2</w:t>
      </w:r>
      <w:r w:rsidR="009A00FB">
        <w:br/>
      </w:r>
      <w:r w:rsidR="00EF1DC5">
        <w:br/>
      </w:r>
      <w:r w:rsidR="00462A7A" w:rsidRPr="00462A7A">
        <w:t>Panasonic Industry poszerza swoją gamę laserowych czujników pomiarowych</w:t>
      </w:r>
    </w:p>
    <w:p w14:paraId="45898A2D" w14:textId="4EC56500" w:rsidR="001E6FB7" w:rsidRDefault="00011390" w:rsidP="001E6FB7">
      <w:pPr>
        <w:pStyle w:val="pressdate"/>
      </w:pPr>
      <w:r w:rsidRPr="00011390">
        <w:t xml:space="preserve">MONACHIUM, LIPIEC </w:t>
      </w:r>
      <w:r w:rsidR="001E6FB7" w:rsidRPr="00DD2F25">
        <w:t>202</w:t>
      </w:r>
      <w:r w:rsidR="00DC0F2D">
        <w:t>4</w:t>
      </w:r>
    </w:p>
    <w:p w14:paraId="580017E5" w14:textId="7DC71AF0" w:rsidR="00D31C27" w:rsidRPr="00D31C27" w:rsidRDefault="00D31C27" w:rsidP="00D31C27">
      <w:pPr>
        <w:pStyle w:val="paragraph"/>
        <w:textAlignment w:val="baseline"/>
        <w:rPr>
          <w:rFonts w:ascii="Arial" w:eastAsia="Times New Roman" w:hAnsi="Arial" w:cs="Arial"/>
          <w:noProof/>
          <w:color w:val="000000" w:themeColor="text1"/>
          <w:sz w:val="22"/>
          <w:szCs w:val="22"/>
          <w:lang w:val="en-US"/>
        </w:rPr>
      </w:pPr>
      <w:r w:rsidRPr="00D31C27">
        <w:rPr>
          <w:rFonts w:ascii="Arial" w:eastAsia="Times New Roman" w:hAnsi="Arial" w:cs="Arial"/>
          <w:noProof/>
          <w:color w:val="000000" w:themeColor="text1"/>
          <w:sz w:val="22"/>
          <w:szCs w:val="22"/>
          <w:lang w:val="en-US"/>
        </w:rPr>
        <w:t xml:space="preserve">Portfolio laserowych czujników pomiarowych Panasonic Industry powiększa się o serię czujników wysokiej dokładności HL-G2. Serię tę wyróżnia rozdzielczość osiągająca do 0,5 µm, liniowość ±0,05% pełnej skali oraz wysoka prędkość próbkowania 100 µs.  </w:t>
      </w:r>
    </w:p>
    <w:p w14:paraId="4FD0395C" w14:textId="77777777" w:rsidR="00D31C27" w:rsidRPr="00D31C27" w:rsidRDefault="00D31C27" w:rsidP="00D31C27">
      <w:pPr>
        <w:pStyle w:val="paragraph"/>
        <w:textAlignment w:val="baseline"/>
        <w:rPr>
          <w:rFonts w:ascii="Arial" w:eastAsia="Times New Roman" w:hAnsi="Arial" w:cs="Arial"/>
          <w:noProof/>
          <w:color w:val="000000" w:themeColor="text1"/>
          <w:sz w:val="22"/>
          <w:szCs w:val="22"/>
          <w:lang w:val="en-US"/>
        </w:rPr>
      </w:pPr>
      <w:r w:rsidRPr="00D31C27">
        <w:rPr>
          <w:rFonts w:ascii="Arial" w:eastAsia="Times New Roman" w:hAnsi="Arial" w:cs="Arial"/>
          <w:noProof/>
          <w:color w:val="000000" w:themeColor="text1"/>
          <w:sz w:val="22"/>
          <w:szCs w:val="22"/>
          <w:lang w:val="en-US"/>
        </w:rPr>
        <w:t xml:space="preserve">Dzięki wbudowanemu kontrolerowi nie trzeba tracić czasu na szukanie odpowiedniego produktu, instalacja jest łatwiejsza i wymaga mniej miejsca, a czujniki zajmują mniej przestrzeni w magazynie.  </w:t>
      </w:r>
    </w:p>
    <w:p w14:paraId="53C4314C" w14:textId="77777777" w:rsidR="00D31C27" w:rsidRPr="00D31C27" w:rsidRDefault="00D31C27" w:rsidP="00D31C27">
      <w:pPr>
        <w:pStyle w:val="paragraph"/>
        <w:textAlignment w:val="baseline"/>
        <w:rPr>
          <w:rFonts w:ascii="Arial" w:eastAsia="Times New Roman" w:hAnsi="Arial" w:cs="Arial"/>
          <w:noProof/>
          <w:color w:val="000000" w:themeColor="text1"/>
          <w:sz w:val="22"/>
          <w:szCs w:val="22"/>
          <w:lang w:val="en-US"/>
        </w:rPr>
      </w:pPr>
      <w:r w:rsidRPr="00D31C27">
        <w:rPr>
          <w:rFonts w:ascii="Arial" w:eastAsia="Times New Roman" w:hAnsi="Arial" w:cs="Arial"/>
          <w:noProof/>
          <w:color w:val="000000" w:themeColor="text1"/>
          <w:sz w:val="22"/>
          <w:szCs w:val="22"/>
          <w:lang w:val="en-US"/>
        </w:rPr>
        <w:t xml:space="preserve">W serii HL-G2 znajdziemy czujniki o zakresie pomiaru od 25 mm do 400 mm, odpowiednie do zadań wymagających pomiarów o wysokiej dokładności, np. do kontrolowania dozowników.  </w:t>
      </w:r>
    </w:p>
    <w:p w14:paraId="36A7F82C" w14:textId="77777777" w:rsidR="00D31C27" w:rsidRPr="00D31C27" w:rsidRDefault="00D31C27" w:rsidP="00D31C27">
      <w:pPr>
        <w:pStyle w:val="paragraph"/>
        <w:textAlignment w:val="baseline"/>
        <w:rPr>
          <w:rFonts w:ascii="Arial" w:eastAsia="Times New Roman" w:hAnsi="Arial" w:cs="Arial"/>
          <w:noProof/>
          <w:color w:val="000000" w:themeColor="text1"/>
          <w:sz w:val="22"/>
          <w:szCs w:val="22"/>
          <w:lang w:val="en-US"/>
        </w:rPr>
      </w:pPr>
      <w:r w:rsidRPr="00D31C27">
        <w:rPr>
          <w:rFonts w:ascii="Arial" w:eastAsia="Times New Roman" w:hAnsi="Arial" w:cs="Arial"/>
          <w:noProof/>
          <w:color w:val="000000" w:themeColor="text1"/>
          <w:sz w:val="22"/>
          <w:szCs w:val="22"/>
          <w:lang w:val="en-US"/>
        </w:rPr>
        <w:t xml:space="preserve">Angelika Selzle, kierownik produktu ds. czujników w Panasonic Industry zwraca uwagę na kolejne ciekawe zastosowanie serii HL-G2: „Konserwacja predykcyjna to jedna z głównych kwestii zajmujących konstruktorów maszyn chcących skrócić przestoje i zwiększyć efektywność. Dzięki serii HL-G2 można łatwo ustalić schemat konserwacji predykcyjnej: czujnik sprawdza daną część maszyny, na przykład ostrze narzędzia tnącego, stale mierząc jego grubość. Gdy grubość spadnie poniżej predefiniowanej wartości, wymienia się ostrze, aby nie dopuścić do pogorszenia się jakości cięcia”.        </w:t>
      </w:r>
    </w:p>
    <w:p w14:paraId="767502AF" w14:textId="2D5CAEA5" w:rsidR="00B34F5F" w:rsidRPr="00B34F5F" w:rsidRDefault="00D31C27" w:rsidP="00D31C27">
      <w:pPr>
        <w:pStyle w:val="paragraph"/>
        <w:textAlignment w:val="baseline"/>
        <w:rPr>
          <w:rFonts w:ascii="Arial" w:eastAsia="Times New Roman" w:hAnsi="Arial" w:cs="Arial"/>
          <w:noProof/>
          <w:color w:val="000000" w:themeColor="text1"/>
          <w:sz w:val="22"/>
          <w:szCs w:val="22"/>
          <w:lang w:val="en-US"/>
        </w:rPr>
      </w:pPr>
      <w:r w:rsidRPr="00D31C27">
        <w:rPr>
          <w:rFonts w:ascii="Arial" w:eastAsia="Times New Roman" w:hAnsi="Arial" w:cs="Arial"/>
          <w:noProof/>
          <w:color w:val="000000" w:themeColor="text1"/>
          <w:sz w:val="22"/>
          <w:szCs w:val="22"/>
          <w:lang w:val="en-US"/>
        </w:rPr>
        <w:t xml:space="preserve">W przypadku takiego zastosowania szczególnie użyteczną cechą serii HL-G2 jest komunikacja niezależna od producenta poprzez EtherNet/IP, a także wysyłanie danych pomiarowych bezpośrednio w formacie cyfrowym. Ta ostatnia funkcjonalność pozwala wyeliminować ryzyko błędów przy konwersji wartości analogowych na cyfrowe. </w:t>
      </w:r>
    </w:p>
    <w:p w14:paraId="748EF4DF" w14:textId="75DF0D69" w:rsidR="000B5BE0" w:rsidRDefault="00DC27D7" w:rsidP="00B34F5F">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r w:rsidRPr="00DC27D7">
        <w:rPr>
          <w:rFonts w:ascii="Arial" w:eastAsia="Times New Roman" w:hAnsi="Arial" w:cs="Arial"/>
          <w:noProof/>
          <w:color w:val="000000" w:themeColor="text1"/>
          <w:sz w:val="22"/>
          <w:szCs w:val="22"/>
          <w:lang w:val="en-US"/>
        </w:rPr>
        <w:t>Więcej informacji na temat tej serii wszechstronnych czujników można znaleźć na stronie</w:t>
      </w:r>
      <w:r w:rsidR="00B34F5F" w:rsidRPr="00B34F5F">
        <w:rPr>
          <w:rFonts w:ascii="Arial" w:eastAsia="Times New Roman" w:hAnsi="Arial" w:cs="Arial"/>
          <w:noProof/>
          <w:color w:val="000000" w:themeColor="text1"/>
          <w:sz w:val="22"/>
          <w:szCs w:val="22"/>
          <w:lang w:val="en-US"/>
        </w:rPr>
        <w:t xml:space="preserve"> </w:t>
      </w:r>
      <w:hyperlink r:id="rId17" w:history="1">
        <w:r w:rsidR="00830198" w:rsidRPr="00830198">
          <w:rPr>
            <w:rStyle w:val="Hyperlink"/>
            <w:rFonts w:ascii="Arial" w:eastAsia="Times New Roman" w:hAnsi="Arial" w:cs="Arial"/>
            <w:noProof/>
            <w:sz w:val="22"/>
            <w:szCs w:val="22"/>
            <w:lang w:val="en-US"/>
          </w:rPr>
          <w:t>HL-G2 | Panasonic Industy Europe</w:t>
        </w:r>
      </w:hyperlink>
    </w:p>
    <w:bookmarkEnd w:id="0"/>
    <w:p w14:paraId="27376E9D" w14:textId="77777777" w:rsidR="00955CD0" w:rsidRDefault="00955CD0">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3B13C993" w14:textId="77777777" w:rsidR="00D27841" w:rsidRPr="00D27841" w:rsidRDefault="00D27841" w:rsidP="00D27841">
      <w:pPr>
        <w:pStyle w:val="paragraph"/>
        <w:textAlignment w:val="baseline"/>
        <w:rPr>
          <w:rStyle w:val="normaltextrun"/>
          <w:rFonts w:ascii="Arial" w:hAnsi="Arial" w:cs="Arial"/>
          <w:b/>
          <w:bCs/>
          <w:color w:val="808080" w:themeColor="background1" w:themeShade="80"/>
          <w:sz w:val="20"/>
          <w:szCs w:val="20"/>
          <w:u w:val="single"/>
          <w:lang w:val="en-US"/>
        </w:rPr>
      </w:pPr>
      <w:r w:rsidRPr="00D27841">
        <w:rPr>
          <w:rStyle w:val="normaltextrun"/>
          <w:rFonts w:ascii="Arial" w:hAnsi="Arial" w:cs="Arial"/>
          <w:b/>
          <w:bCs/>
          <w:color w:val="808080" w:themeColor="background1" w:themeShade="80"/>
          <w:sz w:val="20"/>
          <w:szCs w:val="20"/>
          <w:u w:val="single"/>
          <w:lang w:val="en-US"/>
        </w:rPr>
        <w:lastRenderedPageBreak/>
        <w:t>O Panasonic Industry Europe GmbH</w:t>
      </w:r>
    </w:p>
    <w:p w14:paraId="0128DC94" w14:textId="77777777" w:rsidR="00D27841" w:rsidRPr="00D27841" w:rsidRDefault="00D27841" w:rsidP="00D27841">
      <w:pPr>
        <w:pStyle w:val="paragraph"/>
        <w:textAlignment w:val="baseline"/>
        <w:rPr>
          <w:rStyle w:val="normaltextrun"/>
          <w:rFonts w:ascii="Arial" w:hAnsi="Arial" w:cs="Arial"/>
          <w:color w:val="808080" w:themeColor="background1" w:themeShade="80"/>
          <w:sz w:val="20"/>
          <w:szCs w:val="20"/>
          <w:lang w:val="en-US"/>
        </w:rPr>
      </w:pPr>
      <w:r w:rsidRPr="00D27841">
        <w:rPr>
          <w:rStyle w:val="normaltextrun"/>
          <w:rFonts w:ascii="Arial" w:hAnsi="Arial" w:cs="Arial"/>
          <w:color w:val="808080" w:themeColor="background1" w:themeShade="80"/>
          <w:sz w:val="20"/>
          <w:szCs w:val="20"/>
          <w:lang w:val="en-US"/>
        </w:rPr>
        <w:t>Panasonic Industry Europe GmbH jest częścią globalnej organizacji Panasonic Industry, jednej z ośmiu głównych spółek operacyjnych należących do Panasonic Holding. Panasonic Industry Europe dostarcza produkty i usługi dla klientów z sektora przemysłowego w całej Europie.</w:t>
      </w:r>
    </w:p>
    <w:p w14:paraId="5DB3BDA8" w14:textId="77777777" w:rsidR="00D27841" w:rsidRPr="00D27841" w:rsidRDefault="00D27841" w:rsidP="00D27841">
      <w:pPr>
        <w:pStyle w:val="paragraph"/>
        <w:textAlignment w:val="baseline"/>
        <w:rPr>
          <w:rStyle w:val="normaltextrun"/>
          <w:rFonts w:ascii="Arial" w:hAnsi="Arial" w:cs="Arial"/>
          <w:color w:val="808080" w:themeColor="background1" w:themeShade="80"/>
          <w:sz w:val="20"/>
          <w:szCs w:val="20"/>
          <w:lang w:val="en-US"/>
        </w:rPr>
      </w:pPr>
      <w:r w:rsidRPr="00D27841">
        <w:rPr>
          <w:rStyle w:val="normaltextrun"/>
          <w:rFonts w:ascii="Arial" w:hAnsi="Arial" w:cs="Arial"/>
          <w:color w:val="808080" w:themeColor="background1" w:themeShade="80"/>
          <w:sz w:val="20"/>
          <w:szCs w:val="20"/>
          <w:lang w:val="en-US"/>
        </w:rPr>
        <w:t>Panasonic Industry Europe chce umożliwiać klientom osiąganie celów w wielu sektorach przemysłu, takich jak mobilność, infrastruktura, automatyka, medycyna, urządzenia, smart living czy bezpieczeństwo. Dzięki know-how w zakresie urządzeń i technologii rozwiązań, kultywowanemu przez globalny sposób myślenia i ponad stuletnią tradycję, Panasonic Industry ściśle współpracuje z klientami, aby zapewnić zrównoważony rozwój w przyszłości.</w:t>
      </w:r>
    </w:p>
    <w:p w14:paraId="537FCC28" w14:textId="77777777" w:rsidR="00D27841" w:rsidRPr="00D27841" w:rsidRDefault="00D27841" w:rsidP="00D27841">
      <w:pPr>
        <w:pStyle w:val="paragraph"/>
        <w:textAlignment w:val="baseline"/>
        <w:rPr>
          <w:rStyle w:val="normaltextrun"/>
          <w:rFonts w:ascii="Arial" w:hAnsi="Arial" w:cs="Arial"/>
          <w:color w:val="808080" w:themeColor="background1" w:themeShade="80"/>
          <w:sz w:val="20"/>
          <w:szCs w:val="20"/>
          <w:lang w:val="en-US"/>
        </w:rPr>
      </w:pPr>
      <w:r w:rsidRPr="00D27841">
        <w:rPr>
          <w:rStyle w:val="normaltextrun"/>
          <w:rFonts w:ascii="Arial" w:hAnsi="Arial" w:cs="Arial"/>
          <w:color w:val="808080" w:themeColor="background1" w:themeShade="80"/>
          <w:sz w:val="20"/>
          <w:szCs w:val="20"/>
          <w:lang w:val="en-US"/>
        </w:rPr>
        <w:t>Szeroka i zróżnicowana oferta produktów Panasonic Industry Europe obejmuje kluczowe sektory komponentów elektronicznych, w tym komponenty elektromechaniczne i pasywne, baterie i inne produkty energetyczne, czujniki i moduły łączności bezprzewodowej, materiały do zarządzania ciepłem i rozwiązania niestandardowe, a także urządzenia i rozwiązania automatyki.</w:t>
      </w:r>
    </w:p>
    <w:p w14:paraId="68C7EEE6" w14:textId="77777777" w:rsidR="00D27841" w:rsidRPr="00D27841" w:rsidRDefault="00D27841" w:rsidP="00D27841">
      <w:pPr>
        <w:pStyle w:val="paragraph"/>
        <w:textAlignment w:val="baseline"/>
        <w:rPr>
          <w:rStyle w:val="normaltextrun"/>
          <w:rFonts w:ascii="Arial" w:hAnsi="Arial" w:cs="Arial"/>
          <w:b/>
          <w:bCs/>
          <w:color w:val="808080" w:themeColor="background1" w:themeShade="80"/>
          <w:sz w:val="20"/>
          <w:szCs w:val="20"/>
          <w:u w:val="single"/>
          <w:lang w:val="en-US"/>
        </w:rPr>
      </w:pPr>
      <w:r w:rsidRPr="00D27841">
        <w:rPr>
          <w:rStyle w:val="normaltextrun"/>
          <w:rFonts w:ascii="Arial" w:hAnsi="Arial" w:cs="Arial"/>
          <w:color w:val="808080" w:themeColor="background1" w:themeShade="80"/>
          <w:sz w:val="20"/>
          <w:szCs w:val="20"/>
          <w:lang w:val="en-US"/>
        </w:rPr>
        <w:t>Więcej o Panasonic Industry Europe:</w:t>
      </w:r>
      <w:r w:rsidRPr="00D27841">
        <w:rPr>
          <w:rStyle w:val="normaltextrun"/>
          <w:rFonts w:ascii="Arial" w:hAnsi="Arial" w:cs="Arial"/>
          <w:b/>
          <w:bCs/>
          <w:color w:val="808080" w:themeColor="background1" w:themeShade="80"/>
          <w:sz w:val="20"/>
          <w:szCs w:val="20"/>
          <w:u w:val="single"/>
          <w:lang w:val="en-US"/>
        </w:rPr>
        <w:t xml:space="preserve"> http://industry.panasonic.eu</w:t>
      </w:r>
    </w:p>
    <w:p w14:paraId="760A5C71" w14:textId="77777777" w:rsidR="00D27841" w:rsidRPr="00D27841" w:rsidRDefault="00D27841" w:rsidP="00D27841">
      <w:pPr>
        <w:pStyle w:val="paragraph"/>
        <w:textAlignment w:val="baseline"/>
        <w:rPr>
          <w:rStyle w:val="normaltextrun"/>
          <w:rFonts w:ascii="Arial" w:hAnsi="Arial" w:cs="Arial"/>
          <w:b/>
          <w:bCs/>
          <w:color w:val="808080" w:themeColor="background1" w:themeShade="80"/>
          <w:sz w:val="20"/>
          <w:szCs w:val="20"/>
          <w:u w:val="single"/>
          <w:lang w:val="en-US"/>
        </w:rPr>
      </w:pPr>
      <w:r w:rsidRPr="00D27841">
        <w:rPr>
          <w:rStyle w:val="normaltextrun"/>
          <w:rFonts w:ascii="Arial" w:hAnsi="Arial" w:cs="Arial"/>
          <w:b/>
          <w:bCs/>
          <w:color w:val="808080" w:themeColor="background1" w:themeShade="80"/>
          <w:sz w:val="20"/>
          <w:szCs w:val="20"/>
          <w:u w:val="single"/>
          <w:lang w:val="en-US"/>
        </w:rPr>
        <w:t>O Grupie Panasonic</w:t>
      </w:r>
    </w:p>
    <w:p w14:paraId="06895AA8" w14:textId="77777777" w:rsidR="00D27841" w:rsidRPr="00D27841" w:rsidRDefault="00D27841" w:rsidP="00D27841">
      <w:pPr>
        <w:pStyle w:val="paragraph"/>
        <w:textAlignment w:val="baseline"/>
        <w:rPr>
          <w:rStyle w:val="normaltextrun"/>
          <w:rFonts w:ascii="Arial" w:hAnsi="Arial" w:cs="Arial"/>
          <w:color w:val="808080" w:themeColor="background1" w:themeShade="80"/>
          <w:sz w:val="20"/>
          <w:szCs w:val="20"/>
          <w:lang w:val="en-US"/>
        </w:rPr>
      </w:pPr>
      <w:r w:rsidRPr="00D27841">
        <w:rPr>
          <w:rStyle w:val="normaltextrun"/>
          <w:rFonts w:ascii="Arial" w:hAnsi="Arial" w:cs="Arial"/>
          <w:color w:val="808080" w:themeColor="background1" w:themeShade="80"/>
          <w:sz w:val="20"/>
          <w:szCs w:val="20"/>
          <w:lang w:val="en-US"/>
        </w:rPr>
        <w:t xml:space="preserve">Założona w 1918 r. Grupa Panasonic jest obecnie światowym liderem w opracowywaniu innowacyjnych technologii i rozwiązań do szerokiego zakresu zastosowań w sektorach elektroniki użytkowej, budownictwa mieszkaniowego, motoryzacji, przemysłu, komunikacji i energii na całym świecie. 1 kwietnia 2022 r. stała się spółką operacyjną, z Panasonic Holdings Corporation jako spółką holdingową, zrzeszającą osiem spółek. </w:t>
      </w:r>
    </w:p>
    <w:p w14:paraId="7652C409" w14:textId="485AC0A7" w:rsidR="000B5BE0" w:rsidRDefault="00D27841" w:rsidP="00D27841">
      <w:pPr>
        <w:pStyle w:val="paragraph"/>
        <w:textAlignment w:val="baseline"/>
        <w:rPr>
          <w:rStyle w:val="normaltextrun"/>
          <w:rFonts w:ascii="Arial" w:hAnsi="Arial" w:cs="Arial"/>
          <w:b/>
          <w:bCs/>
          <w:color w:val="808080" w:themeColor="background1" w:themeShade="80"/>
          <w:sz w:val="20"/>
          <w:szCs w:val="20"/>
          <w:u w:val="single"/>
          <w:lang w:val="en-US"/>
        </w:rPr>
      </w:pPr>
      <w:r w:rsidRPr="00D27841">
        <w:rPr>
          <w:rStyle w:val="normaltextrun"/>
          <w:rFonts w:ascii="Arial" w:hAnsi="Arial" w:cs="Arial"/>
          <w:color w:val="808080" w:themeColor="background1" w:themeShade="80"/>
          <w:sz w:val="20"/>
          <w:szCs w:val="20"/>
          <w:lang w:val="en-US"/>
        </w:rPr>
        <w:t>Grupa odnotowała skonsolidowaną sprzedaż netto w wysokości 54,12 mld euro (8496,4 mld jenów) za rok zakończony 31 marca 2024 r. Aby dowiedzieć się więcej o Grupie Panasonic, odwiedź stronę:</w:t>
      </w:r>
      <w:r w:rsidRPr="00D27841">
        <w:rPr>
          <w:rStyle w:val="normaltextrun"/>
          <w:rFonts w:ascii="Arial" w:hAnsi="Arial" w:cs="Arial"/>
          <w:b/>
          <w:bCs/>
          <w:color w:val="808080" w:themeColor="background1" w:themeShade="80"/>
          <w:sz w:val="20"/>
          <w:szCs w:val="20"/>
          <w:u w:val="single"/>
          <w:lang w:val="en-US"/>
        </w:rPr>
        <w:t xml:space="preserve"> https://holdings.panasonic/global/</w:t>
      </w:r>
    </w:p>
    <w:sectPr w:rsidR="000B5BE0" w:rsidSect="00C30E6C">
      <w:footerReference w:type="default" r:id="rId18"/>
      <w:footerReference w:type="firs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9BED5" w14:textId="77777777" w:rsidR="00180390" w:rsidRDefault="00180390">
      <w:r>
        <w:separator/>
      </w:r>
    </w:p>
  </w:endnote>
  <w:endnote w:type="continuationSeparator" w:id="0">
    <w:p w14:paraId="434C3C84" w14:textId="77777777" w:rsidR="00180390" w:rsidRDefault="00180390">
      <w:r>
        <w:continuationSeparator/>
      </w:r>
    </w:p>
  </w:endnote>
  <w:endnote w:type="continuationNotice" w:id="1">
    <w:p w14:paraId="3254C7EF" w14:textId="77777777" w:rsidR="00180390" w:rsidRDefault="00180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F50B59"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750015" w:rsidRDefault="00BB18EC">
    <w:pPr>
      <w:pStyle w:val="Fuzeile"/>
      <w:tabs>
        <w:tab w:val="clear" w:pos="4536"/>
        <w:tab w:val="clear" w:pos="9072"/>
        <w:tab w:val="left" w:pos="1134"/>
        <w:tab w:val="left" w:pos="3402"/>
        <w:tab w:val="left" w:pos="5529"/>
        <w:tab w:val="left" w:pos="6804"/>
        <w:tab w:val="left" w:pos="7938"/>
      </w:tabs>
      <w:rPr>
        <w:w w:val="80"/>
        <w:sz w:val="14"/>
      </w:rPr>
    </w:pPr>
    <w:r w:rsidRPr="00750015">
      <w:rPr>
        <w:w w:val="80"/>
        <w:sz w:val="14"/>
      </w:rPr>
      <w:t>Germany</w:t>
    </w:r>
    <w:r w:rsidRPr="00750015">
      <w:rPr>
        <w:w w:val="80"/>
        <w:sz w:val="14"/>
      </w:rPr>
      <w:tab/>
      <w:t>Y. Noka, J. Spatz, H. Takano, T. Yokota</w:t>
    </w:r>
    <w:r w:rsidRPr="00750015">
      <w:rPr>
        <w:w w:val="80"/>
        <w:sz w:val="14"/>
      </w:rPr>
      <w:tab/>
      <w:t>Hypovereinsbank München</w:t>
    </w:r>
    <w:r w:rsidRPr="00750015">
      <w:rPr>
        <w:w w:val="80"/>
        <w:sz w:val="14"/>
      </w:rPr>
      <w:tab/>
      <w:t>Kto-Nr.: 42 649 775</w:t>
    </w:r>
    <w:r w:rsidRPr="00750015">
      <w:rPr>
        <w:w w:val="80"/>
        <w:sz w:val="14"/>
      </w:rPr>
      <w:tab/>
      <w:t>BLZ 700 202 70</w:t>
    </w:r>
    <w:r w:rsidRPr="00750015">
      <w:rPr>
        <w:w w:val="80"/>
        <w:sz w:val="14"/>
      </w:rPr>
      <w:tab/>
    </w:r>
    <w:r w:rsidR="009F2CA8" w:rsidRPr="00750015">
      <w:rPr>
        <w:w w:val="80"/>
        <w:sz w:val="14"/>
      </w:rPr>
      <w:t xml:space="preserve">      </w:t>
    </w:r>
    <w:r w:rsidRPr="00750015">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Kopfzeile"/>
            <w:ind w:left="-115"/>
          </w:pPr>
        </w:p>
      </w:tc>
      <w:tc>
        <w:tcPr>
          <w:tcW w:w="3965" w:type="dxa"/>
        </w:tcPr>
        <w:p w14:paraId="7257714E" w14:textId="3CAF0F5D" w:rsidR="059C24D2" w:rsidRDefault="059C24D2" w:rsidP="00410CD1">
          <w:pPr>
            <w:pStyle w:val="Kopfzeile"/>
            <w:jc w:val="center"/>
          </w:pPr>
        </w:p>
      </w:tc>
      <w:tc>
        <w:tcPr>
          <w:tcW w:w="3965" w:type="dxa"/>
        </w:tcPr>
        <w:p w14:paraId="7070952C" w14:textId="21CC1511" w:rsidR="059C24D2" w:rsidRDefault="059C24D2" w:rsidP="00410CD1">
          <w:pPr>
            <w:pStyle w:val="Kopfzeile"/>
            <w:ind w:right="-115"/>
            <w:jc w:val="right"/>
          </w:pPr>
        </w:p>
      </w:tc>
    </w:tr>
  </w:tbl>
  <w:p w14:paraId="45851C35" w14:textId="35EDB484" w:rsidR="0030735A" w:rsidRDefault="0030735A" w:rsidP="009A3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Kopfzeile"/>
            <w:ind w:left="-115"/>
          </w:pPr>
        </w:p>
      </w:tc>
      <w:tc>
        <w:tcPr>
          <w:tcW w:w="2500" w:type="dxa"/>
        </w:tcPr>
        <w:p w14:paraId="44237A16" w14:textId="7066D6E7" w:rsidR="059C24D2" w:rsidRDefault="059C24D2" w:rsidP="00410CD1">
          <w:pPr>
            <w:pStyle w:val="Kopfzeile"/>
            <w:jc w:val="center"/>
          </w:pPr>
        </w:p>
      </w:tc>
      <w:tc>
        <w:tcPr>
          <w:tcW w:w="2500" w:type="dxa"/>
        </w:tcPr>
        <w:p w14:paraId="00F142FF" w14:textId="181B332F" w:rsidR="059C24D2" w:rsidRDefault="059C24D2" w:rsidP="00410CD1">
          <w:pPr>
            <w:pStyle w:val="Kopfzeile"/>
            <w:ind w:right="-115"/>
            <w:jc w:val="right"/>
          </w:pPr>
        </w:p>
      </w:tc>
    </w:tr>
  </w:tbl>
  <w:p w14:paraId="6565AF7C" w14:textId="5AC53DF9" w:rsidR="0030735A" w:rsidRDefault="0030735A" w:rsidP="009A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15395" w14:textId="77777777" w:rsidR="00180390" w:rsidRDefault="00180390">
      <w:r>
        <w:separator/>
      </w:r>
    </w:p>
  </w:footnote>
  <w:footnote w:type="continuationSeparator" w:id="0">
    <w:p w14:paraId="634B8B25" w14:textId="77777777" w:rsidR="00180390" w:rsidRDefault="00180390">
      <w:r>
        <w:continuationSeparator/>
      </w:r>
    </w:p>
  </w:footnote>
  <w:footnote w:type="continuationNotice" w:id="1">
    <w:p w14:paraId="1F3D129A" w14:textId="77777777" w:rsidR="00180390" w:rsidRDefault="00180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18078460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gutterAtTop/>
  <w:activeWritingStyle w:appName="MSWord" w:lang="de-DE" w:vendorID="9" w:dllVersion="512" w:checkStyle="1"/>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11390"/>
    <w:rsid w:val="0002080D"/>
    <w:rsid w:val="00021D36"/>
    <w:rsid w:val="00023185"/>
    <w:rsid w:val="00025136"/>
    <w:rsid w:val="0002762E"/>
    <w:rsid w:val="0003509B"/>
    <w:rsid w:val="00036473"/>
    <w:rsid w:val="00040097"/>
    <w:rsid w:val="00042628"/>
    <w:rsid w:val="00042F63"/>
    <w:rsid w:val="00044F0F"/>
    <w:rsid w:val="00047BC8"/>
    <w:rsid w:val="00051151"/>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951D4"/>
    <w:rsid w:val="00096449"/>
    <w:rsid w:val="000A08AF"/>
    <w:rsid w:val="000A2499"/>
    <w:rsid w:val="000B0CFC"/>
    <w:rsid w:val="000B5BE0"/>
    <w:rsid w:val="000B6C8B"/>
    <w:rsid w:val="000B7477"/>
    <w:rsid w:val="000C1B2E"/>
    <w:rsid w:val="000C4C0E"/>
    <w:rsid w:val="000C5297"/>
    <w:rsid w:val="000D0E4F"/>
    <w:rsid w:val="000D1F67"/>
    <w:rsid w:val="000D607E"/>
    <w:rsid w:val="000D68A8"/>
    <w:rsid w:val="000E0A8D"/>
    <w:rsid w:val="000E0D46"/>
    <w:rsid w:val="000E23D8"/>
    <w:rsid w:val="000E3496"/>
    <w:rsid w:val="000F58FB"/>
    <w:rsid w:val="000F76AF"/>
    <w:rsid w:val="00102127"/>
    <w:rsid w:val="0010288D"/>
    <w:rsid w:val="00102DC8"/>
    <w:rsid w:val="00105836"/>
    <w:rsid w:val="00107307"/>
    <w:rsid w:val="00112D38"/>
    <w:rsid w:val="00114D17"/>
    <w:rsid w:val="0011672F"/>
    <w:rsid w:val="00124E8E"/>
    <w:rsid w:val="00125B4E"/>
    <w:rsid w:val="0012625C"/>
    <w:rsid w:val="001279A9"/>
    <w:rsid w:val="0013291B"/>
    <w:rsid w:val="00142F2B"/>
    <w:rsid w:val="001432A9"/>
    <w:rsid w:val="001451C2"/>
    <w:rsid w:val="00145F9D"/>
    <w:rsid w:val="001500DE"/>
    <w:rsid w:val="00156EC4"/>
    <w:rsid w:val="00157AC6"/>
    <w:rsid w:val="00160A67"/>
    <w:rsid w:val="001636F6"/>
    <w:rsid w:val="00163A4F"/>
    <w:rsid w:val="00163D3E"/>
    <w:rsid w:val="0017107E"/>
    <w:rsid w:val="0017684F"/>
    <w:rsid w:val="001771F8"/>
    <w:rsid w:val="00180036"/>
    <w:rsid w:val="00180390"/>
    <w:rsid w:val="00181165"/>
    <w:rsid w:val="00184294"/>
    <w:rsid w:val="0018696F"/>
    <w:rsid w:val="001912D7"/>
    <w:rsid w:val="0019367A"/>
    <w:rsid w:val="00194BC6"/>
    <w:rsid w:val="00194C48"/>
    <w:rsid w:val="001A10D1"/>
    <w:rsid w:val="001A50D4"/>
    <w:rsid w:val="001A65DD"/>
    <w:rsid w:val="001A7296"/>
    <w:rsid w:val="001B4CFB"/>
    <w:rsid w:val="001C6350"/>
    <w:rsid w:val="001C7A81"/>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476E"/>
    <w:rsid w:val="00227675"/>
    <w:rsid w:val="00243807"/>
    <w:rsid w:val="00246DEE"/>
    <w:rsid w:val="002478B1"/>
    <w:rsid w:val="00250A9B"/>
    <w:rsid w:val="00251862"/>
    <w:rsid w:val="00252483"/>
    <w:rsid w:val="00253A0F"/>
    <w:rsid w:val="002542EA"/>
    <w:rsid w:val="00261E04"/>
    <w:rsid w:val="002621F3"/>
    <w:rsid w:val="002641D4"/>
    <w:rsid w:val="002647F5"/>
    <w:rsid w:val="0026669C"/>
    <w:rsid w:val="00267718"/>
    <w:rsid w:val="00273767"/>
    <w:rsid w:val="002749C6"/>
    <w:rsid w:val="00274B2D"/>
    <w:rsid w:val="00274F4F"/>
    <w:rsid w:val="00287E31"/>
    <w:rsid w:val="00292756"/>
    <w:rsid w:val="002943EF"/>
    <w:rsid w:val="00295CAE"/>
    <w:rsid w:val="002A088F"/>
    <w:rsid w:val="002A0B6A"/>
    <w:rsid w:val="002A31CC"/>
    <w:rsid w:val="002A664B"/>
    <w:rsid w:val="002A730B"/>
    <w:rsid w:val="002B2A1C"/>
    <w:rsid w:val="002C473C"/>
    <w:rsid w:val="002C4811"/>
    <w:rsid w:val="002C5EAE"/>
    <w:rsid w:val="002C708C"/>
    <w:rsid w:val="002C7DEC"/>
    <w:rsid w:val="002D6B70"/>
    <w:rsid w:val="002E34F7"/>
    <w:rsid w:val="002E4718"/>
    <w:rsid w:val="002E631A"/>
    <w:rsid w:val="002F18CC"/>
    <w:rsid w:val="002F538C"/>
    <w:rsid w:val="002F7A5A"/>
    <w:rsid w:val="00300087"/>
    <w:rsid w:val="00305A24"/>
    <w:rsid w:val="003064A3"/>
    <w:rsid w:val="0030735A"/>
    <w:rsid w:val="003076AC"/>
    <w:rsid w:val="00312689"/>
    <w:rsid w:val="003165C4"/>
    <w:rsid w:val="00316C3E"/>
    <w:rsid w:val="00324981"/>
    <w:rsid w:val="00325E86"/>
    <w:rsid w:val="0033086B"/>
    <w:rsid w:val="003310B9"/>
    <w:rsid w:val="003417FF"/>
    <w:rsid w:val="00342A0E"/>
    <w:rsid w:val="00351932"/>
    <w:rsid w:val="00352605"/>
    <w:rsid w:val="0035456A"/>
    <w:rsid w:val="00356DE8"/>
    <w:rsid w:val="0036218D"/>
    <w:rsid w:val="00363448"/>
    <w:rsid w:val="0036484F"/>
    <w:rsid w:val="00365EC9"/>
    <w:rsid w:val="00370573"/>
    <w:rsid w:val="00375C75"/>
    <w:rsid w:val="003842DC"/>
    <w:rsid w:val="00385D4A"/>
    <w:rsid w:val="0039656B"/>
    <w:rsid w:val="003A0330"/>
    <w:rsid w:val="003A2320"/>
    <w:rsid w:val="003A2917"/>
    <w:rsid w:val="003A5394"/>
    <w:rsid w:val="003A6391"/>
    <w:rsid w:val="003A7A71"/>
    <w:rsid w:val="003B0688"/>
    <w:rsid w:val="003B2846"/>
    <w:rsid w:val="003C2D63"/>
    <w:rsid w:val="003C4F2F"/>
    <w:rsid w:val="003C5C7E"/>
    <w:rsid w:val="003C5FB4"/>
    <w:rsid w:val="003D2F16"/>
    <w:rsid w:val="003D42BF"/>
    <w:rsid w:val="003D674A"/>
    <w:rsid w:val="003E350F"/>
    <w:rsid w:val="003E489B"/>
    <w:rsid w:val="003F1963"/>
    <w:rsid w:val="003F209A"/>
    <w:rsid w:val="003F2AAF"/>
    <w:rsid w:val="003F3E98"/>
    <w:rsid w:val="00400B20"/>
    <w:rsid w:val="004030A3"/>
    <w:rsid w:val="00403C14"/>
    <w:rsid w:val="00403EFD"/>
    <w:rsid w:val="00404F97"/>
    <w:rsid w:val="00410CD1"/>
    <w:rsid w:val="004132C9"/>
    <w:rsid w:val="00413994"/>
    <w:rsid w:val="00414B74"/>
    <w:rsid w:val="0042099D"/>
    <w:rsid w:val="00421B88"/>
    <w:rsid w:val="0042623A"/>
    <w:rsid w:val="00437B9F"/>
    <w:rsid w:val="00442358"/>
    <w:rsid w:val="004433BB"/>
    <w:rsid w:val="00445CF8"/>
    <w:rsid w:val="00450D66"/>
    <w:rsid w:val="00451899"/>
    <w:rsid w:val="00451ADF"/>
    <w:rsid w:val="00451ED1"/>
    <w:rsid w:val="004549F1"/>
    <w:rsid w:val="00460462"/>
    <w:rsid w:val="00462A7A"/>
    <w:rsid w:val="00466CDD"/>
    <w:rsid w:val="00472E0F"/>
    <w:rsid w:val="004732FF"/>
    <w:rsid w:val="004810C6"/>
    <w:rsid w:val="00481780"/>
    <w:rsid w:val="00482864"/>
    <w:rsid w:val="0049035E"/>
    <w:rsid w:val="0049086F"/>
    <w:rsid w:val="0049113C"/>
    <w:rsid w:val="0049173D"/>
    <w:rsid w:val="0049235E"/>
    <w:rsid w:val="00493396"/>
    <w:rsid w:val="0049583E"/>
    <w:rsid w:val="004A37F4"/>
    <w:rsid w:val="004A5463"/>
    <w:rsid w:val="004B33C5"/>
    <w:rsid w:val="004B5683"/>
    <w:rsid w:val="004B5889"/>
    <w:rsid w:val="004B7647"/>
    <w:rsid w:val="004C02EC"/>
    <w:rsid w:val="004C41DA"/>
    <w:rsid w:val="004C67FE"/>
    <w:rsid w:val="004E3FD0"/>
    <w:rsid w:val="0050343B"/>
    <w:rsid w:val="00504188"/>
    <w:rsid w:val="0050499F"/>
    <w:rsid w:val="005053DB"/>
    <w:rsid w:val="005065BA"/>
    <w:rsid w:val="00514D8A"/>
    <w:rsid w:val="00517CC3"/>
    <w:rsid w:val="00526EEF"/>
    <w:rsid w:val="00536576"/>
    <w:rsid w:val="00540521"/>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43E3"/>
    <w:rsid w:val="005879A3"/>
    <w:rsid w:val="00587F1B"/>
    <w:rsid w:val="00594DC4"/>
    <w:rsid w:val="005960EF"/>
    <w:rsid w:val="00597276"/>
    <w:rsid w:val="00597332"/>
    <w:rsid w:val="005A02B6"/>
    <w:rsid w:val="005A079A"/>
    <w:rsid w:val="005A2E5D"/>
    <w:rsid w:val="005B11FD"/>
    <w:rsid w:val="005B193E"/>
    <w:rsid w:val="005B335E"/>
    <w:rsid w:val="005B53BB"/>
    <w:rsid w:val="005C7525"/>
    <w:rsid w:val="005D17BB"/>
    <w:rsid w:val="005D60CC"/>
    <w:rsid w:val="005D7704"/>
    <w:rsid w:val="005E0F84"/>
    <w:rsid w:val="005E64B4"/>
    <w:rsid w:val="005F3884"/>
    <w:rsid w:val="005F3B60"/>
    <w:rsid w:val="005F7551"/>
    <w:rsid w:val="00605EE6"/>
    <w:rsid w:val="00606D56"/>
    <w:rsid w:val="00615BFC"/>
    <w:rsid w:val="00622153"/>
    <w:rsid w:val="00635E14"/>
    <w:rsid w:val="006523F7"/>
    <w:rsid w:val="00652400"/>
    <w:rsid w:val="00660EDD"/>
    <w:rsid w:val="006655F4"/>
    <w:rsid w:val="00666161"/>
    <w:rsid w:val="0067031F"/>
    <w:rsid w:val="00670DB9"/>
    <w:rsid w:val="006716B7"/>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628D"/>
    <w:rsid w:val="006C750E"/>
    <w:rsid w:val="006C7EA8"/>
    <w:rsid w:val="006D2524"/>
    <w:rsid w:val="006D4341"/>
    <w:rsid w:val="006D53F8"/>
    <w:rsid w:val="006D699A"/>
    <w:rsid w:val="006D7478"/>
    <w:rsid w:val="006E0FA1"/>
    <w:rsid w:val="006E7F5A"/>
    <w:rsid w:val="006F1D34"/>
    <w:rsid w:val="006F3B87"/>
    <w:rsid w:val="006F45D6"/>
    <w:rsid w:val="006F5CA4"/>
    <w:rsid w:val="0070037E"/>
    <w:rsid w:val="00705C04"/>
    <w:rsid w:val="0070632C"/>
    <w:rsid w:val="00714686"/>
    <w:rsid w:val="00716B70"/>
    <w:rsid w:val="00721D60"/>
    <w:rsid w:val="00722593"/>
    <w:rsid w:val="00724A88"/>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6A42"/>
    <w:rsid w:val="00767C1C"/>
    <w:rsid w:val="00771168"/>
    <w:rsid w:val="007716C0"/>
    <w:rsid w:val="00772DD7"/>
    <w:rsid w:val="00776EB4"/>
    <w:rsid w:val="0078032A"/>
    <w:rsid w:val="0078064D"/>
    <w:rsid w:val="00781CA8"/>
    <w:rsid w:val="00787901"/>
    <w:rsid w:val="007930BF"/>
    <w:rsid w:val="00793B92"/>
    <w:rsid w:val="007A1227"/>
    <w:rsid w:val="007A4E48"/>
    <w:rsid w:val="007A5ECB"/>
    <w:rsid w:val="007B0E77"/>
    <w:rsid w:val="007C1188"/>
    <w:rsid w:val="007C4BC0"/>
    <w:rsid w:val="007C539E"/>
    <w:rsid w:val="007D4D8D"/>
    <w:rsid w:val="007E16D3"/>
    <w:rsid w:val="007E2C7E"/>
    <w:rsid w:val="007E35A5"/>
    <w:rsid w:val="007E5937"/>
    <w:rsid w:val="007F29E0"/>
    <w:rsid w:val="007F76D0"/>
    <w:rsid w:val="00800E35"/>
    <w:rsid w:val="0080391C"/>
    <w:rsid w:val="0081112B"/>
    <w:rsid w:val="008112DE"/>
    <w:rsid w:val="00827677"/>
    <w:rsid w:val="00830198"/>
    <w:rsid w:val="00833F36"/>
    <w:rsid w:val="008346FD"/>
    <w:rsid w:val="008355EA"/>
    <w:rsid w:val="00841EAA"/>
    <w:rsid w:val="00843786"/>
    <w:rsid w:val="00843B73"/>
    <w:rsid w:val="008475C7"/>
    <w:rsid w:val="008477E2"/>
    <w:rsid w:val="00853247"/>
    <w:rsid w:val="00857F1C"/>
    <w:rsid w:val="00860906"/>
    <w:rsid w:val="008630BC"/>
    <w:rsid w:val="00863454"/>
    <w:rsid w:val="00863E2F"/>
    <w:rsid w:val="00866A04"/>
    <w:rsid w:val="00873C30"/>
    <w:rsid w:val="00874BF5"/>
    <w:rsid w:val="00877ABD"/>
    <w:rsid w:val="00880A91"/>
    <w:rsid w:val="00880E8C"/>
    <w:rsid w:val="0088243B"/>
    <w:rsid w:val="00890B09"/>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E49E5"/>
    <w:rsid w:val="008E6D09"/>
    <w:rsid w:val="008E7BE6"/>
    <w:rsid w:val="008E7F3B"/>
    <w:rsid w:val="00906926"/>
    <w:rsid w:val="00915B6F"/>
    <w:rsid w:val="00915DCD"/>
    <w:rsid w:val="00915F46"/>
    <w:rsid w:val="009231ED"/>
    <w:rsid w:val="009244D3"/>
    <w:rsid w:val="00931954"/>
    <w:rsid w:val="009332F4"/>
    <w:rsid w:val="00934C98"/>
    <w:rsid w:val="0094421E"/>
    <w:rsid w:val="00947985"/>
    <w:rsid w:val="00951851"/>
    <w:rsid w:val="0095207C"/>
    <w:rsid w:val="00955CD0"/>
    <w:rsid w:val="00964B7D"/>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1422"/>
    <w:rsid w:val="009C1B88"/>
    <w:rsid w:val="009C2011"/>
    <w:rsid w:val="009C25AB"/>
    <w:rsid w:val="009C6634"/>
    <w:rsid w:val="009C70E7"/>
    <w:rsid w:val="009D07C9"/>
    <w:rsid w:val="009D4850"/>
    <w:rsid w:val="009D695D"/>
    <w:rsid w:val="009D6ED0"/>
    <w:rsid w:val="009D792D"/>
    <w:rsid w:val="009E1C2D"/>
    <w:rsid w:val="009E3F5A"/>
    <w:rsid w:val="009E4339"/>
    <w:rsid w:val="009E71FA"/>
    <w:rsid w:val="009E7383"/>
    <w:rsid w:val="009E7904"/>
    <w:rsid w:val="009F2343"/>
    <w:rsid w:val="009F2CA8"/>
    <w:rsid w:val="009F581A"/>
    <w:rsid w:val="009F6376"/>
    <w:rsid w:val="00A04617"/>
    <w:rsid w:val="00A112C5"/>
    <w:rsid w:val="00A13A62"/>
    <w:rsid w:val="00A166E1"/>
    <w:rsid w:val="00A20EEC"/>
    <w:rsid w:val="00A21379"/>
    <w:rsid w:val="00A2272E"/>
    <w:rsid w:val="00A22A4A"/>
    <w:rsid w:val="00A324FE"/>
    <w:rsid w:val="00A4088A"/>
    <w:rsid w:val="00A5124C"/>
    <w:rsid w:val="00A61217"/>
    <w:rsid w:val="00A625A5"/>
    <w:rsid w:val="00A712EF"/>
    <w:rsid w:val="00A713BD"/>
    <w:rsid w:val="00A7302F"/>
    <w:rsid w:val="00A74831"/>
    <w:rsid w:val="00A7637D"/>
    <w:rsid w:val="00A77561"/>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CDF"/>
    <w:rsid w:val="00AD0A99"/>
    <w:rsid w:val="00AD2C65"/>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5B6E"/>
    <w:rsid w:val="00B16C1E"/>
    <w:rsid w:val="00B20CFB"/>
    <w:rsid w:val="00B25638"/>
    <w:rsid w:val="00B34F5F"/>
    <w:rsid w:val="00B35EFC"/>
    <w:rsid w:val="00B3630D"/>
    <w:rsid w:val="00B434D6"/>
    <w:rsid w:val="00B46282"/>
    <w:rsid w:val="00B508BC"/>
    <w:rsid w:val="00B56624"/>
    <w:rsid w:val="00B57AA2"/>
    <w:rsid w:val="00B608FC"/>
    <w:rsid w:val="00B64360"/>
    <w:rsid w:val="00B673AA"/>
    <w:rsid w:val="00B759A7"/>
    <w:rsid w:val="00B7661B"/>
    <w:rsid w:val="00B8524A"/>
    <w:rsid w:val="00B913B4"/>
    <w:rsid w:val="00B913D6"/>
    <w:rsid w:val="00B9285F"/>
    <w:rsid w:val="00B92BF3"/>
    <w:rsid w:val="00B935A0"/>
    <w:rsid w:val="00B93761"/>
    <w:rsid w:val="00B971F7"/>
    <w:rsid w:val="00BA115F"/>
    <w:rsid w:val="00BA38C3"/>
    <w:rsid w:val="00BB0D6C"/>
    <w:rsid w:val="00BB18EC"/>
    <w:rsid w:val="00BB41BF"/>
    <w:rsid w:val="00BC114F"/>
    <w:rsid w:val="00BC25F1"/>
    <w:rsid w:val="00BC521C"/>
    <w:rsid w:val="00BC5B14"/>
    <w:rsid w:val="00BD14B4"/>
    <w:rsid w:val="00BD1BD7"/>
    <w:rsid w:val="00BD22DB"/>
    <w:rsid w:val="00BD3347"/>
    <w:rsid w:val="00BD3B0B"/>
    <w:rsid w:val="00BD60E7"/>
    <w:rsid w:val="00BD697B"/>
    <w:rsid w:val="00BE0545"/>
    <w:rsid w:val="00BF0661"/>
    <w:rsid w:val="00BF65AD"/>
    <w:rsid w:val="00BF688A"/>
    <w:rsid w:val="00C006DA"/>
    <w:rsid w:val="00C03472"/>
    <w:rsid w:val="00C052FF"/>
    <w:rsid w:val="00C12736"/>
    <w:rsid w:val="00C170F1"/>
    <w:rsid w:val="00C228CE"/>
    <w:rsid w:val="00C30E6C"/>
    <w:rsid w:val="00C343AE"/>
    <w:rsid w:val="00C3514D"/>
    <w:rsid w:val="00C355E5"/>
    <w:rsid w:val="00C371EB"/>
    <w:rsid w:val="00C37F07"/>
    <w:rsid w:val="00C44C21"/>
    <w:rsid w:val="00C54C23"/>
    <w:rsid w:val="00C61D9E"/>
    <w:rsid w:val="00C64FE0"/>
    <w:rsid w:val="00C65926"/>
    <w:rsid w:val="00C673BA"/>
    <w:rsid w:val="00C67941"/>
    <w:rsid w:val="00C7072F"/>
    <w:rsid w:val="00C73C00"/>
    <w:rsid w:val="00C76384"/>
    <w:rsid w:val="00C81836"/>
    <w:rsid w:val="00C819A1"/>
    <w:rsid w:val="00C81F38"/>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5FCF"/>
    <w:rsid w:val="00CC73A2"/>
    <w:rsid w:val="00CC7474"/>
    <w:rsid w:val="00CD06A1"/>
    <w:rsid w:val="00CD0B18"/>
    <w:rsid w:val="00CD70E6"/>
    <w:rsid w:val="00CE2929"/>
    <w:rsid w:val="00CE487F"/>
    <w:rsid w:val="00CE4BFF"/>
    <w:rsid w:val="00CE53A7"/>
    <w:rsid w:val="00CF1EAA"/>
    <w:rsid w:val="00CF2CE4"/>
    <w:rsid w:val="00CF379C"/>
    <w:rsid w:val="00CF779D"/>
    <w:rsid w:val="00CF7F58"/>
    <w:rsid w:val="00D03837"/>
    <w:rsid w:val="00D06C97"/>
    <w:rsid w:val="00D227F8"/>
    <w:rsid w:val="00D24839"/>
    <w:rsid w:val="00D24DE8"/>
    <w:rsid w:val="00D265C7"/>
    <w:rsid w:val="00D27841"/>
    <w:rsid w:val="00D3073E"/>
    <w:rsid w:val="00D31C27"/>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B32"/>
    <w:rsid w:val="00D61F93"/>
    <w:rsid w:val="00D65A61"/>
    <w:rsid w:val="00D71DD7"/>
    <w:rsid w:val="00D73CEB"/>
    <w:rsid w:val="00D73FAE"/>
    <w:rsid w:val="00D81AEB"/>
    <w:rsid w:val="00D8623F"/>
    <w:rsid w:val="00D93D7D"/>
    <w:rsid w:val="00D9547C"/>
    <w:rsid w:val="00DA1B13"/>
    <w:rsid w:val="00DA3111"/>
    <w:rsid w:val="00DA4B3E"/>
    <w:rsid w:val="00DA4FCA"/>
    <w:rsid w:val="00DB032E"/>
    <w:rsid w:val="00DC0B68"/>
    <w:rsid w:val="00DC0F2D"/>
    <w:rsid w:val="00DC256C"/>
    <w:rsid w:val="00DC27D7"/>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5B90"/>
    <w:rsid w:val="00DE6163"/>
    <w:rsid w:val="00DE6A69"/>
    <w:rsid w:val="00DF6C4B"/>
    <w:rsid w:val="00DF763E"/>
    <w:rsid w:val="00E005AC"/>
    <w:rsid w:val="00E01D99"/>
    <w:rsid w:val="00E11685"/>
    <w:rsid w:val="00E137B7"/>
    <w:rsid w:val="00E2650F"/>
    <w:rsid w:val="00E2784D"/>
    <w:rsid w:val="00E27874"/>
    <w:rsid w:val="00E31C31"/>
    <w:rsid w:val="00E32E7A"/>
    <w:rsid w:val="00E32FFF"/>
    <w:rsid w:val="00E33AEE"/>
    <w:rsid w:val="00E37A0F"/>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807EE"/>
    <w:rsid w:val="00E81694"/>
    <w:rsid w:val="00E821A9"/>
    <w:rsid w:val="00E83F4C"/>
    <w:rsid w:val="00E86CF7"/>
    <w:rsid w:val="00E9693F"/>
    <w:rsid w:val="00EA03AD"/>
    <w:rsid w:val="00EA1E54"/>
    <w:rsid w:val="00EA6ABC"/>
    <w:rsid w:val="00EA7AE1"/>
    <w:rsid w:val="00EA7DAB"/>
    <w:rsid w:val="00EB03C0"/>
    <w:rsid w:val="00EB1488"/>
    <w:rsid w:val="00EC039C"/>
    <w:rsid w:val="00EC1DE1"/>
    <w:rsid w:val="00ED0A85"/>
    <w:rsid w:val="00ED3CF5"/>
    <w:rsid w:val="00ED5974"/>
    <w:rsid w:val="00ED64EC"/>
    <w:rsid w:val="00EE06C7"/>
    <w:rsid w:val="00EE1391"/>
    <w:rsid w:val="00EE1E92"/>
    <w:rsid w:val="00EE428B"/>
    <w:rsid w:val="00EE5CA2"/>
    <w:rsid w:val="00EE76EE"/>
    <w:rsid w:val="00EE7DA3"/>
    <w:rsid w:val="00EF1C6E"/>
    <w:rsid w:val="00EF1DC5"/>
    <w:rsid w:val="00EF6BDD"/>
    <w:rsid w:val="00EF6C62"/>
    <w:rsid w:val="00F00C85"/>
    <w:rsid w:val="00F0164F"/>
    <w:rsid w:val="00F06892"/>
    <w:rsid w:val="00F0785B"/>
    <w:rsid w:val="00F07B43"/>
    <w:rsid w:val="00F20905"/>
    <w:rsid w:val="00F21D09"/>
    <w:rsid w:val="00F25061"/>
    <w:rsid w:val="00F26FEF"/>
    <w:rsid w:val="00F271A6"/>
    <w:rsid w:val="00F32251"/>
    <w:rsid w:val="00F32338"/>
    <w:rsid w:val="00F3367D"/>
    <w:rsid w:val="00F37A08"/>
    <w:rsid w:val="00F413D1"/>
    <w:rsid w:val="00F4264F"/>
    <w:rsid w:val="00F43832"/>
    <w:rsid w:val="00F50238"/>
    <w:rsid w:val="00F50F36"/>
    <w:rsid w:val="00F5307E"/>
    <w:rsid w:val="00F54B47"/>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93"/>
    <w:rsid w:val="00F969E6"/>
    <w:rsid w:val="00FA10A3"/>
    <w:rsid w:val="00FA23C2"/>
    <w:rsid w:val="00FA49D6"/>
    <w:rsid w:val="00FB4A81"/>
    <w:rsid w:val="00FB5079"/>
    <w:rsid w:val="00FC6351"/>
    <w:rsid w:val="00FD0547"/>
    <w:rsid w:val="00FD0E62"/>
    <w:rsid w:val="00FD0F32"/>
    <w:rsid w:val="00FD2597"/>
    <w:rsid w:val="00FD3531"/>
    <w:rsid w:val="00FD6A3E"/>
    <w:rsid w:val="00FE16FD"/>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UnresolvedMention2">
    <w:name w:val="Unresolved Mention2"/>
    <w:basedOn w:val="Absatz-Standardschriftart"/>
    <w:uiPriority w:val="99"/>
    <w:semiHidden/>
    <w:unhideWhenUsed/>
    <w:rsid w:val="007E16D3"/>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automation-devices-solutions/sensors-factory-automation/measurement-sensors/hl-g2-measurement-sensor"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F13B2-31F7-4D9B-A5C6-1B80642A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573</Words>
  <Characters>3612</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MEW Europe</Company>
  <LinksUpToDate>false</LinksUpToDate>
  <CharactersWithSpaces>4177</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Rheinfrank, Heiko</cp:lastModifiedBy>
  <cp:revision>11</cp:revision>
  <cp:lastPrinted>2012-10-31T20:57:00Z</cp:lastPrinted>
  <dcterms:created xsi:type="dcterms:W3CDTF">2024-07-18T07:56:00Z</dcterms:created>
  <dcterms:modified xsi:type="dcterms:W3CDTF">2024-07-18T08:03:00Z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