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0D339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rPr>
      </w:pPr>
      <w:bookmarkStart w:id="0" w:name="_Hlk514321355"/>
    </w:p>
    <w:p w14:paraId="6A38882A"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Panasonic Industry Europe GmbH</w:t>
      </w:r>
    </w:p>
    <w:p w14:paraId="15CC9771"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Caroline-Herschel-Straße 100</w:t>
      </w:r>
    </w:p>
    <w:p w14:paraId="64DA77E8"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85521 Ottobrunn, Deutschland</w:t>
      </w:r>
    </w:p>
    <w:p w14:paraId="2C36DF6A" w14:textId="77777777" w:rsidR="000D607E" w:rsidRPr="000D72F9" w:rsidRDefault="00767AAA" w:rsidP="000D607E">
      <w:pPr>
        <w:framePr w:w="2654" w:h="2761" w:hRule="exact" w:hSpace="142" w:wrap="around" w:vAnchor="text" w:hAnchor="page" w:x="8664" w:y="236"/>
        <w:rPr>
          <w:rStyle w:val="Hyperlink"/>
          <w:rFonts w:cs="Arial"/>
          <w:color w:val="A3A3A3"/>
          <w:sz w:val="14"/>
          <w:szCs w:val="14"/>
        </w:rPr>
      </w:pPr>
      <w:hyperlink r:id="rId17" w:history="1">
        <w:r w:rsidR="00CA4F09">
          <w:rPr>
            <w:rStyle w:val="Hyperlink"/>
            <w:color w:val="A3A3A3"/>
            <w:sz w:val="14"/>
          </w:rPr>
          <w:t>http://industry.panasonic.eu</w:t>
        </w:r>
      </w:hyperlink>
    </w:p>
    <w:p w14:paraId="5025C112" w14:textId="77777777" w:rsidR="000D607E" w:rsidRPr="005634F8" w:rsidRDefault="000D607E" w:rsidP="000D607E">
      <w:pPr>
        <w:framePr w:w="2654" w:h="2761" w:hRule="exact" w:hSpace="142" w:wrap="around" w:vAnchor="text" w:hAnchor="page" w:x="8664" w:y="236"/>
        <w:rPr>
          <w:rStyle w:val="Hyperlink"/>
          <w:rFonts w:cs="Arial"/>
          <w:color w:val="A3A3A3"/>
          <w:sz w:val="14"/>
          <w:szCs w:val="14"/>
        </w:rPr>
      </w:pPr>
    </w:p>
    <w:p w14:paraId="536CA807"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Pressekontakt:</w:t>
      </w:r>
    </w:p>
    <w:p w14:paraId="0A77023E" w14:textId="336A50D0" w:rsidR="000D607E" w:rsidRPr="000D3396" w:rsidRDefault="005D4BA8" w:rsidP="000D607E">
      <w:pPr>
        <w:framePr w:w="2654" w:h="2761" w:hRule="exact" w:hSpace="142" w:wrap="around" w:vAnchor="text" w:hAnchor="page" w:x="8664" w:y="236"/>
        <w:spacing w:line="250" w:lineRule="exact"/>
        <w:rPr>
          <w:rFonts w:cs="Arial"/>
          <w:color w:val="A3A3A3"/>
          <w:sz w:val="14"/>
          <w:szCs w:val="14"/>
        </w:rPr>
      </w:pPr>
      <w:r>
        <w:rPr>
          <w:color w:val="A3A3A3"/>
          <w:sz w:val="14"/>
        </w:rPr>
        <w:t>Moritz Cehak</w:t>
      </w:r>
    </w:p>
    <w:p w14:paraId="129DB501" w14:textId="77777777" w:rsidR="000D607E" w:rsidRPr="000D3396" w:rsidRDefault="000D607E" w:rsidP="000D607E">
      <w:pPr>
        <w:framePr w:w="2654" w:h="2761" w:hRule="exact" w:hSpace="142" w:wrap="around" w:vAnchor="text" w:hAnchor="page" w:x="8664" w:y="236"/>
        <w:spacing w:line="250" w:lineRule="exact"/>
        <w:rPr>
          <w:rFonts w:cs="Arial"/>
          <w:sz w:val="14"/>
          <w:szCs w:val="14"/>
        </w:rPr>
      </w:pPr>
      <w:r>
        <w:rPr>
          <w:color w:val="A3A3A3"/>
          <w:sz w:val="14"/>
        </w:rPr>
        <w:t xml:space="preserve">E-Mail: </w:t>
      </w:r>
      <w:r w:rsidRPr="000D72F9">
        <w:rPr>
          <w:rFonts w:cs="Arial"/>
          <w:sz w:val="14"/>
        </w:rPr>
        <w:fldChar w:fldCharType="begin"/>
      </w:r>
      <w:r w:rsidRPr="000D3396">
        <w:rPr>
          <w:rFonts w:cs="Arial"/>
          <w:sz w:val="14"/>
        </w:rPr>
        <w:instrText xml:space="preserve"> HYPERLINK "mailto:benno.kirschenhofer@eu.panasonic.com</w:instrText>
      </w:r>
    </w:p>
    <w:p w14:paraId="7181793F" w14:textId="3EF6A643" w:rsidR="000D607E" w:rsidRPr="000D3396" w:rsidRDefault="000D607E" w:rsidP="000D607E">
      <w:pPr>
        <w:framePr w:w="2654" w:h="2761" w:hRule="exact" w:hSpace="142" w:wrap="around" w:vAnchor="text" w:hAnchor="page" w:x="8664" w:y="236"/>
        <w:rPr>
          <w:rFonts w:cs="Arial"/>
          <w:color w:val="A3A3A3"/>
          <w:sz w:val="14"/>
        </w:rPr>
      </w:pPr>
      <w:r w:rsidRPr="000D3396">
        <w:rPr>
          <w:rFonts w:cs="Arial"/>
          <w:sz w:val="14"/>
        </w:rPr>
        <w:instrText xml:space="preserve">" </w:instrText>
      </w:r>
      <w:r w:rsidRPr="000D72F9">
        <w:rPr>
          <w:rFonts w:cs="Arial"/>
          <w:sz w:val="14"/>
        </w:rPr>
      </w:r>
      <w:r w:rsidRPr="000D72F9">
        <w:rPr>
          <w:rFonts w:cs="Arial"/>
          <w:sz w:val="14"/>
        </w:rPr>
        <w:fldChar w:fldCharType="separate"/>
      </w:r>
      <w:r>
        <w:rPr>
          <w:rStyle w:val="Hyperlink"/>
          <w:sz w:val="14"/>
        </w:rPr>
        <w:t>moritz.cehak@eu.panasonic.com</w:t>
      </w:r>
      <w:r w:rsidRPr="000D72F9">
        <w:rPr>
          <w:rFonts w:cs="Arial"/>
          <w:sz w:val="14"/>
        </w:rPr>
        <w:fldChar w:fldCharType="end"/>
      </w:r>
      <w:r>
        <w:rPr>
          <w:sz w:val="14"/>
        </w:rPr>
        <w:br/>
      </w:r>
      <w:r>
        <w:rPr>
          <w:color w:val="A3A3A3"/>
          <w:sz w:val="14"/>
        </w:rPr>
        <w:t>Telefon: +49 89 45354 1228</w:t>
      </w:r>
    </w:p>
    <w:p w14:paraId="0F154B7E" w14:textId="77777777" w:rsidR="000D607E" w:rsidRPr="000D3396" w:rsidRDefault="00767AAA" w:rsidP="000D607E">
      <w:pPr>
        <w:framePr w:w="2654" w:h="2761" w:hRule="exact" w:hSpace="142" w:wrap="around" w:vAnchor="text" w:hAnchor="page" w:x="8664" w:y="236"/>
        <w:rPr>
          <w:rStyle w:val="Hyperlink"/>
          <w:rFonts w:cs="Arial"/>
          <w:color w:val="A3A3A3"/>
          <w:sz w:val="14"/>
          <w:szCs w:val="14"/>
        </w:rPr>
      </w:pPr>
      <w:hyperlink r:id="rId18" w:history="1">
        <w:r w:rsidR="00CA4F09">
          <w:rPr>
            <w:rStyle w:val="Hyperlink"/>
            <w:color w:val="A3A3A3"/>
            <w:sz w:val="14"/>
          </w:rPr>
          <w:t>http://industry.panasonic.eu</w:t>
        </w:r>
      </w:hyperlink>
    </w:p>
    <w:p w14:paraId="3EFDDFF0" w14:textId="77777777" w:rsidR="000D607E" w:rsidRPr="005634F8" w:rsidRDefault="000D607E" w:rsidP="000D607E">
      <w:pPr>
        <w:framePr w:w="2654" w:h="2761" w:hRule="exact" w:hSpace="142" w:wrap="around" w:vAnchor="text" w:hAnchor="page" w:x="8664" w:y="236"/>
        <w:spacing w:line="250" w:lineRule="exact"/>
        <w:jc w:val="right"/>
        <w:rPr>
          <w:rFonts w:cs="Arial"/>
          <w:color w:val="A3A3A3"/>
        </w:rPr>
      </w:pPr>
    </w:p>
    <w:p w14:paraId="7D34BB30" w14:textId="13F75A59" w:rsidR="00B85620" w:rsidRPr="00BE7A5E" w:rsidRDefault="008164B2" w:rsidP="00B85620">
      <w:pPr>
        <w:pStyle w:val="presssubheadline"/>
        <w:jc w:val="center"/>
        <w:rPr>
          <w:b/>
          <w:bCs/>
          <w:color w:val="4074B5"/>
          <w:sz w:val="32"/>
          <w:szCs w:val="32"/>
        </w:rPr>
      </w:pPr>
      <w:r>
        <w:rPr>
          <w:b/>
          <w:color w:val="4074B5"/>
          <w:sz w:val="32"/>
        </w:rPr>
        <w:t>Bewegungs</w:t>
      </w:r>
      <w:r w:rsidR="00716680">
        <w:rPr>
          <w:b/>
          <w:color w:val="4074B5"/>
          <w:sz w:val="32"/>
        </w:rPr>
        <w:t>erkennung für Straßenbeleuchtungen und Hochregallager leicht gemacht</w:t>
      </w:r>
    </w:p>
    <w:p w14:paraId="6AFE23C9" w14:textId="77777777" w:rsidR="00B85620" w:rsidRPr="00BE7A5E" w:rsidRDefault="00B85620" w:rsidP="00B85620">
      <w:pPr>
        <w:pStyle w:val="presssubheadline"/>
        <w:jc w:val="center"/>
      </w:pPr>
    </w:p>
    <w:p w14:paraId="32AFBFE5" w14:textId="65C350A0" w:rsidR="00B85620" w:rsidRPr="00C2144B" w:rsidRDefault="00B85620" w:rsidP="00B85620">
      <w:pPr>
        <w:pStyle w:val="presssubheadline"/>
        <w:jc w:val="center"/>
        <w:rPr>
          <w:lang w:val="en-US"/>
        </w:rPr>
      </w:pPr>
      <w:r w:rsidRPr="00C2144B">
        <w:rPr>
          <w:lang w:val="en-US"/>
        </w:rPr>
        <w:t xml:space="preserve">Panasonic Industry </w:t>
      </w:r>
      <w:r w:rsidR="0080337A" w:rsidRPr="00C2144B">
        <w:rPr>
          <w:lang w:val="en-US"/>
        </w:rPr>
        <w:t>präsentiert</w:t>
      </w:r>
      <w:r w:rsidR="00716680" w:rsidRPr="00C2144B">
        <w:rPr>
          <w:lang w:val="en-US"/>
        </w:rPr>
        <w:t xml:space="preserve"> </w:t>
      </w:r>
      <w:r w:rsidR="00A77156">
        <w:rPr>
          <w:lang w:val="en-US"/>
        </w:rPr>
        <w:t>den</w:t>
      </w:r>
      <w:r w:rsidR="00716680" w:rsidRPr="00C2144B">
        <w:rPr>
          <w:lang w:val="en-US"/>
        </w:rPr>
        <w:t xml:space="preserve"> neuen </w:t>
      </w:r>
      <w:r w:rsidR="0080337A" w:rsidRPr="00C2144B">
        <w:rPr>
          <w:lang w:val="en-US"/>
        </w:rPr>
        <w:t xml:space="preserve">PaPIRs Ultra Wide and Long Distance </w:t>
      </w:r>
      <w:r w:rsidR="00C2144B" w:rsidRPr="00C2144B">
        <w:rPr>
          <w:lang w:val="en-US"/>
        </w:rPr>
        <w:t>Dete</w:t>
      </w:r>
      <w:r w:rsidR="00C2144B">
        <w:rPr>
          <w:lang w:val="en-US"/>
        </w:rPr>
        <w:t>ction Type</w:t>
      </w:r>
      <w:r w:rsidR="0074747C">
        <w:rPr>
          <w:lang w:val="en-US"/>
        </w:rPr>
        <w:t xml:space="preserve"> </w:t>
      </w:r>
    </w:p>
    <w:p w14:paraId="1B6180FF" w14:textId="437B218F" w:rsidR="00B85620" w:rsidRPr="00BE7A5E" w:rsidRDefault="00007EC0" w:rsidP="00B85620">
      <w:pPr>
        <w:pStyle w:val="pressdate"/>
      </w:pPr>
      <w:r>
        <w:t xml:space="preserve">München, </w:t>
      </w:r>
      <w:r w:rsidR="00327DEA">
        <w:t>August</w:t>
      </w:r>
      <w:r>
        <w:t xml:space="preserve"> 2023 </w:t>
      </w:r>
    </w:p>
    <w:p w14:paraId="069E7116" w14:textId="64F2E3DA" w:rsidR="00B85620" w:rsidRPr="00FF4029" w:rsidRDefault="00C2144B" w:rsidP="00FF4029">
      <w:pPr>
        <w:pStyle w:val="BODYCOPY"/>
        <w:ind w:right="540" w:firstLine="0"/>
        <w:rPr>
          <w:rFonts w:ascii="Arial" w:hAnsi="Arial"/>
          <w:sz w:val="22"/>
        </w:rPr>
      </w:pPr>
      <w:r>
        <w:rPr>
          <w:noProof/>
          <w:sz w:val="22"/>
        </w:rPr>
        <w:drawing>
          <wp:anchor distT="0" distB="0" distL="114300" distR="114300" simplePos="0" relativeHeight="251658240" behindDoc="0" locked="0" layoutInCell="1" allowOverlap="1" wp14:anchorId="49756FD3" wp14:editId="04AC1C86">
            <wp:simplePos x="0" y="0"/>
            <wp:positionH relativeFrom="margin">
              <wp:posOffset>438150</wp:posOffset>
            </wp:positionH>
            <wp:positionV relativeFrom="margin">
              <wp:posOffset>3006090</wp:posOffset>
            </wp:positionV>
            <wp:extent cx="2292985" cy="15875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9"/>
                    <a:stretch>
                      <a:fillRect/>
                    </a:stretch>
                  </pic:blipFill>
                  <pic:spPr>
                    <a:xfrm>
                      <a:off x="0" y="0"/>
                      <a:ext cx="2292985" cy="1587500"/>
                    </a:xfrm>
                    <a:prstGeom prst="rect">
                      <a:avLst/>
                    </a:prstGeom>
                  </pic:spPr>
                </pic:pic>
              </a:graphicData>
            </a:graphic>
            <wp14:sizeRelH relativeFrom="margin">
              <wp14:pctWidth>0</wp14:pctWidth>
            </wp14:sizeRelH>
            <wp14:sizeRelV relativeFrom="margin">
              <wp14:pctHeight>0</wp14:pctHeight>
            </wp14:sizeRelV>
          </wp:anchor>
        </w:drawing>
      </w:r>
    </w:p>
    <w:p w14:paraId="211F9CB0" w14:textId="09A52D5C" w:rsidR="00AE382A" w:rsidRPr="00AE382A" w:rsidRDefault="00884EB8" w:rsidP="00AE382A">
      <w:pPr>
        <w:pStyle w:val="BODYCOPY"/>
        <w:ind w:right="540"/>
        <w:rPr>
          <w:rFonts w:ascii="Arial" w:hAnsi="Arial"/>
          <w:sz w:val="22"/>
        </w:rPr>
      </w:pPr>
      <w:r>
        <w:rPr>
          <w:rFonts w:ascii="Arial" w:hAnsi="Arial"/>
          <w:sz w:val="22"/>
        </w:rPr>
        <w:t>Panasonic Indu</w:t>
      </w:r>
      <w:r w:rsidR="0009354F">
        <w:rPr>
          <w:rFonts w:ascii="Arial" w:hAnsi="Arial"/>
          <w:sz w:val="22"/>
        </w:rPr>
        <w:t>s</w:t>
      </w:r>
      <w:r>
        <w:rPr>
          <w:rFonts w:ascii="Arial" w:hAnsi="Arial"/>
          <w:sz w:val="22"/>
        </w:rPr>
        <w:t xml:space="preserve">try stellt </w:t>
      </w:r>
      <w:r w:rsidR="00A77156">
        <w:rPr>
          <w:rFonts w:ascii="Arial" w:hAnsi="Arial"/>
          <w:sz w:val="22"/>
        </w:rPr>
        <w:t>den weltweit</w:t>
      </w:r>
      <w:r w:rsidR="00AE382A" w:rsidRPr="00AE382A">
        <w:rPr>
          <w:rFonts w:ascii="Arial" w:hAnsi="Arial"/>
          <w:sz w:val="22"/>
        </w:rPr>
        <w:t xml:space="preserve"> kompakteste</w:t>
      </w:r>
      <w:r w:rsidR="00D63314">
        <w:rPr>
          <w:rFonts w:ascii="Arial" w:hAnsi="Arial"/>
          <w:sz w:val="22"/>
        </w:rPr>
        <w:t>n</w:t>
      </w:r>
      <w:r w:rsidR="00AE382A" w:rsidRPr="00AE382A">
        <w:rPr>
          <w:rFonts w:ascii="Arial" w:hAnsi="Arial"/>
          <w:sz w:val="22"/>
        </w:rPr>
        <w:t xml:space="preserve"> Passiv-Infrarot-Bewegungs</w:t>
      </w:r>
      <w:r w:rsidR="00B91091">
        <w:rPr>
          <w:rFonts w:ascii="Arial" w:hAnsi="Arial"/>
          <w:sz w:val="22"/>
        </w:rPr>
        <w:t>sensor</w:t>
      </w:r>
      <w:r w:rsidR="00AE382A" w:rsidRPr="00AE382A">
        <w:rPr>
          <w:rFonts w:ascii="Arial" w:hAnsi="Arial"/>
          <w:sz w:val="22"/>
        </w:rPr>
        <w:t xml:space="preserve"> </w:t>
      </w:r>
      <w:r w:rsidR="00B91091">
        <w:rPr>
          <w:rFonts w:ascii="Arial" w:hAnsi="Arial"/>
          <w:sz w:val="22"/>
        </w:rPr>
        <w:t xml:space="preserve">für große Installationshöhen </w:t>
      </w:r>
      <w:r w:rsidR="00CD31FE">
        <w:rPr>
          <w:rFonts w:ascii="Arial" w:hAnsi="Arial"/>
          <w:sz w:val="22"/>
        </w:rPr>
        <w:t>vor</w:t>
      </w:r>
      <w:r w:rsidR="00AE382A" w:rsidRPr="00AE382A">
        <w:rPr>
          <w:rFonts w:ascii="Arial" w:hAnsi="Arial"/>
          <w:sz w:val="22"/>
        </w:rPr>
        <w:t>: Der neue Ultra Wide and Long Distance Detection Type für Montagehöhen von bis zu 15 m und einem maximalen Sichtfeld (FOV) von 91,6° x 45,4° setzt</w:t>
      </w:r>
      <w:r w:rsidR="00C615E9">
        <w:rPr>
          <w:rFonts w:ascii="Arial" w:hAnsi="Arial"/>
          <w:sz w:val="22"/>
        </w:rPr>
        <w:t xml:space="preserve"> </w:t>
      </w:r>
      <w:r w:rsidR="00AE382A" w:rsidRPr="00AE382A">
        <w:rPr>
          <w:rFonts w:ascii="Arial" w:hAnsi="Arial"/>
          <w:sz w:val="22"/>
        </w:rPr>
        <w:t>neue Maßstäbe in Bezug auf Objektivgröße, Erfassungsbereich und Integrationsmöglichkeiten.</w:t>
      </w:r>
    </w:p>
    <w:p w14:paraId="54CABF56" w14:textId="77777777" w:rsidR="00AE382A" w:rsidRPr="00AE382A" w:rsidRDefault="00AE382A" w:rsidP="00AE382A">
      <w:pPr>
        <w:pStyle w:val="BODYCOPY"/>
        <w:ind w:right="540"/>
        <w:rPr>
          <w:rFonts w:ascii="Arial" w:hAnsi="Arial"/>
          <w:sz w:val="22"/>
        </w:rPr>
      </w:pPr>
    </w:p>
    <w:p w14:paraId="011B3750" w14:textId="104D7415" w:rsidR="00AE382A" w:rsidRPr="00AE382A" w:rsidRDefault="00AE382A" w:rsidP="00AE382A">
      <w:pPr>
        <w:pStyle w:val="BODYCOPY"/>
        <w:ind w:right="540"/>
        <w:rPr>
          <w:rFonts w:ascii="Arial" w:hAnsi="Arial"/>
          <w:sz w:val="22"/>
        </w:rPr>
      </w:pPr>
      <w:r w:rsidRPr="00AE382A">
        <w:rPr>
          <w:rFonts w:ascii="Arial" w:hAnsi="Arial"/>
          <w:sz w:val="22"/>
        </w:rPr>
        <w:t xml:space="preserve">Bei der Miniaturisierung von Bewegungsmeldern müssen PIR-Sensoren mit kleinen, aber extrem empfindlichen pyroelektrischen Sensorelementen </w:t>
      </w:r>
      <w:r w:rsidR="00FB57CD">
        <w:rPr>
          <w:rFonts w:ascii="Arial" w:hAnsi="Arial"/>
          <w:sz w:val="22"/>
        </w:rPr>
        <w:t>verwendet</w:t>
      </w:r>
      <w:r w:rsidRPr="00AE382A">
        <w:rPr>
          <w:rFonts w:ascii="Arial" w:hAnsi="Arial"/>
          <w:sz w:val="22"/>
        </w:rPr>
        <w:t xml:space="preserve"> werden - PaPIRs setzen hier eigene, unerreichte Maßstäbe.</w:t>
      </w:r>
    </w:p>
    <w:p w14:paraId="0C25AF37" w14:textId="77777777" w:rsidR="00AE382A" w:rsidRPr="00AE382A" w:rsidRDefault="00AE382A" w:rsidP="00AE382A">
      <w:pPr>
        <w:pStyle w:val="BODYCOPY"/>
        <w:ind w:right="540"/>
        <w:rPr>
          <w:rFonts w:ascii="Arial" w:hAnsi="Arial"/>
          <w:sz w:val="22"/>
        </w:rPr>
      </w:pPr>
    </w:p>
    <w:p w14:paraId="1CBF7879" w14:textId="3C05D56E" w:rsidR="00AE382A" w:rsidRPr="00AE382A" w:rsidRDefault="00AE382A" w:rsidP="00AE382A">
      <w:pPr>
        <w:pStyle w:val="BODYCOPY"/>
        <w:ind w:right="540"/>
        <w:rPr>
          <w:rFonts w:ascii="Arial" w:hAnsi="Arial"/>
          <w:sz w:val="22"/>
        </w:rPr>
      </w:pPr>
      <w:r w:rsidRPr="00AE382A">
        <w:rPr>
          <w:rFonts w:ascii="Arial" w:hAnsi="Arial"/>
          <w:sz w:val="22"/>
        </w:rPr>
        <w:t xml:space="preserve">Mit seinem unglaublich kleinen Linsendurchmesser von nur 32,6 mm und einem Erfassungsbereich von 30,9 mal 12,6 Metern bei einer Montagehöhe von 15 Metern ist der neue Ultra Wide and Long Distance Detection Type der kompakteste </w:t>
      </w:r>
      <w:proofErr w:type="spellStart"/>
      <w:r w:rsidR="00B91091">
        <w:rPr>
          <w:rFonts w:ascii="Arial" w:hAnsi="Arial"/>
          <w:sz w:val="22"/>
        </w:rPr>
        <w:t>Highbay</w:t>
      </w:r>
      <w:proofErr w:type="spellEnd"/>
      <w:r w:rsidR="00B91091">
        <w:rPr>
          <w:rFonts w:ascii="Arial" w:hAnsi="Arial"/>
          <w:sz w:val="22"/>
        </w:rPr>
        <w:t xml:space="preserve">-Sensor </w:t>
      </w:r>
      <w:r w:rsidRPr="00AE382A">
        <w:rPr>
          <w:rFonts w:ascii="Arial" w:hAnsi="Arial"/>
          <w:sz w:val="22"/>
        </w:rPr>
        <w:t xml:space="preserve">auf dem Markt und damit ideal für hohe Deckeninstallationen. </w:t>
      </w:r>
    </w:p>
    <w:p w14:paraId="787D6E5E" w14:textId="77777777" w:rsidR="00AE382A" w:rsidRPr="00AE382A" w:rsidRDefault="00AE382A" w:rsidP="00AE382A">
      <w:pPr>
        <w:pStyle w:val="BODYCOPY"/>
        <w:ind w:right="540"/>
        <w:rPr>
          <w:rFonts w:ascii="Arial" w:hAnsi="Arial"/>
          <w:sz w:val="22"/>
        </w:rPr>
      </w:pPr>
    </w:p>
    <w:p w14:paraId="7EFFFB60" w14:textId="6031C92C" w:rsidR="00AE382A" w:rsidRPr="00AE382A" w:rsidRDefault="00AE382A" w:rsidP="00AE382A">
      <w:pPr>
        <w:pStyle w:val="BODYCOPY"/>
        <w:ind w:right="540"/>
        <w:rPr>
          <w:rFonts w:ascii="Arial" w:hAnsi="Arial"/>
          <w:sz w:val="22"/>
        </w:rPr>
      </w:pPr>
      <w:r w:rsidRPr="00AE382A">
        <w:rPr>
          <w:rFonts w:ascii="Arial" w:hAnsi="Arial"/>
          <w:sz w:val="22"/>
        </w:rPr>
        <w:t xml:space="preserve">Die </w:t>
      </w:r>
      <w:r w:rsidR="00B91091">
        <w:rPr>
          <w:rFonts w:ascii="Arial" w:hAnsi="Arial"/>
          <w:sz w:val="22"/>
        </w:rPr>
        <w:t>Anordnung</w:t>
      </w:r>
      <w:r w:rsidRPr="00AE382A">
        <w:rPr>
          <w:rFonts w:ascii="Arial" w:hAnsi="Arial"/>
          <w:sz w:val="22"/>
        </w:rPr>
        <w:t xml:space="preserve"> der 188 </w:t>
      </w:r>
      <w:r w:rsidR="00B91091">
        <w:rPr>
          <w:rFonts w:ascii="Arial" w:hAnsi="Arial"/>
          <w:sz w:val="22"/>
        </w:rPr>
        <w:t>Schaltzonen</w:t>
      </w:r>
      <w:r w:rsidRPr="00AE382A">
        <w:rPr>
          <w:rFonts w:ascii="Arial" w:hAnsi="Arial"/>
          <w:sz w:val="22"/>
        </w:rPr>
        <w:t xml:space="preserve"> </w:t>
      </w:r>
      <w:r w:rsidR="00DC1A96">
        <w:rPr>
          <w:rFonts w:ascii="Arial" w:hAnsi="Arial"/>
          <w:sz w:val="22"/>
        </w:rPr>
        <w:t xml:space="preserve">verbessert die </w:t>
      </w:r>
      <w:r w:rsidRPr="00AE382A">
        <w:rPr>
          <w:rFonts w:ascii="Arial" w:hAnsi="Arial"/>
          <w:sz w:val="22"/>
        </w:rPr>
        <w:t>Erkennung von radialen Bewegungen</w:t>
      </w:r>
      <w:r w:rsidR="00DC1A96">
        <w:rPr>
          <w:rFonts w:ascii="Arial" w:hAnsi="Arial"/>
          <w:sz w:val="22"/>
        </w:rPr>
        <w:t>.</w:t>
      </w:r>
    </w:p>
    <w:p w14:paraId="3D5B97C6" w14:textId="77777777" w:rsidR="00AE382A" w:rsidRPr="00AE382A" w:rsidRDefault="00AE382A" w:rsidP="00AE382A">
      <w:pPr>
        <w:pStyle w:val="BODYCOPY"/>
        <w:ind w:right="540"/>
        <w:rPr>
          <w:rFonts w:ascii="Arial" w:hAnsi="Arial"/>
          <w:sz w:val="22"/>
        </w:rPr>
      </w:pPr>
    </w:p>
    <w:p w14:paraId="5280EF71" w14:textId="70846D70" w:rsidR="00AE382A" w:rsidRPr="00AE382A" w:rsidRDefault="00DC1A96" w:rsidP="00AE382A">
      <w:pPr>
        <w:pStyle w:val="BODYCOPY"/>
        <w:ind w:right="540"/>
        <w:rPr>
          <w:rFonts w:ascii="Arial" w:hAnsi="Arial"/>
          <w:sz w:val="22"/>
        </w:rPr>
      </w:pPr>
      <w:r>
        <w:rPr>
          <w:rFonts w:ascii="Arial" w:hAnsi="Arial"/>
          <w:sz w:val="22"/>
        </w:rPr>
        <w:lastRenderedPageBreak/>
        <w:t xml:space="preserve">Aufgrund der integrierten </w:t>
      </w:r>
      <w:r w:rsidR="00DD1A06">
        <w:rPr>
          <w:rFonts w:ascii="Arial" w:hAnsi="Arial"/>
          <w:sz w:val="22"/>
        </w:rPr>
        <w:t>Elektronik</w:t>
      </w:r>
      <w:r>
        <w:rPr>
          <w:rFonts w:ascii="Arial" w:hAnsi="Arial"/>
          <w:sz w:val="22"/>
        </w:rPr>
        <w:t xml:space="preserve"> lässt sich der Sensor relativ </w:t>
      </w:r>
      <w:r w:rsidR="00AE382A" w:rsidRPr="00AE382A">
        <w:rPr>
          <w:rFonts w:ascii="Arial" w:hAnsi="Arial"/>
          <w:sz w:val="22"/>
        </w:rPr>
        <w:t>einfach in bestehende Beleuchtungssysteme integrieren. Er verfügt über die folgenden benutzerfreundlichen Schnittstellen:</w:t>
      </w:r>
    </w:p>
    <w:p w14:paraId="376E9D04" w14:textId="77777777" w:rsidR="00AE382A" w:rsidRPr="00AE382A" w:rsidRDefault="00AE382A" w:rsidP="00AE382A">
      <w:pPr>
        <w:pStyle w:val="BODYCOPY"/>
        <w:ind w:right="540"/>
        <w:rPr>
          <w:rFonts w:ascii="Arial" w:hAnsi="Arial"/>
          <w:sz w:val="22"/>
        </w:rPr>
      </w:pPr>
      <w:r w:rsidRPr="00AE382A">
        <w:rPr>
          <w:rFonts w:ascii="Arial" w:hAnsi="Arial"/>
          <w:sz w:val="22"/>
        </w:rPr>
        <w:t>- Digital (Open-Drain-Ausgang)</w:t>
      </w:r>
    </w:p>
    <w:p w14:paraId="298A6990" w14:textId="5FBF5302" w:rsidR="00AE382A" w:rsidRPr="00AE382A" w:rsidRDefault="00AE382A" w:rsidP="00AE382A">
      <w:pPr>
        <w:pStyle w:val="BODYCOPY"/>
        <w:ind w:right="540"/>
        <w:rPr>
          <w:rFonts w:ascii="Arial" w:hAnsi="Arial"/>
          <w:sz w:val="22"/>
        </w:rPr>
      </w:pPr>
      <w:r w:rsidRPr="00AE382A">
        <w:rPr>
          <w:rFonts w:ascii="Arial" w:hAnsi="Arial"/>
          <w:sz w:val="22"/>
        </w:rPr>
        <w:t>- Analog (</w:t>
      </w:r>
      <w:proofErr w:type="spellStart"/>
      <w:r w:rsidRPr="00AE382A">
        <w:rPr>
          <w:rFonts w:ascii="Arial" w:hAnsi="Arial"/>
          <w:sz w:val="22"/>
        </w:rPr>
        <w:t>Op</w:t>
      </w:r>
      <w:r w:rsidR="00DC1A96">
        <w:rPr>
          <w:rFonts w:ascii="Arial" w:hAnsi="Arial"/>
          <w:sz w:val="22"/>
        </w:rPr>
        <w:t>erationsverstäker</w:t>
      </w:r>
      <w:proofErr w:type="spellEnd"/>
      <w:r w:rsidRPr="00AE382A">
        <w:rPr>
          <w:rFonts w:ascii="Arial" w:hAnsi="Arial"/>
          <w:sz w:val="22"/>
        </w:rPr>
        <w:t>-Ausgang)</w:t>
      </w:r>
    </w:p>
    <w:p w14:paraId="3E007B40" w14:textId="097DB730" w:rsidR="00AE382A" w:rsidRPr="00AE382A" w:rsidRDefault="00AE382A" w:rsidP="006928CE">
      <w:pPr>
        <w:pStyle w:val="BODYCOPY"/>
        <w:ind w:right="540" w:firstLine="0"/>
        <w:rPr>
          <w:rFonts w:ascii="Arial" w:hAnsi="Arial"/>
          <w:sz w:val="22"/>
        </w:rPr>
      </w:pPr>
      <w:r w:rsidRPr="00AE382A">
        <w:rPr>
          <w:rFonts w:ascii="Arial" w:hAnsi="Arial"/>
          <w:sz w:val="22"/>
        </w:rPr>
        <w:t>Die robuste und UV-stabilisierte Linse sorgt für Langlebigkeit und eignet sich daher sowohl für den Innen- als auch für den Außenbereich.</w:t>
      </w:r>
    </w:p>
    <w:p w14:paraId="33851A19" w14:textId="77777777" w:rsidR="00AE382A" w:rsidRPr="00AE382A" w:rsidRDefault="00AE382A" w:rsidP="00AE382A">
      <w:pPr>
        <w:pStyle w:val="BODYCOPY"/>
        <w:ind w:right="540"/>
        <w:rPr>
          <w:rFonts w:ascii="Arial" w:hAnsi="Arial"/>
          <w:sz w:val="22"/>
        </w:rPr>
      </w:pPr>
    </w:p>
    <w:p w14:paraId="1446EE60" w14:textId="64FA0740" w:rsidR="00AE382A" w:rsidRPr="00AE382A" w:rsidRDefault="00AE382A" w:rsidP="00AE382A">
      <w:pPr>
        <w:pStyle w:val="BODYCOPY"/>
        <w:ind w:right="540"/>
        <w:rPr>
          <w:rFonts w:ascii="Arial" w:hAnsi="Arial"/>
          <w:sz w:val="22"/>
        </w:rPr>
      </w:pPr>
      <w:r w:rsidRPr="00AE382A">
        <w:rPr>
          <w:rFonts w:ascii="Arial" w:hAnsi="Arial"/>
          <w:sz w:val="22"/>
        </w:rPr>
        <w:t xml:space="preserve">"Wir freuen uns sehr, den neuen </w:t>
      </w:r>
      <w:proofErr w:type="spellStart"/>
      <w:r w:rsidR="00DC1A96">
        <w:rPr>
          <w:rFonts w:ascii="Arial" w:hAnsi="Arial"/>
          <w:sz w:val="22"/>
        </w:rPr>
        <w:t>Highbay</w:t>
      </w:r>
      <w:proofErr w:type="spellEnd"/>
      <w:r w:rsidR="00DC1A96">
        <w:rPr>
          <w:rFonts w:ascii="Arial" w:hAnsi="Arial"/>
          <w:sz w:val="22"/>
        </w:rPr>
        <w:t xml:space="preserve">- </w:t>
      </w:r>
      <w:r w:rsidRPr="00AE382A">
        <w:rPr>
          <w:rFonts w:ascii="Arial" w:hAnsi="Arial"/>
          <w:sz w:val="22"/>
        </w:rPr>
        <w:t xml:space="preserve">Sensor auf den Markt zu bringen", sagt Robert Spiegler, Lead Product Manager, Solution Business bei Panasonic Industry Europe. "Dieser neue PaPIRs-Sensor unterstreicht unser Engagement, innovative Lichtsteuerungskomponenten </w:t>
      </w:r>
      <w:r w:rsidR="00DC1A96">
        <w:rPr>
          <w:rFonts w:ascii="Arial" w:hAnsi="Arial"/>
          <w:sz w:val="22"/>
        </w:rPr>
        <w:t>herzustellen</w:t>
      </w:r>
      <w:r w:rsidRPr="00AE382A">
        <w:rPr>
          <w:rFonts w:ascii="Arial" w:hAnsi="Arial"/>
          <w:sz w:val="22"/>
        </w:rPr>
        <w:t xml:space="preserve">, die Effizienz, Sicherheit und Nachhaltigkeit </w:t>
      </w:r>
      <w:r w:rsidR="00F42157">
        <w:rPr>
          <w:rFonts w:ascii="Arial" w:hAnsi="Arial"/>
          <w:sz w:val="22"/>
        </w:rPr>
        <w:t>steigern</w:t>
      </w:r>
      <w:r w:rsidRPr="00AE382A">
        <w:rPr>
          <w:rFonts w:ascii="Arial" w:hAnsi="Arial"/>
          <w:sz w:val="22"/>
        </w:rPr>
        <w:t xml:space="preserve">. Wir sind </w:t>
      </w:r>
      <w:r w:rsidR="006412C0">
        <w:rPr>
          <w:rFonts w:ascii="Arial" w:hAnsi="Arial"/>
          <w:sz w:val="22"/>
        </w:rPr>
        <w:t>davon überzeugt</w:t>
      </w:r>
      <w:r w:rsidRPr="00AE382A">
        <w:rPr>
          <w:rFonts w:ascii="Arial" w:hAnsi="Arial"/>
          <w:sz w:val="22"/>
        </w:rPr>
        <w:t xml:space="preserve">, dass die Sensorintegration in </w:t>
      </w:r>
      <w:r w:rsidR="00C17DDF">
        <w:rPr>
          <w:rFonts w:ascii="Arial" w:hAnsi="Arial"/>
          <w:sz w:val="22"/>
        </w:rPr>
        <w:t>Lager</w:t>
      </w:r>
      <w:r w:rsidRPr="00AE382A">
        <w:rPr>
          <w:rFonts w:ascii="Arial" w:hAnsi="Arial"/>
          <w:sz w:val="22"/>
        </w:rPr>
        <w:t>- und Straßenbeleuchtung</w:t>
      </w:r>
      <w:r w:rsidR="00DC1A96">
        <w:rPr>
          <w:rFonts w:ascii="Arial" w:hAnsi="Arial"/>
          <w:sz w:val="22"/>
        </w:rPr>
        <w:t>ssystemen</w:t>
      </w:r>
      <w:r w:rsidRPr="00AE382A">
        <w:rPr>
          <w:rFonts w:ascii="Arial" w:hAnsi="Arial"/>
          <w:sz w:val="22"/>
        </w:rPr>
        <w:t xml:space="preserve"> </w:t>
      </w:r>
      <w:r w:rsidR="006412C0">
        <w:rPr>
          <w:rFonts w:ascii="Arial" w:hAnsi="Arial"/>
          <w:sz w:val="22"/>
        </w:rPr>
        <w:t xml:space="preserve">dadurch </w:t>
      </w:r>
      <w:r w:rsidRPr="00AE382A">
        <w:rPr>
          <w:rFonts w:ascii="Arial" w:hAnsi="Arial"/>
          <w:sz w:val="22"/>
        </w:rPr>
        <w:t>vereinfach</w:t>
      </w:r>
      <w:r w:rsidR="006412C0">
        <w:rPr>
          <w:rFonts w:ascii="Arial" w:hAnsi="Arial"/>
          <w:sz w:val="22"/>
        </w:rPr>
        <w:t>t</w:t>
      </w:r>
      <w:r w:rsidRPr="00AE382A">
        <w:rPr>
          <w:rFonts w:ascii="Arial" w:hAnsi="Arial"/>
          <w:sz w:val="22"/>
        </w:rPr>
        <w:t xml:space="preserve"> </w:t>
      </w:r>
      <w:r w:rsidR="006412C0">
        <w:rPr>
          <w:rFonts w:ascii="Arial" w:hAnsi="Arial"/>
          <w:sz w:val="22"/>
        </w:rPr>
        <w:t>und die Zeit bis zur Markteinführung verkürzt wird.</w:t>
      </w:r>
      <w:r w:rsidR="00D874D8">
        <w:rPr>
          <w:rFonts w:ascii="Arial" w:hAnsi="Arial"/>
          <w:sz w:val="22"/>
        </w:rPr>
        <w:t>“</w:t>
      </w:r>
    </w:p>
    <w:p w14:paraId="0033A2AF" w14:textId="77777777" w:rsidR="00AE382A" w:rsidRPr="00AE382A" w:rsidRDefault="00AE382A" w:rsidP="00AE382A">
      <w:pPr>
        <w:pStyle w:val="BODYCOPY"/>
        <w:ind w:right="540"/>
        <w:rPr>
          <w:rFonts w:ascii="Arial" w:hAnsi="Arial"/>
          <w:sz w:val="22"/>
        </w:rPr>
      </w:pPr>
    </w:p>
    <w:p w14:paraId="47EE324A" w14:textId="06D05433" w:rsidR="001F32B5" w:rsidRPr="00D3257A" w:rsidRDefault="00AE382A" w:rsidP="00D3257A">
      <w:pPr>
        <w:pStyle w:val="BODYCOPY"/>
        <w:ind w:right="540" w:firstLine="0"/>
        <w:rPr>
          <w:rStyle w:val="normaltextrun"/>
          <w:rFonts w:ascii="Arial" w:hAnsi="Arial" w:cs="Arial"/>
          <w:sz w:val="22"/>
          <w:szCs w:val="22"/>
        </w:rPr>
      </w:pPr>
      <w:r w:rsidRPr="00AE382A">
        <w:rPr>
          <w:rFonts w:ascii="Arial" w:hAnsi="Arial"/>
          <w:sz w:val="22"/>
        </w:rPr>
        <w:t xml:space="preserve">Weitere Informationen über den neuen </w:t>
      </w:r>
      <w:r w:rsidR="00C30875">
        <w:rPr>
          <w:rFonts w:ascii="Arial" w:hAnsi="Arial"/>
          <w:sz w:val="22"/>
        </w:rPr>
        <w:t xml:space="preserve">PaPIRs </w:t>
      </w:r>
      <w:r w:rsidR="00D3257A" w:rsidRPr="00AE382A">
        <w:rPr>
          <w:rFonts w:ascii="Arial" w:hAnsi="Arial"/>
          <w:sz w:val="22"/>
        </w:rPr>
        <w:t xml:space="preserve">Ultra Wide and Long Distance Detection Type </w:t>
      </w:r>
      <w:r w:rsidRPr="00AE382A">
        <w:rPr>
          <w:rFonts w:ascii="Arial" w:hAnsi="Arial"/>
          <w:sz w:val="22"/>
        </w:rPr>
        <w:t>finden Sie unter</w:t>
      </w:r>
      <w:r w:rsidR="002F0228" w:rsidRPr="00FB5D37">
        <w:rPr>
          <w:rFonts w:ascii="Arial" w:hAnsi="Arial" w:cs="Arial"/>
          <w:sz w:val="22"/>
          <w:szCs w:val="22"/>
        </w:rPr>
        <w:t xml:space="preserve"> </w:t>
      </w:r>
      <w:hyperlink r:id="rId20" w:history="1">
        <w:r w:rsidR="002F0228" w:rsidRPr="00FB5D37">
          <w:rPr>
            <w:rStyle w:val="Hyperlink"/>
            <w:rFonts w:ascii="Arial" w:hAnsi="Arial" w:cs="Arial"/>
            <w:sz w:val="22"/>
            <w:szCs w:val="22"/>
          </w:rPr>
          <w:t>Passive Infrared Motion Sensors - PaPIRs | Panasonic Industry Europe GmbH</w:t>
        </w:r>
      </w:hyperlink>
      <w:r w:rsidR="00B85620">
        <w:rPr>
          <w:rFonts w:ascii="Arial" w:hAnsi="Arial"/>
          <w:sz w:val="22"/>
        </w:rPr>
        <w:br/>
      </w:r>
      <w:r w:rsidR="00B85620">
        <w:rPr>
          <w:rStyle w:val="Hyperlink"/>
          <w:rFonts w:ascii="Arial" w:hAnsi="Arial"/>
          <w:sz w:val="22"/>
        </w:rPr>
        <w:br/>
      </w:r>
      <w:r w:rsidR="00B85620">
        <w:rPr>
          <w:rStyle w:val="Hyperlink"/>
          <w:rFonts w:ascii="Arial" w:hAnsi="Arial"/>
          <w:sz w:val="22"/>
        </w:rPr>
        <w:br/>
      </w:r>
      <w:r w:rsidR="00B85620">
        <w:rPr>
          <w:rStyle w:val="normaltextrun"/>
          <w:b/>
          <w:color w:val="808080" w:themeColor="background1" w:themeShade="80"/>
        </w:rPr>
        <w:t>###</w:t>
      </w:r>
    </w:p>
    <w:p w14:paraId="02E02263" w14:textId="545B5E3D" w:rsidR="00194BC6" w:rsidRPr="002641D4" w:rsidRDefault="005D4BA8"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br/>
        <w:t>Über Panasonic Industry Europe GmbH</w:t>
      </w:r>
    </w:p>
    <w:p w14:paraId="6B93D9EC" w14:textId="7DDB2E8A"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Panasonic Industry Europe GmbH ist Teil der globalen Panasonic Industry Organisation, einer der fünf großen Gesellschaften innerhalb der Panasonic Holding. Panasonic Industry Europe bietet Produkte und Dienstleistungen für Industriekunden in ganz Europa.</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Panasonic Industry Europe unterstützt Kunden bei der Erreichung ihrer Ziele in einer Vielzahl von Branchen und Industrien wie dem Mobilitätssektor, der Infrastruktur, der Automatisierung, der Medizintechnik, Haushaltsgeräten, Smart Living und Sicherheit. Mit umfassendem Know-how zu technischen Lösungen, das auf eine globale Denkweise und eine über einhundertjährige Tradition basiert, arbeitet Panasonic Industry eng mit den Kunden zusammen, um eine nachhaltige Zukunft zu schaffen.</w:t>
      </w:r>
      <w:r>
        <w:rPr>
          <w:rStyle w:val="normaltextrun"/>
          <w:rFonts w:ascii="Arial" w:hAnsi="Arial"/>
          <w:color w:val="808080" w:themeColor="background1" w:themeShade="80"/>
          <w:sz w:val="20"/>
        </w:rPr>
        <w:br/>
      </w:r>
    </w:p>
    <w:p w14:paraId="221C2827" w14:textId="3CFB80E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Das breit gefächerte und vielfältige Produktportfolio umfasst die wichtigsten Bereiche elektronischer Komponenten, darunter elektromechanische und passive Bauelemente, Batterien und andere Energieprodukte, Sensoren, Wirelessmodule, Materialien für das Wärmemanagement und kundenspezifische Lösungen sowie Automatisierungsgeräte und -lösungen.</w:t>
      </w:r>
    </w:p>
    <w:p w14:paraId="2D3D1C7D" w14:textId="0FE0FC9E" w:rsidR="00194BC6" w:rsidRPr="005634F8"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5634F8">
        <w:rPr>
          <w:rStyle w:val="normaltextrun"/>
          <w:rFonts w:ascii="Arial" w:hAnsi="Arial"/>
          <w:color w:val="808080" w:themeColor="background1" w:themeShade="80"/>
          <w:sz w:val="20"/>
          <w:lang w:val="en-US"/>
        </w:rPr>
        <w:t xml:space="preserve">Mehr </w:t>
      </w:r>
      <w:proofErr w:type="spellStart"/>
      <w:r w:rsidRPr="005634F8">
        <w:rPr>
          <w:rStyle w:val="normaltextrun"/>
          <w:rFonts w:ascii="Arial" w:hAnsi="Arial"/>
          <w:color w:val="808080" w:themeColor="background1" w:themeShade="80"/>
          <w:sz w:val="20"/>
          <w:lang w:val="en-US"/>
        </w:rPr>
        <w:t>über</w:t>
      </w:r>
      <w:proofErr w:type="spellEnd"/>
      <w:r w:rsidRPr="005634F8">
        <w:rPr>
          <w:rStyle w:val="normaltextrun"/>
          <w:rFonts w:ascii="Arial" w:hAnsi="Arial"/>
          <w:color w:val="808080" w:themeColor="background1" w:themeShade="80"/>
          <w:sz w:val="20"/>
          <w:lang w:val="en-US"/>
        </w:rPr>
        <w:t xml:space="preserve"> Panasonic Industry Europe: </w:t>
      </w:r>
      <w:r w:rsidR="0057753B">
        <w:rPr>
          <w:rStyle w:val="normaltextrun"/>
          <w:rFonts w:ascii="Arial" w:hAnsi="Arial"/>
          <w:color w:val="808080" w:themeColor="background1" w:themeShade="80"/>
          <w:sz w:val="20"/>
          <w:lang w:val="en-US"/>
        </w:rPr>
        <w:br/>
      </w:r>
      <w:hyperlink r:id="rId21" w:history="1">
        <w:r w:rsidR="0057753B" w:rsidRPr="00767AAA">
          <w:rPr>
            <w:rStyle w:val="Hyperlink"/>
            <w:rFonts w:ascii="Arial" w:hAnsi="Arial"/>
            <w:sz w:val="20"/>
          </w:rPr>
          <w:t>https://</w:t>
        </w:r>
        <w:r w:rsidR="0057753B" w:rsidRPr="00767AAA">
          <w:rPr>
            <w:rStyle w:val="Hyperlink"/>
            <w:rFonts w:ascii="Arial" w:hAnsi="Arial"/>
            <w:sz w:val="20"/>
          </w:rPr>
          <w:t>industry.panasonic.</w:t>
        </w:r>
        <w:r w:rsidR="00767AAA" w:rsidRPr="00767AAA">
          <w:rPr>
            <w:rStyle w:val="Hyperlink"/>
            <w:rFonts w:ascii="Arial" w:hAnsi="Arial"/>
            <w:sz w:val="20"/>
          </w:rPr>
          <w:t>eu</w:t>
        </w:r>
      </w:hyperlink>
    </w:p>
    <w:p w14:paraId="1C7AA35B" w14:textId="4194E99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27D99986" w14:textId="08D36231" w:rsidR="00194BC6" w:rsidRPr="005634F8"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5634F8">
        <w:rPr>
          <w:rStyle w:val="normaltextrun"/>
          <w:rFonts w:ascii="Arial" w:hAnsi="Arial"/>
          <w:b/>
          <w:color w:val="808080" w:themeColor="background1" w:themeShade="80"/>
          <w:sz w:val="20"/>
          <w:u w:val="single"/>
          <w:lang w:val="en-US"/>
        </w:rPr>
        <w:t>Über Panasonic Group</w:t>
      </w:r>
    </w:p>
    <w:p w14:paraId="06800F04" w14:textId="7B3234F0" w:rsidR="00AA7DE3" w:rsidRPr="00F32338" w:rsidRDefault="00194BC6" w:rsidP="005D4BA8">
      <w:pPr>
        <w:pStyle w:val="paragraph"/>
        <w:spacing w:before="0" w:beforeAutospacing="0" w:after="0" w:afterAutospacing="0"/>
        <w:textAlignment w:val="baseline"/>
        <w:rPr>
          <w:rFonts w:cs="Arial"/>
        </w:rPr>
      </w:pPr>
      <w:r>
        <w:rPr>
          <w:rStyle w:val="normaltextrun"/>
          <w:rFonts w:ascii="Arial" w:hAnsi="Arial"/>
          <w:color w:val="808080" w:themeColor="background1" w:themeShade="80"/>
          <w:sz w:val="20"/>
        </w:rPr>
        <w:t xml:space="preserve">Die 1918 gegründete Panasonic Group, die heute weltweit führend in der Entwicklung innovativer Technologien und Lösungen für eine Vielzahl von Anwendungen in den Bereichen Unterhaltungselektronik, Wohnungsbau, Automobil, Industrie, Kommunikation und Energie ist, hat am 1. April 2022 auf ein operatives Unternehmenssystem umgestellt, bei dem die Panasonic Holdings Corporation als Holdinggesellschaft fungiert und acht Unternehmen unter ihrem Dach positioniert sind. </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Für das am 31. März 2023 beendete Geschäftsjahr meldete die Gruppe einen konsolidierten Nettoumsatz von 59,40 Milliarden Euro (8.378,9 Milliarden Yen). Um mehr über die Panasonic-Gruppe zu erfahren, besuchen Sie bitte: </w:t>
      </w:r>
      <w:hyperlink r:id="rId22" w:history="1">
        <w:r w:rsidR="00767AAA" w:rsidRPr="00713C99">
          <w:rPr>
            <w:rStyle w:val="Hyperlink"/>
            <w:rFonts w:ascii="Arial" w:hAnsi="Arial"/>
            <w:sz w:val="20"/>
          </w:rPr>
          <w:t>https://holdings.panasonic/global/</w:t>
        </w:r>
      </w:hyperlink>
      <w:bookmarkEnd w:id="0"/>
    </w:p>
    <w:p w14:paraId="3FC6554E" w14:textId="36C36495" w:rsidR="00AA7DE3" w:rsidRPr="005634F8" w:rsidRDefault="00AA7DE3" w:rsidP="004C67FE">
      <w:pPr>
        <w:spacing w:line="276" w:lineRule="auto"/>
        <w:rPr>
          <w:rFonts w:cs="Arial"/>
        </w:rPr>
      </w:pPr>
    </w:p>
    <w:p w14:paraId="7C350B86" w14:textId="1A08081F" w:rsidR="00AA7DE3" w:rsidRPr="005634F8" w:rsidRDefault="00AA7DE3" w:rsidP="004C67FE">
      <w:pPr>
        <w:spacing w:line="276" w:lineRule="auto"/>
        <w:rPr>
          <w:rFonts w:cs="Arial"/>
        </w:rPr>
      </w:pPr>
    </w:p>
    <w:p w14:paraId="412C4B3A" w14:textId="5B4ED23A" w:rsidR="00AA7DE3" w:rsidRPr="005634F8" w:rsidRDefault="00AA7DE3" w:rsidP="004C67FE">
      <w:pPr>
        <w:spacing w:line="276" w:lineRule="auto"/>
        <w:rPr>
          <w:rFonts w:cs="Arial"/>
        </w:rPr>
      </w:pPr>
    </w:p>
    <w:p w14:paraId="79E3D2F5" w14:textId="342103AE" w:rsidR="00AA7DE3" w:rsidRPr="005634F8" w:rsidRDefault="00AA7DE3" w:rsidP="004C67FE">
      <w:pPr>
        <w:spacing w:line="276" w:lineRule="auto"/>
        <w:rPr>
          <w:rFonts w:cs="Arial"/>
        </w:rPr>
      </w:pPr>
    </w:p>
    <w:p w14:paraId="7196FBA8" w14:textId="484146E1" w:rsidR="00AA7DE3" w:rsidRPr="005634F8" w:rsidRDefault="00AA7DE3" w:rsidP="004C67FE">
      <w:pPr>
        <w:spacing w:line="276" w:lineRule="auto"/>
        <w:rPr>
          <w:rFonts w:cs="Arial"/>
        </w:rPr>
      </w:pPr>
    </w:p>
    <w:p w14:paraId="0B49007B" w14:textId="0AA420E4" w:rsidR="00AA7DE3" w:rsidRPr="005634F8" w:rsidRDefault="00AA7DE3" w:rsidP="004C67FE">
      <w:pPr>
        <w:spacing w:line="276" w:lineRule="auto"/>
        <w:rPr>
          <w:rFonts w:cs="Arial"/>
        </w:rPr>
      </w:pPr>
    </w:p>
    <w:p w14:paraId="558E72C4" w14:textId="54D59BEC" w:rsidR="00AA7DE3" w:rsidRPr="005634F8" w:rsidRDefault="00AA7DE3" w:rsidP="004C67FE">
      <w:pPr>
        <w:spacing w:line="276" w:lineRule="auto"/>
        <w:rPr>
          <w:rFonts w:cs="Arial"/>
        </w:rPr>
      </w:pPr>
    </w:p>
    <w:p w14:paraId="49E8461E" w14:textId="6ED6D7F8" w:rsidR="0069174A" w:rsidRPr="005634F8" w:rsidRDefault="0069174A" w:rsidP="004C67FE">
      <w:pPr>
        <w:spacing w:line="276" w:lineRule="auto"/>
      </w:pPr>
    </w:p>
    <w:p w14:paraId="43283496" w14:textId="7876431E" w:rsidR="0069174A" w:rsidRPr="005634F8" w:rsidRDefault="0069174A" w:rsidP="004C67FE">
      <w:pPr>
        <w:spacing w:line="276" w:lineRule="auto"/>
      </w:pPr>
    </w:p>
    <w:p w14:paraId="6BF9D3ED" w14:textId="6A441904" w:rsidR="0069174A" w:rsidRPr="005634F8" w:rsidRDefault="0069174A" w:rsidP="004C67FE">
      <w:pPr>
        <w:spacing w:line="276" w:lineRule="auto"/>
      </w:pPr>
    </w:p>
    <w:p w14:paraId="51809A46" w14:textId="4DAB57E1" w:rsidR="0069174A" w:rsidRPr="005634F8" w:rsidRDefault="0069174A" w:rsidP="004C67FE">
      <w:pPr>
        <w:spacing w:line="276" w:lineRule="auto"/>
      </w:pPr>
    </w:p>
    <w:p w14:paraId="41573485" w14:textId="4986ADBB" w:rsidR="0069174A" w:rsidRPr="005634F8" w:rsidRDefault="0069174A" w:rsidP="004C67FE">
      <w:pPr>
        <w:spacing w:line="276" w:lineRule="auto"/>
      </w:pPr>
    </w:p>
    <w:p w14:paraId="317DD13F" w14:textId="42D11AE1" w:rsidR="008D4945" w:rsidRPr="005634F8" w:rsidRDefault="008D4945" w:rsidP="004C67FE">
      <w:pPr>
        <w:spacing w:line="276" w:lineRule="auto"/>
      </w:pPr>
    </w:p>
    <w:p w14:paraId="6B00FE08" w14:textId="201E6003" w:rsidR="008D4945" w:rsidRPr="005634F8" w:rsidRDefault="008D4945" w:rsidP="004C67FE">
      <w:pPr>
        <w:spacing w:line="276" w:lineRule="auto"/>
      </w:pPr>
    </w:p>
    <w:p w14:paraId="0271C96B" w14:textId="6248B894" w:rsidR="008D4945" w:rsidRPr="005634F8" w:rsidRDefault="008D4945" w:rsidP="004C67FE">
      <w:pPr>
        <w:spacing w:line="276" w:lineRule="auto"/>
      </w:pPr>
    </w:p>
    <w:p w14:paraId="1ADDF424" w14:textId="4FEBC28C" w:rsidR="008D4945" w:rsidRPr="005634F8" w:rsidRDefault="008D4945" w:rsidP="004C67FE">
      <w:pPr>
        <w:spacing w:line="276" w:lineRule="auto"/>
      </w:pPr>
    </w:p>
    <w:p w14:paraId="22935AEA" w14:textId="0A13859F" w:rsidR="008D4945" w:rsidRPr="005634F8" w:rsidRDefault="008D4945" w:rsidP="004C67FE">
      <w:pPr>
        <w:spacing w:line="276" w:lineRule="auto"/>
      </w:pPr>
    </w:p>
    <w:p w14:paraId="29F9EA99" w14:textId="73A9AE25" w:rsidR="008D4945" w:rsidRPr="005634F8" w:rsidRDefault="008D4945" w:rsidP="004C67FE">
      <w:pPr>
        <w:spacing w:line="276" w:lineRule="auto"/>
      </w:pPr>
    </w:p>
    <w:p w14:paraId="4F8AB4FB" w14:textId="77777777" w:rsidR="008D4945" w:rsidRPr="005634F8" w:rsidRDefault="008D4945" w:rsidP="004C67FE">
      <w:pPr>
        <w:spacing w:line="276" w:lineRule="auto"/>
      </w:pPr>
    </w:p>
    <w:p w14:paraId="287443E3" w14:textId="77777777" w:rsidR="00121CCA" w:rsidRPr="005634F8" w:rsidRDefault="00121CCA" w:rsidP="004C67FE">
      <w:pPr>
        <w:spacing w:line="276" w:lineRule="auto"/>
      </w:pPr>
    </w:p>
    <w:sectPr w:rsidR="00121CCA" w:rsidRPr="005634F8" w:rsidSect="0013351D">
      <w:footerReference w:type="default" r:id="rId23"/>
      <w:type w:val="continuous"/>
      <w:pgSz w:w="11906" w:h="16838"/>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76F8E" w14:textId="77777777" w:rsidR="009540DF" w:rsidRDefault="009540DF">
      <w:r>
        <w:separator/>
      </w:r>
    </w:p>
  </w:endnote>
  <w:endnote w:type="continuationSeparator" w:id="0">
    <w:p w14:paraId="0D0A3CD8" w14:textId="77777777" w:rsidR="009540DF" w:rsidRDefault="009540DF">
      <w:r>
        <w:continuationSeparator/>
      </w:r>
    </w:p>
  </w:endnote>
  <w:endnote w:type="continuationNotice" w:id="1">
    <w:p w14:paraId="3CDB2286" w14:textId="77777777" w:rsidR="009540DF" w:rsidRDefault="00954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F98B" w14:textId="77777777" w:rsidR="000D3396" w:rsidRDefault="000D33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6E5CF26B" w:rsidR="00BB18EC" w:rsidRDefault="00BB18EC">
    <w:pPr>
      <w:pStyle w:val="Fuzeile"/>
      <w:tabs>
        <w:tab w:val="clear" w:pos="4536"/>
        <w:tab w:val="clear" w:pos="9072"/>
        <w:tab w:val="left" w:pos="1276"/>
        <w:tab w:val="left" w:pos="3799"/>
        <w:tab w:val="left" w:pos="5897"/>
        <w:tab w:val="left" w:pos="7201"/>
        <w:tab w:val="left" w:pos="8335"/>
      </w:tabs>
      <w:rPr>
        <w:w w:val="90"/>
        <w:sz w:val="14"/>
      </w:rPr>
    </w:pPr>
    <w:r>
      <w:rPr>
        <w:sz w:val="14"/>
      </w:rPr>
      <w:t xml:space="preserve"> </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DA6953"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864B7C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ab/>
    </w:r>
  </w:p>
  <w:p w14:paraId="4EC2C60A" w14:textId="23901FB7"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21344CB8" w14:textId="46C75083"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6E6FF593" w14:textId="136B818F"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582CF439" w14:textId="2281B234"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r>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0331" w14:textId="77777777" w:rsidR="000D3396" w:rsidRDefault="000D339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Default="0069174A" w:rsidP="005B53BB">
    <w:pPr>
      <w:pStyle w:val="Fuzeile"/>
      <w:rPr>
        <w:lang w:val="en-US"/>
      </w:rPr>
    </w:pPr>
  </w:p>
  <w:p w14:paraId="77250BCB" w14:textId="77777777" w:rsidR="00A37FCD" w:rsidRPr="005B53BB" w:rsidRDefault="00A37FCD"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94F7E" w14:textId="77777777" w:rsidR="009540DF" w:rsidRDefault="009540DF">
      <w:r>
        <w:separator/>
      </w:r>
    </w:p>
  </w:footnote>
  <w:footnote w:type="continuationSeparator" w:id="0">
    <w:p w14:paraId="63A31B2E" w14:textId="77777777" w:rsidR="009540DF" w:rsidRDefault="009540DF">
      <w:r>
        <w:continuationSeparator/>
      </w:r>
    </w:p>
  </w:footnote>
  <w:footnote w:type="continuationNotice" w:id="1">
    <w:p w14:paraId="2F6393A4" w14:textId="77777777" w:rsidR="009540DF" w:rsidRDefault="00954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A2D0" w14:textId="77777777" w:rsidR="000D3396" w:rsidRDefault="000D33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grammar="clean"/>
  <w:attachedTemplate r:id="rId1"/>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7EC0"/>
    <w:rsid w:val="00021D36"/>
    <w:rsid w:val="00056F58"/>
    <w:rsid w:val="0006204E"/>
    <w:rsid w:val="00075962"/>
    <w:rsid w:val="00080E8B"/>
    <w:rsid w:val="0009354F"/>
    <w:rsid w:val="000D3396"/>
    <w:rsid w:val="000D607E"/>
    <w:rsid w:val="000D72F9"/>
    <w:rsid w:val="000E23D8"/>
    <w:rsid w:val="000E3496"/>
    <w:rsid w:val="0010288D"/>
    <w:rsid w:val="001049CA"/>
    <w:rsid w:val="00121CCA"/>
    <w:rsid w:val="001238DD"/>
    <w:rsid w:val="0013351D"/>
    <w:rsid w:val="00163A4F"/>
    <w:rsid w:val="00163D3E"/>
    <w:rsid w:val="001771F8"/>
    <w:rsid w:val="00180036"/>
    <w:rsid w:val="0019367A"/>
    <w:rsid w:val="00194BC6"/>
    <w:rsid w:val="00194C48"/>
    <w:rsid w:val="001B4CFB"/>
    <w:rsid w:val="001C7A81"/>
    <w:rsid w:val="001E6FB7"/>
    <w:rsid w:val="001F2EDB"/>
    <w:rsid w:val="001F31C0"/>
    <w:rsid w:val="001F32B5"/>
    <w:rsid w:val="001F467D"/>
    <w:rsid w:val="002474F5"/>
    <w:rsid w:val="00252483"/>
    <w:rsid w:val="002621F3"/>
    <w:rsid w:val="002641D4"/>
    <w:rsid w:val="00267718"/>
    <w:rsid w:val="002943EF"/>
    <w:rsid w:val="002A088F"/>
    <w:rsid w:val="002A0B6A"/>
    <w:rsid w:val="002C4811"/>
    <w:rsid w:val="002C6C2E"/>
    <w:rsid w:val="002C7DEC"/>
    <w:rsid w:val="002D3758"/>
    <w:rsid w:val="002F0228"/>
    <w:rsid w:val="002F1B92"/>
    <w:rsid w:val="00305A24"/>
    <w:rsid w:val="003076AC"/>
    <w:rsid w:val="00316C3E"/>
    <w:rsid w:val="00316F66"/>
    <w:rsid w:val="00327DEA"/>
    <w:rsid w:val="003417FF"/>
    <w:rsid w:val="00342A0E"/>
    <w:rsid w:val="00365EC9"/>
    <w:rsid w:val="00375C75"/>
    <w:rsid w:val="003A5394"/>
    <w:rsid w:val="003C4F2F"/>
    <w:rsid w:val="003E0522"/>
    <w:rsid w:val="003E489B"/>
    <w:rsid w:val="003F1963"/>
    <w:rsid w:val="003F3F81"/>
    <w:rsid w:val="004030A3"/>
    <w:rsid w:val="00403EFD"/>
    <w:rsid w:val="00451ED1"/>
    <w:rsid w:val="00453A62"/>
    <w:rsid w:val="0045563C"/>
    <w:rsid w:val="00460462"/>
    <w:rsid w:val="00481780"/>
    <w:rsid w:val="00493396"/>
    <w:rsid w:val="004A5463"/>
    <w:rsid w:val="004C41DA"/>
    <w:rsid w:val="004C67FE"/>
    <w:rsid w:val="004C6953"/>
    <w:rsid w:val="004E3FD0"/>
    <w:rsid w:val="00504188"/>
    <w:rsid w:val="00514D8A"/>
    <w:rsid w:val="00536576"/>
    <w:rsid w:val="00544F1C"/>
    <w:rsid w:val="00557950"/>
    <w:rsid w:val="00561C05"/>
    <w:rsid w:val="005634F8"/>
    <w:rsid w:val="00571ABA"/>
    <w:rsid w:val="00573B87"/>
    <w:rsid w:val="0057753B"/>
    <w:rsid w:val="00580F3C"/>
    <w:rsid w:val="005879A3"/>
    <w:rsid w:val="00597276"/>
    <w:rsid w:val="005B0C53"/>
    <w:rsid w:val="005B53BB"/>
    <w:rsid w:val="005C7525"/>
    <w:rsid w:val="005D17BB"/>
    <w:rsid w:val="005D1819"/>
    <w:rsid w:val="005D4BA8"/>
    <w:rsid w:val="005D60CC"/>
    <w:rsid w:val="005F3884"/>
    <w:rsid w:val="00605EE6"/>
    <w:rsid w:val="006412C0"/>
    <w:rsid w:val="00652400"/>
    <w:rsid w:val="006535E4"/>
    <w:rsid w:val="006564A6"/>
    <w:rsid w:val="006824B2"/>
    <w:rsid w:val="0069174A"/>
    <w:rsid w:val="00691C73"/>
    <w:rsid w:val="006928CE"/>
    <w:rsid w:val="00697F6E"/>
    <w:rsid w:val="006A707B"/>
    <w:rsid w:val="006C0CE1"/>
    <w:rsid w:val="006C145C"/>
    <w:rsid w:val="006C7EA8"/>
    <w:rsid w:val="006D2524"/>
    <w:rsid w:val="006D4341"/>
    <w:rsid w:val="006E7F5A"/>
    <w:rsid w:val="0070632C"/>
    <w:rsid w:val="00714686"/>
    <w:rsid w:val="00716680"/>
    <w:rsid w:val="00731130"/>
    <w:rsid w:val="00734780"/>
    <w:rsid w:val="007363EC"/>
    <w:rsid w:val="007364E6"/>
    <w:rsid w:val="00741481"/>
    <w:rsid w:val="0074625D"/>
    <w:rsid w:val="0074747C"/>
    <w:rsid w:val="00747D27"/>
    <w:rsid w:val="007628C4"/>
    <w:rsid w:val="00767AAA"/>
    <w:rsid w:val="00776EB4"/>
    <w:rsid w:val="00787901"/>
    <w:rsid w:val="00792DDE"/>
    <w:rsid w:val="00793B92"/>
    <w:rsid w:val="007A1227"/>
    <w:rsid w:val="007A5ECB"/>
    <w:rsid w:val="007B4E1B"/>
    <w:rsid w:val="007C539E"/>
    <w:rsid w:val="007C7B89"/>
    <w:rsid w:val="0080337A"/>
    <w:rsid w:val="008164B2"/>
    <w:rsid w:val="00827677"/>
    <w:rsid w:val="00841EAA"/>
    <w:rsid w:val="00884EB8"/>
    <w:rsid w:val="00894958"/>
    <w:rsid w:val="008D4945"/>
    <w:rsid w:val="008E7F3B"/>
    <w:rsid w:val="008F2003"/>
    <w:rsid w:val="00904907"/>
    <w:rsid w:val="009244D3"/>
    <w:rsid w:val="00941351"/>
    <w:rsid w:val="009540DF"/>
    <w:rsid w:val="0096684D"/>
    <w:rsid w:val="00982C89"/>
    <w:rsid w:val="00985349"/>
    <w:rsid w:val="009975E9"/>
    <w:rsid w:val="009B3329"/>
    <w:rsid w:val="009B599D"/>
    <w:rsid w:val="009C2011"/>
    <w:rsid w:val="009D152C"/>
    <w:rsid w:val="009D4850"/>
    <w:rsid w:val="009D792D"/>
    <w:rsid w:val="009E3F5A"/>
    <w:rsid w:val="009E7383"/>
    <w:rsid w:val="00A22A4A"/>
    <w:rsid w:val="00A324FE"/>
    <w:rsid w:val="00A37FCD"/>
    <w:rsid w:val="00A5124C"/>
    <w:rsid w:val="00A57545"/>
    <w:rsid w:val="00A625A5"/>
    <w:rsid w:val="00A77156"/>
    <w:rsid w:val="00A876F6"/>
    <w:rsid w:val="00A90106"/>
    <w:rsid w:val="00A9334B"/>
    <w:rsid w:val="00A961AC"/>
    <w:rsid w:val="00A9721C"/>
    <w:rsid w:val="00AA236F"/>
    <w:rsid w:val="00AA7DE3"/>
    <w:rsid w:val="00AB1070"/>
    <w:rsid w:val="00AB7365"/>
    <w:rsid w:val="00AE016E"/>
    <w:rsid w:val="00AE382A"/>
    <w:rsid w:val="00AE51C8"/>
    <w:rsid w:val="00B16C1E"/>
    <w:rsid w:val="00B35EFC"/>
    <w:rsid w:val="00B46282"/>
    <w:rsid w:val="00B508BC"/>
    <w:rsid w:val="00B56624"/>
    <w:rsid w:val="00B57AA2"/>
    <w:rsid w:val="00B673AA"/>
    <w:rsid w:val="00B759A7"/>
    <w:rsid w:val="00B8524A"/>
    <w:rsid w:val="00B85620"/>
    <w:rsid w:val="00B91091"/>
    <w:rsid w:val="00B92BF3"/>
    <w:rsid w:val="00B971F7"/>
    <w:rsid w:val="00BB0D6C"/>
    <w:rsid w:val="00BB18EC"/>
    <w:rsid w:val="00BC521C"/>
    <w:rsid w:val="00BD14B4"/>
    <w:rsid w:val="00BF65AD"/>
    <w:rsid w:val="00C006DA"/>
    <w:rsid w:val="00C03F5C"/>
    <w:rsid w:val="00C17DDF"/>
    <w:rsid w:val="00C2144B"/>
    <w:rsid w:val="00C30875"/>
    <w:rsid w:val="00C615E9"/>
    <w:rsid w:val="00C61D9E"/>
    <w:rsid w:val="00C7072F"/>
    <w:rsid w:val="00C819A1"/>
    <w:rsid w:val="00C875A6"/>
    <w:rsid w:val="00C96830"/>
    <w:rsid w:val="00CA4F09"/>
    <w:rsid w:val="00CB5FC4"/>
    <w:rsid w:val="00CC014A"/>
    <w:rsid w:val="00CC2008"/>
    <w:rsid w:val="00CD31FE"/>
    <w:rsid w:val="00CF379C"/>
    <w:rsid w:val="00CF779D"/>
    <w:rsid w:val="00CF7F58"/>
    <w:rsid w:val="00D03837"/>
    <w:rsid w:val="00D3073E"/>
    <w:rsid w:val="00D3257A"/>
    <w:rsid w:val="00D36D5C"/>
    <w:rsid w:val="00D41182"/>
    <w:rsid w:val="00D4743F"/>
    <w:rsid w:val="00D50D54"/>
    <w:rsid w:val="00D5536A"/>
    <w:rsid w:val="00D63314"/>
    <w:rsid w:val="00D874D8"/>
    <w:rsid w:val="00D93D7D"/>
    <w:rsid w:val="00DA4B3E"/>
    <w:rsid w:val="00DC1A96"/>
    <w:rsid w:val="00DC256C"/>
    <w:rsid w:val="00DC480F"/>
    <w:rsid w:val="00DC7F5E"/>
    <w:rsid w:val="00DD1A06"/>
    <w:rsid w:val="00DD419D"/>
    <w:rsid w:val="00DE5B90"/>
    <w:rsid w:val="00DE6163"/>
    <w:rsid w:val="00DF7B1D"/>
    <w:rsid w:val="00E11685"/>
    <w:rsid w:val="00E2784D"/>
    <w:rsid w:val="00E31C31"/>
    <w:rsid w:val="00E32FFF"/>
    <w:rsid w:val="00E5098D"/>
    <w:rsid w:val="00E76EFC"/>
    <w:rsid w:val="00E81694"/>
    <w:rsid w:val="00E83F4C"/>
    <w:rsid w:val="00E847F8"/>
    <w:rsid w:val="00E86CF7"/>
    <w:rsid w:val="00EB1488"/>
    <w:rsid w:val="00ED0A85"/>
    <w:rsid w:val="00EE5CA2"/>
    <w:rsid w:val="00EF6BDD"/>
    <w:rsid w:val="00F25061"/>
    <w:rsid w:val="00F271A6"/>
    <w:rsid w:val="00F32338"/>
    <w:rsid w:val="00F42157"/>
    <w:rsid w:val="00F50F36"/>
    <w:rsid w:val="00F77BB3"/>
    <w:rsid w:val="00F77D94"/>
    <w:rsid w:val="00F95393"/>
    <w:rsid w:val="00F969E6"/>
    <w:rsid w:val="00FA49D6"/>
    <w:rsid w:val="00FB4A81"/>
    <w:rsid w:val="00FB57CD"/>
    <w:rsid w:val="00FB5D37"/>
    <w:rsid w:val="00FF40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9EC50E98-6935-46B6-84B6-6165FC25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rPr>
  </w:style>
  <w:style w:type="paragraph" w:customStyle="1" w:styleId="presscompany-info">
    <w:name w:val="press_company-info"/>
    <w:basedOn w:val="Standard"/>
    <w:qFormat/>
    <w:rsid w:val="001E6FB7"/>
    <w:pPr>
      <w:spacing w:after="120"/>
    </w:pPr>
    <w:rPr>
      <w:rFonts w:eastAsia="MS Mincho"/>
      <w:color w:val="7F7F7F" w:themeColor="text1" w:themeTint="80"/>
      <w:sz w:val="22"/>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customStyle="1" w:styleId="BODYCOPY">
    <w:name w:val="BODYCOPY"/>
    <w:basedOn w:val="Standard"/>
    <w:rsid w:val="00B85620"/>
    <w:pPr>
      <w:spacing w:line="360" w:lineRule="auto"/>
      <w:ind w:firstLine="360"/>
    </w:pPr>
    <w:rPr>
      <w:rFonts w:ascii="Times New Roman" w:hAnsi="Times New Roman"/>
      <w:sz w:val="24"/>
      <w:lang w:eastAsia="en-US"/>
    </w:rPr>
  </w:style>
  <w:style w:type="paragraph" w:styleId="berarbeitung">
    <w:name w:val="Revision"/>
    <w:hidden/>
    <w:uiPriority w:val="99"/>
    <w:semiHidden/>
    <w:rsid w:val="00B91091"/>
    <w:rPr>
      <w:rFonts w:ascii="Arial" w:hAnsi="Arial"/>
      <w:lang w:eastAsia="ja-JP"/>
    </w:rPr>
  </w:style>
  <w:style w:type="character" w:styleId="NichtaufgelsteErwhnung">
    <w:name w:val="Unresolved Mention"/>
    <w:basedOn w:val="Absatz-Standardschriftart"/>
    <w:uiPriority w:val="99"/>
    <w:rsid w:val="00767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20961596">
          <w:marLeft w:val="0"/>
          <w:marRight w:val="0"/>
          <w:marTop w:val="0"/>
          <w:marBottom w:val="0"/>
          <w:divBdr>
            <w:top w:val="none" w:sz="0" w:space="0" w:color="auto"/>
            <w:left w:val="none" w:sz="0" w:space="0" w:color="auto"/>
            <w:bottom w:val="none" w:sz="0" w:space="0" w:color="auto"/>
            <w:right w:val="none" w:sz="0" w:space="0" w:color="auto"/>
          </w:divBdr>
        </w:div>
        <w:div w:id="340158983">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industry.panasonic.eu/" TargetMode="External"/><Relationship Id="rId3" Type="http://schemas.openxmlformats.org/officeDocument/2006/relationships/customXml" Target="../customXml/item3.xml"/><Relationship Id="rId21" Type="http://schemas.openxmlformats.org/officeDocument/2006/relationships/hyperlink" Target="https://industry.panasonic.e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ndustry.panasonic.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dustry.panasonic.eu/products/components/sensors/passive-infrared-motion-sensors-papirs/ultra-wide-and-long-distance-ty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holdings.panasonic/globa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SharedWithUsers xmlns="4d1c543a-149f-4ae6-b9d5-cf9ad9b61769">
      <UserInfo>
        <DisplayName>Spiegler, Robert</DisplayName>
        <AccountId>108</AccountId>
        <AccountType/>
      </UserInfo>
      <UserInfo>
        <DisplayName>Zapf, Marlene</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2" ma:contentTypeDescription="Ein neues Dokument erstellen." ma:contentTypeScope="" ma:versionID="1b463bc9aab06dc5bee1c00de1948ab9">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3c0745435feb13ef02a206120d21333b"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customXml/itemProps2.xml><?xml version="1.0" encoding="utf-8"?>
<ds:datastoreItem xmlns:ds="http://schemas.openxmlformats.org/officeDocument/2006/customXml" ds:itemID="{F1D62965-B838-42A4-A2F1-E62C129CBF30}">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2a3e6d5-88d5-404c-9253-4b11493e0a46"/>
    <ds:schemaRef ds:uri="http://schemas.microsoft.com/office/2006/metadata/properties"/>
    <ds:schemaRef ds:uri="http://purl.org/dc/terms/"/>
    <ds:schemaRef ds:uri="4d1c543a-149f-4ae6-b9d5-cf9ad9b61769"/>
    <ds:schemaRef ds:uri="http://www.w3.org/XML/1998/namespace"/>
    <ds:schemaRef ds:uri="http://purl.org/dc/dcmitype/"/>
  </ds:schemaRefs>
</ds:datastoreItem>
</file>

<file path=customXml/itemProps3.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4.xml><?xml version="1.0" encoding="utf-8"?>
<ds:datastoreItem xmlns:ds="http://schemas.openxmlformats.org/officeDocument/2006/customXml" ds:itemID="{B52240DA-D0DB-4758-B27C-4BB23D37734B}"/>
</file>

<file path=docProps/app.xml><?xml version="1.0" encoding="utf-8"?>
<Properties xmlns="http://schemas.openxmlformats.org/officeDocument/2006/extended-properties" xmlns:vt="http://schemas.openxmlformats.org/officeDocument/2006/docPropsVTypes">
  <Template>PEWEU_ELECTR_LETTER</Template>
  <TotalTime>0</TotalTime>
  <Pages>3</Pages>
  <Words>539</Words>
  <Characters>4292</Characters>
  <Application>Microsoft Office Word</Application>
  <DocSecurity>0</DocSecurity>
  <Lines>35</Lines>
  <Paragraphs>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lpstr>
      <vt:lpstr>     </vt:lpstr>
    </vt:vector>
  </TitlesOfParts>
  <Company>MEW Europe</Company>
  <LinksUpToDate>false</LinksUpToDate>
  <CharactersWithSpaces>4822</CharactersWithSpaces>
  <SharedDoc>false</SharedDoc>
  <HLinks>
    <vt:vector size="36" baseType="variant">
      <vt:variant>
        <vt:i4>2162735</vt:i4>
      </vt:variant>
      <vt:variant>
        <vt:i4>15</vt:i4>
      </vt:variant>
      <vt:variant>
        <vt:i4>0</vt:i4>
      </vt:variant>
      <vt:variant>
        <vt:i4>5</vt:i4>
      </vt:variant>
      <vt:variant>
        <vt:lpwstr>https://holdings.panasonic/global/</vt:lpwstr>
      </vt:variant>
      <vt:variant>
        <vt:lpwstr/>
      </vt:variant>
      <vt:variant>
        <vt:i4>5505050</vt:i4>
      </vt:variant>
      <vt:variant>
        <vt:i4>12</vt:i4>
      </vt:variant>
      <vt:variant>
        <vt:i4>0</vt:i4>
      </vt:variant>
      <vt:variant>
        <vt:i4>5</vt:i4>
      </vt:variant>
      <vt:variant>
        <vt:lpwstr>http://industry.panasonic.eu/</vt:lpwstr>
      </vt:variant>
      <vt:variant>
        <vt:lpwstr/>
      </vt:variant>
      <vt:variant>
        <vt:i4>2359417</vt:i4>
      </vt:variant>
      <vt:variant>
        <vt:i4>9</vt:i4>
      </vt:variant>
      <vt:variant>
        <vt:i4>0</vt:i4>
      </vt:variant>
      <vt:variant>
        <vt:i4>5</vt:i4>
      </vt:variant>
      <vt:variant>
        <vt:lpwstr>https://industry.panasonic.eu/products/components/sensors/passive-infrared-motion-sensors-papirs/ultra-wide-and-long-distance-type</vt:lpwstr>
      </vt:variant>
      <vt:variant>
        <vt:lpwstr/>
      </vt:variant>
      <vt:variant>
        <vt:i4>5505050</vt:i4>
      </vt:variant>
      <vt:variant>
        <vt:i4>6</vt:i4>
      </vt:variant>
      <vt:variant>
        <vt:i4>0</vt:i4>
      </vt:variant>
      <vt:variant>
        <vt:i4>5</vt:i4>
      </vt:variant>
      <vt:variant>
        <vt:lpwstr>http://industry.panasonic.eu/</vt:lpwstr>
      </vt:variant>
      <vt:variant>
        <vt:lpwstr/>
      </vt:variant>
      <vt:variant>
        <vt:i4>7209039</vt:i4>
      </vt:variant>
      <vt:variant>
        <vt:i4>3</vt:i4>
      </vt:variant>
      <vt:variant>
        <vt:i4>0</vt:i4>
      </vt:variant>
      <vt:variant>
        <vt:i4>5</vt:i4>
      </vt:variant>
      <vt:variant>
        <vt:lpwstr>mailto:benno.kirschenhofer@eu.panasonic.com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Cehak, Moritz</cp:lastModifiedBy>
  <cp:revision>13</cp:revision>
  <cp:lastPrinted>2012-11-01T05:57:00Z</cp:lastPrinted>
  <dcterms:created xsi:type="dcterms:W3CDTF">2023-07-28T13:48:00Z</dcterms:created>
  <dcterms:modified xsi:type="dcterms:W3CDTF">2023-08-02T14:16:00Z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