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71DC" w14:textId="305883FA" w:rsidR="00BB18EC" w:rsidRDefault="00BB18EC" w:rsidP="00DC480F">
      <w:pPr>
        <w:spacing w:before="360" w:line="276" w:lineRule="auto"/>
        <w:sectPr w:rsidR="00BB18EC" w:rsidSect="00203F66">
          <w:headerReference w:type="default" r:id="rId11"/>
          <w:footerReference w:type="default" r:id="rId12"/>
          <w:headerReference w:type="first" r:id="rId13"/>
          <w:type w:val="continuous"/>
          <w:pgSz w:w="11906" w:h="16838" w:code="9"/>
          <w:pgMar w:top="0" w:right="0" w:bottom="0" w:left="0" w:header="0" w:footer="0" w:gutter="0"/>
          <w:cols w:space="720"/>
          <w:formProt w:val="0"/>
          <w:titlePg/>
          <w:docGrid w:linePitch="272"/>
        </w:sectPr>
      </w:pPr>
    </w:p>
    <w:p w14:paraId="064BE471" w14:textId="393764A7" w:rsidR="004C67FE" w:rsidRPr="00C207ED" w:rsidRDefault="004C67FE" w:rsidP="004C67FE">
      <w:pPr>
        <w:autoSpaceDE w:val="0"/>
        <w:autoSpaceDN w:val="0"/>
        <w:adjustRightInd w:val="0"/>
        <w:rPr>
          <w:rFonts w:cs="Arial"/>
          <w:bCs/>
          <w:color w:val="000000"/>
          <w:sz w:val="22"/>
          <w:szCs w:val="22"/>
          <w:lang w:eastAsia="de-DE"/>
        </w:rPr>
      </w:pPr>
    </w:p>
    <w:p w14:paraId="55EB47F2" w14:textId="77777777" w:rsidR="004C67FE" w:rsidRDefault="004C67FE" w:rsidP="004C67FE">
      <w:pPr>
        <w:autoSpaceDE w:val="0"/>
        <w:autoSpaceDN w:val="0"/>
        <w:adjustRightInd w:val="0"/>
        <w:rPr>
          <w:rFonts w:cs="Arial"/>
          <w:b/>
          <w:bCs/>
          <w:color w:val="000000"/>
          <w:sz w:val="22"/>
          <w:szCs w:val="22"/>
          <w:lang w:val="en-GB" w:eastAsia="de-DE"/>
        </w:rPr>
      </w:pPr>
      <w:bookmarkStart w:id="0" w:name="_Hlk514321355"/>
    </w:p>
    <w:p w14:paraId="6A38882A"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IE"/>
        </w:rPr>
      </w:pPr>
      <w:r w:rsidRPr="00375C75">
        <w:rPr>
          <w:rFonts w:cs="Arial"/>
          <w:color w:val="A3A3A3"/>
          <w:sz w:val="14"/>
          <w:szCs w:val="14"/>
          <w:lang w:val="en-IE"/>
        </w:rPr>
        <w:t>Panasonic Industry Europe GmbH</w:t>
      </w:r>
    </w:p>
    <w:p w14:paraId="15CC9771"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US"/>
        </w:rPr>
      </w:pPr>
      <w:r w:rsidRPr="00375C75">
        <w:rPr>
          <w:rFonts w:cs="Arial"/>
          <w:color w:val="A3A3A3"/>
          <w:sz w:val="14"/>
          <w:szCs w:val="14"/>
          <w:lang w:val="en-US"/>
        </w:rPr>
        <w:t>Caroline-Herschel-Strasse 100</w:t>
      </w:r>
    </w:p>
    <w:p w14:paraId="64DA77E8" w14:textId="77777777" w:rsidR="000D607E" w:rsidRPr="000D68A8" w:rsidRDefault="000D607E" w:rsidP="000D607E">
      <w:pPr>
        <w:framePr w:w="2654" w:h="2761" w:hRule="exact" w:hSpace="142" w:wrap="around" w:vAnchor="text" w:hAnchor="page" w:x="8664" w:y="236"/>
        <w:spacing w:line="250" w:lineRule="exact"/>
        <w:rPr>
          <w:rFonts w:cs="Arial"/>
          <w:color w:val="A3A3A3"/>
          <w:sz w:val="14"/>
          <w:szCs w:val="14"/>
          <w:lang w:val="sv-SE"/>
        </w:rPr>
      </w:pPr>
      <w:r w:rsidRPr="000D68A8">
        <w:rPr>
          <w:rFonts w:cs="Arial"/>
          <w:color w:val="A3A3A3"/>
          <w:sz w:val="14"/>
          <w:szCs w:val="14"/>
          <w:lang w:val="sv-SE"/>
        </w:rPr>
        <w:t>85521 Ottobrunn, Germany</w:t>
      </w:r>
    </w:p>
    <w:p w14:paraId="2C36DF6A"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hyperlink r:id="rId14" w:history="1">
        <w:r w:rsidRPr="000D68A8">
          <w:rPr>
            <w:rStyle w:val="Hyperlink"/>
            <w:rFonts w:cs="Arial"/>
            <w:color w:val="A3A3A3"/>
            <w:sz w:val="14"/>
            <w:szCs w:val="14"/>
            <w:lang w:val="sv-SE"/>
          </w:rPr>
          <w:t>http://industry.panasonic.eu</w:t>
        </w:r>
      </w:hyperlink>
    </w:p>
    <w:p w14:paraId="5025C112"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p>
    <w:p w14:paraId="68E70E44" w14:textId="77777777"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r w:rsidRPr="00094498">
        <w:rPr>
          <w:rFonts w:cs="Arial"/>
          <w:color w:val="A3A3A3"/>
          <w:sz w:val="14"/>
          <w:szCs w:val="14"/>
          <w:lang w:val="sv-SE"/>
        </w:rPr>
        <w:t xml:space="preserve">Press contact: </w:t>
      </w:r>
    </w:p>
    <w:p w14:paraId="031B2FC2" w14:textId="77777777"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r w:rsidRPr="00094498">
        <w:rPr>
          <w:rFonts w:cs="Arial"/>
          <w:color w:val="A3A3A3"/>
          <w:sz w:val="14"/>
          <w:szCs w:val="14"/>
          <w:lang w:val="sv-SE"/>
        </w:rPr>
        <w:t>Veronika Stahl</w:t>
      </w:r>
    </w:p>
    <w:p w14:paraId="4503CBEA" w14:textId="77777777"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r w:rsidRPr="00094498">
        <w:rPr>
          <w:rFonts w:cs="Arial"/>
          <w:color w:val="A3A3A3"/>
          <w:sz w:val="14"/>
          <w:szCs w:val="14"/>
          <w:lang w:val="sv-SE"/>
        </w:rPr>
        <w:t xml:space="preserve">Email: </w:t>
      </w:r>
    </w:p>
    <w:p w14:paraId="3DB2B0D1" w14:textId="66DECBF5"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hyperlink r:id="rId15" w:history="1">
        <w:r w:rsidRPr="00F47761">
          <w:rPr>
            <w:rStyle w:val="Hyperlink"/>
            <w:rFonts w:cs="Arial"/>
            <w:sz w:val="14"/>
            <w:szCs w:val="14"/>
            <w:lang w:val="sv-SE"/>
          </w:rPr>
          <w:t>veronika.stahl@eu.panasonic.com</w:t>
        </w:r>
      </w:hyperlink>
      <w:r>
        <w:rPr>
          <w:rFonts w:cs="Arial"/>
          <w:color w:val="A3A3A3"/>
          <w:sz w:val="14"/>
          <w:szCs w:val="14"/>
          <w:lang w:val="sv-SE"/>
        </w:rPr>
        <w:t xml:space="preserve"> </w:t>
      </w:r>
    </w:p>
    <w:p w14:paraId="0B36267C" w14:textId="77777777" w:rsidR="00094498"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r w:rsidRPr="00094498">
        <w:rPr>
          <w:rFonts w:cs="Arial"/>
          <w:color w:val="A3A3A3"/>
          <w:sz w:val="14"/>
          <w:szCs w:val="14"/>
          <w:lang w:val="sv-SE"/>
        </w:rPr>
        <w:t>Phone: ++49- 89 453542412</w:t>
      </w:r>
    </w:p>
    <w:p w14:paraId="3EFDDFF0" w14:textId="1E070B92" w:rsidR="000D607E" w:rsidRPr="00094498" w:rsidRDefault="00094498" w:rsidP="00094498">
      <w:pPr>
        <w:framePr w:w="2654" w:h="2761" w:hRule="exact" w:hSpace="142" w:wrap="around" w:vAnchor="text" w:hAnchor="page" w:x="8664" w:y="236"/>
        <w:spacing w:line="250" w:lineRule="exact"/>
        <w:rPr>
          <w:rFonts w:cs="Arial"/>
          <w:color w:val="A3A3A3"/>
          <w:sz w:val="14"/>
          <w:szCs w:val="14"/>
          <w:lang w:val="sv-SE"/>
        </w:rPr>
      </w:pPr>
      <w:hyperlink r:id="rId16" w:history="1">
        <w:r w:rsidRPr="00F47761">
          <w:rPr>
            <w:rStyle w:val="Hyperlink"/>
            <w:rFonts w:cs="Arial"/>
            <w:sz w:val="14"/>
            <w:szCs w:val="14"/>
            <w:lang w:val="sv-SE"/>
          </w:rPr>
          <w:t>http://industry.panasonic.eu</w:t>
        </w:r>
      </w:hyperlink>
      <w:r>
        <w:rPr>
          <w:rFonts w:cs="Arial"/>
          <w:color w:val="A3A3A3"/>
          <w:sz w:val="14"/>
          <w:szCs w:val="14"/>
          <w:lang w:val="sv-SE"/>
        </w:rPr>
        <w:t xml:space="preserve"> </w:t>
      </w:r>
    </w:p>
    <w:p w14:paraId="67E82C1F" w14:textId="77777777" w:rsidR="004C67FE" w:rsidRPr="00094498" w:rsidRDefault="004C67FE" w:rsidP="004C67FE">
      <w:pPr>
        <w:autoSpaceDE w:val="0"/>
        <w:autoSpaceDN w:val="0"/>
        <w:adjustRightInd w:val="0"/>
        <w:rPr>
          <w:rFonts w:cs="Arial"/>
          <w:b/>
          <w:bCs/>
          <w:color w:val="000000"/>
          <w:sz w:val="22"/>
          <w:szCs w:val="22"/>
          <w:lang w:eastAsia="de-DE"/>
        </w:rPr>
      </w:pPr>
    </w:p>
    <w:p w14:paraId="147C515E" w14:textId="49FF9A47" w:rsidR="00261E04" w:rsidRPr="00F76581" w:rsidRDefault="001927D8" w:rsidP="006F5CA4">
      <w:pPr>
        <w:pStyle w:val="presssubheadline"/>
        <w:jc w:val="center"/>
      </w:pPr>
      <w:r w:rsidRPr="00F76581">
        <w:rPr>
          <w:b/>
          <w:bCs/>
          <w:color w:val="4074B5"/>
          <w:sz w:val="32"/>
          <w:szCs w:val="32"/>
        </w:rPr>
        <w:t>Panasonic GXM System Impresses at the First Raymon Tec Days Dealer Training Session</w:t>
      </w:r>
      <w:r w:rsidR="00EF32E2" w:rsidRPr="00F76581">
        <w:rPr>
          <w:b/>
          <w:bCs/>
          <w:color w:val="4074B5"/>
          <w:sz w:val="32"/>
          <w:szCs w:val="32"/>
        </w:rPr>
        <w:br/>
      </w:r>
      <w:r w:rsidR="0076712C" w:rsidRPr="00F76581">
        <w:br/>
      </w:r>
      <w:r w:rsidR="00F76581" w:rsidRPr="00F76581">
        <w:t>A successful start to the nine dealer training sessions planned</w:t>
      </w:r>
      <w:r w:rsidR="00F76581">
        <w:t xml:space="preserve"> - </w:t>
      </w:r>
      <w:r w:rsidR="00F76581" w:rsidRPr="00F76581">
        <w:t>great interest in GXM Auto Mode, system performance, and simple maintenance concept.</w:t>
      </w:r>
    </w:p>
    <w:p w14:paraId="0A9CD391" w14:textId="288BC1C3" w:rsidR="00094498" w:rsidRPr="00B6181A" w:rsidRDefault="001E6FB7" w:rsidP="00B6181A">
      <w:pPr>
        <w:pStyle w:val="pressdate"/>
        <w:rPr>
          <w:rFonts w:cs="Arial"/>
          <w:caps w:val="0"/>
          <w:sz w:val="28"/>
          <w:szCs w:val="28"/>
        </w:rPr>
      </w:pPr>
      <w:r w:rsidRPr="00C71EE9">
        <w:t>M</w:t>
      </w:r>
      <w:r w:rsidR="00F76581" w:rsidRPr="00C71EE9">
        <w:t>unich</w:t>
      </w:r>
      <w:r w:rsidRPr="00C71EE9">
        <w:t xml:space="preserve">, </w:t>
      </w:r>
      <w:r w:rsidR="00094498" w:rsidRPr="00C71EE9">
        <w:t>o</w:t>
      </w:r>
      <w:r w:rsidR="00F76581" w:rsidRPr="00C71EE9">
        <w:t>c</w:t>
      </w:r>
      <w:r w:rsidR="00094498" w:rsidRPr="00C71EE9">
        <w:t>tober</w:t>
      </w:r>
      <w:r w:rsidR="006E1D13" w:rsidRPr="00C71EE9">
        <w:t xml:space="preserve"> 202</w:t>
      </w:r>
      <w:r w:rsidR="00094498" w:rsidRPr="00C71EE9">
        <w:t>6</w:t>
      </w:r>
    </w:p>
    <w:bookmarkEnd w:id="0"/>
    <w:p w14:paraId="3BD7916B" w14:textId="77777777" w:rsidR="00C71EE9" w:rsidRPr="00C71EE9" w:rsidRDefault="00C71EE9" w:rsidP="00C71EE9">
      <w:pPr>
        <w:rPr>
          <w:rFonts w:eastAsia="Times New Roman" w:cs="Arial"/>
          <w:noProof/>
          <w:color w:val="000000" w:themeColor="text1"/>
          <w:sz w:val="22"/>
          <w:szCs w:val="22"/>
          <w:lang w:val="en-US"/>
        </w:rPr>
      </w:pPr>
      <w:r w:rsidRPr="00C71EE9">
        <w:rPr>
          <w:rFonts w:eastAsia="Times New Roman" w:cs="Arial"/>
          <w:noProof/>
          <w:color w:val="000000" w:themeColor="text1"/>
          <w:sz w:val="22"/>
          <w:szCs w:val="22"/>
          <w:lang w:val="en-US"/>
        </w:rPr>
        <w:t>As part of the Raymon Tec Days, the first of a total of nine planned dealer training sessions on the Panasonic GXM system took place today. During a presentation lasting about 1.5 hours, participating specialty dealers received a comprehensive overview of the features and benefits of the GXM system, as well as the service and maintenance options for the motor and Greenway battery.</w:t>
      </w:r>
    </w:p>
    <w:p w14:paraId="57F277F5" w14:textId="77777777" w:rsidR="00C71EE9" w:rsidRPr="00C71EE9" w:rsidRDefault="00C71EE9" w:rsidP="00C71EE9">
      <w:pPr>
        <w:rPr>
          <w:rFonts w:eastAsia="Times New Roman" w:cs="Arial"/>
          <w:noProof/>
          <w:color w:val="000000" w:themeColor="text1"/>
          <w:sz w:val="22"/>
          <w:szCs w:val="22"/>
          <w:lang w:val="en-US"/>
        </w:rPr>
      </w:pPr>
    </w:p>
    <w:p w14:paraId="0BF0D3CA" w14:textId="77777777" w:rsidR="00C71EE9" w:rsidRPr="00C71EE9" w:rsidRDefault="00C71EE9" w:rsidP="00C71EE9">
      <w:pPr>
        <w:rPr>
          <w:rFonts w:eastAsia="Times New Roman" w:cs="Arial"/>
          <w:noProof/>
          <w:color w:val="000000" w:themeColor="text1"/>
          <w:sz w:val="22"/>
          <w:szCs w:val="22"/>
          <w:lang w:val="en-US"/>
        </w:rPr>
      </w:pPr>
      <w:r w:rsidRPr="00C71EE9">
        <w:rPr>
          <w:rFonts w:eastAsia="Times New Roman" w:cs="Arial"/>
          <w:noProof/>
          <w:color w:val="000000" w:themeColor="text1"/>
          <w:sz w:val="22"/>
          <w:szCs w:val="22"/>
          <w:lang w:val="en-US"/>
        </w:rPr>
        <w:t>The dealers showed particular interest in GXM Auto Mode, the system’s performance, and the wide range of possibilities offered by the Panasonic GXM platform. It became clear that, in addition to pure motor performance, the intelligent software and ease of use play a particularly important role for both dealers and end customers.</w:t>
      </w:r>
    </w:p>
    <w:p w14:paraId="30F9A16F" w14:textId="77777777" w:rsidR="00C71EE9" w:rsidRPr="00C71EE9" w:rsidRDefault="00C71EE9" w:rsidP="00C71EE9">
      <w:pPr>
        <w:rPr>
          <w:rFonts w:eastAsia="Times New Roman" w:cs="Arial"/>
          <w:noProof/>
          <w:color w:val="000000" w:themeColor="text1"/>
          <w:sz w:val="22"/>
          <w:szCs w:val="22"/>
          <w:lang w:val="en-US"/>
        </w:rPr>
      </w:pPr>
    </w:p>
    <w:p w14:paraId="73B2E9E0" w14:textId="77777777" w:rsidR="00C71EE9" w:rsidRPr="00C71EE9" w:rsidRDefault="00C71EE9" w:rsidP="00C71EE9">
      <w:pPr>
        <w:rPr>
          <w:rFonts w:eastAsia="Times New Roman" w:cs="Arial"/>
          <w:noProof/>
          <w:color w:val="000000" w:themeColor="text1"/>
          <w:sz w:val="22"/>
          <w:szCs w:val="22"/>
          <w:lang w:val="en-US"/>
        </w:rPr>
      </w:pPr>
      <w:r w:rsidRPr="00C71EE9">
        <w:rPr>
          <w:rFonts w:eastAsia="Times New Roman" w:cs="Arial"/>
          <w:noProof/>
          <w:color w:val="000000" w:themeColor="text1"/>
          <w:sz w:val="22"/>
          <w:szCs w:val="22"/>
          <w:lang w:val="en-US"/>
        </w:rPr>
        <w:t>The Panasonic Maintenance System received particularly positive feedback. Dealers especially praised its well-organized structure, intuitive operation, and clear functions. The system enables a simple and transparent service process, thereby precisely meeting the requirements dealers have for a modern maintenance and diagnostic system.</w:t>
      </w:r>
    </w:p>
    <w:p w14:paraId="31C32C50" w14:textId="77777777" w:rsidR="00C71EE9" w:rsidRPr="00C71EE9" w:rsidRDefault="00C71EE9" w:rsidP="00C71EE9">
      <w:pPr>
        <w:rPr>
          <w:rFonts w:eastAsia="Times New Roman" w:cs="Arial"/>
          <w:noProof/>
          <w:color w:val="000000" w:themeColor="text1"/>
          <w:sz w:val="22"/>
          <w:szCs w:val="22"/>
          <w:lang w:val="en-US"/>
        </w:rPr>
      </w:pPr>
    </w:p>
    <w:p w14:paraId="2787CF4F" w14:textId="77777777" w:rsidR="00C71EE9" w:rsidRPr="00C71EE9" w:rsidRDefault="00C71EE9" w:rsidP="00C71EE9">
      <w:pPr>
        <w:rPr>
          <w:rFonts w:eastAsia="Times New Roman" w:cs="Arial"/>
          <w:noProof/>
          <w:color w:val="000000" w:themeColor="text1"/>
          <w:sz w:val="22"/>
          <w:szCs w:val="22"/>
          <w:lang w:val="en-US"/>
        </w:rPr>
      </w:pPr>
      <w:r w:rsidRPr="00C71EE9">
        <w:rPr>
          <w:rFonts w:eastAsia="Times New Roman" w:cs="Arial"/>
          <w:noProof/>
          <w:color w:val="000000" w:themeColor="text1"/>
          <w:sz w:val="22"/>
          <w:szCs w:val="22"/>
          <w:lang w:val="en-US"/>
        </w:rPr>
        <w:t>Critical questions regarding Panasonic were also openly addressed and answered in detail during the training session.</w:t>
      </w:r>
    </w:p>
    <w:p w14:paraId="1DFA97CB" w14:textId="5E3357E5" w:rsidR="00E75813" w:rsidRPr="00E75813" w:rsidRDefault="00C71EE9" w:rsidP="00E75813">
      <w:pPr>
        <w:rPr>
          <w:rFonts w:eastAsia="Times New Roman" w:cs="Arial"/>
          <w:noProof/>
          <w:color w:val="000000" w:themeColor="text1"/>
          <w:sz w:val="22"/>
          <w:szCs w:val="22"/>
          <w:lang w:val="en-US"/>
        </w:rPr>
      </w:pPr>
      <w:r w:rsidRPr="00C71EE9">
        <w:rPr>
          <w:rFonts w:eastAsia="Times New Roman" w:cs="Arial"/>
          <w:noProof/>
          <w:color w:val="000000" w:themeColor="text1"/>
          <w:sz w:val="22"/>
          <w:szCs w:val="22"/>
          <w:lang w:val="en-US"/>
        </w:rPr>
        <w:t>The open discussion was well received by the participants. At the end of the training, the dealers expressed great satisfaction with the answers and the information provided.</w:t>
      </w:r>
    </w:p>
    <w:p w14:paraId="319DF73A" w14:textId="77777777" w:rsidR="00E75813" w:rsidRPr="00E75813" w:rsidRDefault="00E75813" w:rsidP="00E75813">
      <w:pPr>
        <w:rPr>
          <w:rFonts w:eastAsia="Times New Roman" w:cs="Arial"/>
          <w:noProof/>
          <w:color w:val="000000" w:themeColor="text1"/>
          <w:sz w:val="22"/>
          <w:szCs w:val="22"/>
          <w:lang w:val="en-US"/>
        </w:rPr>
      </w:pPr>
    </w:p>
    <w:p w14:paraId="1422338E" w14:textId="014B9DD5" w:rsidR="00E75813" w:rsidRPr="00E75813" w:rsidRDefault="00E75813" w:rsidP="00E75813">
      <w:pPr>
        <w:rPr>
          <w:rFonts w:eastAsia="Times New Roman" w:cs="Arial"/>
          <w:noProof/>
          <w:color w:val="000000" w:themeColor="text1"/>
          <w:sz w:val="22"/>
          <w:szCs w:val="22"/>
          <w:lang w:val="en-US"/>
        </w:rPr>
      </w:pPr>
      <w:r w:rsidRPr="00E75813">
        <w:rPr>
          <w:rFonts w:eastAsia="Times New Roman" w:cs="Arial"/>
          <w:noProof/>
          <w:color w:val="000000" w:themeColor="text1"/>
          <w:sz w:val="22"/>
          <w:szCs w:val="22"/>
          <w:lang w:val="en-US"/>
        </w:rPr>
        <w:t>“It was a very successful start for us</w:t>
      </w:r>
      <w:r>
        <w:rPr>
          <w:rFonts w:eastAsia="Times New Roman" w:cs="Arial"/>
          <w:noProof/>
          <w:color w:val="000000" w:themeColor="text1"/>
          <w:sz w:val="22"/>
          <w:szCs w:val="22"/>
          <w:lang w:val="en-US"/>
        </w:rPr>
        <w:t>.</w:t>
      </w:r>
      <w:r w:rsidRPr="00E75813">
        <w:rPr>
          <w:rFonts w:eastAsia="Times New Roman" w:cs="Arial"/>
          <w:noProof/>
          <w:color w:val="000000" w:themeColor="text1"/>
          <w:sz w:val="22"/>
          <w:szCs w:val="22"/>
          <w:lang w:val="en-US"/>
        </w:rPr>
        <w:t>” said Jürgen Haumon, “I was particularly pleased</w:t>
      </w:r>
      <w:r w:rsidRPr="00E75813">
        <w:rPr>
          <w:rFonts w:eastAsia="Times New Roman" w:cs="Arial"/>
          <w:noProof/>
          <w:color w:val="000000" w:themeColor="text1"/>
          <w:sz w:val="22"/>
          <w:szCs w:val="22"/>
          <w:lang w:val="en-US"/>
        </w:rPr>
        <w:t xml:space="preserve"> </w:t>
      </w:r>
      <w:r w:rsidRPr="00E75813">
        <w:rPr>
          <w:rFonts w:eastAsia="Times New Roman" w:cs="Arial"/>
          <w:noProof/>
          <w:color w:val="000000" w:themeColor="text1"/>
          <w:sz w:val="22"/>
          <w:szCs w:val="22"/>
          <w:lang w:val="en-US"/>
        </w:rPr>
        <w:t>that the dealers were not only enthusiastic about the performance and the GXM Auto Mode, but also gave such positive feedback on our maintenance system. It is precisely this combination of high-performance technology and a simple, easy-to-understand service concept that is crucial for specialty retailers,” he concluded after the first training session.</w:t>
      </w:r>
    </w:p>
    <w:p w14:paraId="7F208CFF" w14:textId="77777777" w:rsidR="00E75813" w:rsidRPr="00E75813" w:rsidRDefault="00E75813" w:rsidP="00E75813">
      <w:pPr>
        <w:rPr>
          <w:rFonts w:eastAsia="Times New Roman" w:cs="Arial"/>
          <w:noProof/>
          <w:color w:val="000000" w:themeColor="text1"/>
          <w:sz w:val="22"/>
          <w:szCs w:val="22"/>
          <w:lang w:val="en-US"/>
        </w:rPr>
      </w:pPr>
    </w:p>
    <w:p w14:paraId="1ECE1E9B" w14:textId="77777777" w:rsidR="00E75813" w:rsidRPr="00E75813" w:rsidRDefault="00E75813" w:rsidP="00E75813">
      <w:pPr>
        <w:rPr>
          <w:rFonts w:eastAsia="Times New Roman" w:cs="Arial"/>
          <w:noProof/>
          <w:color w:val="000000" w:themeColor="text1"/>
          <w:sz w:val="22"/>
          <w:szCs w:val="22"/>
          <w:lang w:val="en-US"/>
        </w:rPr>
      </w:pPr>
      <w:r w:rsidRPr="00E75813">
        <w:rPr>
          <w:rFonts w:eastAsia="Times New Roman" w:cs="Arial"/>
          <w:noProof/>
          <w:color w:val="000000" w:themeColor="text1"/>
          <w:sz w:val="22"/>
          <w:szCs w:val="22"/>
          <w:lang w:val="en-US"/>
        </w:rPr>
        <w:t>The upcoming eight dealer training sessions will offer additional Raymon dealers the opportunity to learn about the Panasonic GXM system and its service, diagnostics, and maintenance concepts in detail.</w:t>
      </w:r>
    </w:p>
    <w:p w14:paraId="464A0C93" w14:textId="207DC9AA" w:rsidR="00C71EE9" w:rsidRPr="00C71EE9" w:rsidRDefault="00E75813" w:rsidP="00E75813">
      <w:pPr>
        <w:rPr>
          <w:rFonts w:eastAsia="Times New Roman" w:cs="Arial"/>
          <w:noProof/>
          <w:color w:val="000000" w:themeColor="text1"/>
          <w:sz w:val="22"/>
          <w:szCs w:val="22"/>
          <w:lang w:val="en-US"/>
        </w:rPr>
      </w:pPr>
      <w:r w:rsidRPr="00E75813">
        <w:rPr>
          <w:rFonts w:eastAsia="Times New Roman" w:cs="Arial"/>
          <w:noProof/>
          <w:color w:val="000000" w:themeColor="text1"/>
          <w:sz w:val="22"/>
          <w:szCs w:val="22"/>
          <w:lang w:val="en-US"/>
        </w:rPr>
        <w:t>The kickoff at the Raymon Tec Days thus clearly demonstrates that the Panasonic GXM is generating significant interest among specialty retailers</w:t>
      </w:r>
      <w:r w:rsidR="00B6181A">
        <w:rPr>
          <w:rFonts w:eastAsia="Times New Roman" w:cs="Arial"/>
          <w:noProof/>
          <w:color w:val="000000" w:themeColor="text1"/>
          <w:sz w:val="22"/>
          <w:szCs w:val="22"/>
          <w:lang w:val="en-US"/>
        </w:rPr>
        <w:t xml:space="preserve">, </w:t>
      </w:r>
      <w:r w:rsidRPr="00E75813">
        <w:rPr>
          <w:rFonts w:eastAsia="Times New Roman" w:cs="Arial"/>
          <w:noProof/>
          <w:color w:val="000000" w:themeColor="text1"/>
          <w:sz w:val="22"/>
          <w:szCs w:val="22"/>
          <w:lang w:val="en-US"/>
        </w:rPr>
        <w:t>not only in terms of drive technology but also when it comes to service.</w:t>
      </w:r>
    </w:p>
    <w:p w14:paraId="105365DC" w14:textId="77777777" w:rsidR="00C71EE9" w:rsidRDefault="00C71EE9">
      <w:pPr>
        <w:rPr>
          <w:rFonts w:eastAsia="Times New Roman" w:cs="Arial"/>
          <w:noProof/>
          <w:color w:val="000000" w:themeColor="text1"/>
          <w:sz w:val="22"/>
          <w:szCs w:val="22"/>
          <w:lang w:val="en-US"/>
        </w:rPr>
      </w:pPr>
      <w:r>
        <w:rPr>
          <w:rFonts w:eastAsia="Times New Roman" w:cs="Arial"/>
          <w:noProof/>
          <w:color w:val="000000" w:themeColor="text1"/>
          <w:sz w:val="22"/>
          <w:szCs w:val="22"/>
          <w:lang w:val="en-US"/>
        </w:rPr>
        <w:br w:type="page"/>
      </w:r>
    </w:p>
    <w:p w14:paraId="202A476B" w14:textId="0E4536C9" w:rsidR="00251485" w:rsidRPr="00251485" w:rsidRDefault="00251485" w:rsidP="00C71EE9">
      <w:pPr>
        <w:rPr>
          <w:rFonts w:eastAsia="Times New Roman" w:cs="Arial"/>
          <w:b/>
          <w:bCs/>
          <w:noProof/>
          <w:color w:val="000000" w:themeColor="text1"/>
          <w:sz w:val="22"/>
          <w:szCs w:val="22"/>
          <w:u w:val="single"/>
          <w:lang w:val="en-US"/>
        </w:rPr>
      </w:pPr>
      <w:r w:rsidRPr="00251485">
        <w:rPr>
          <w:rFonts w:eastAsia="Times New Roman" w:cs="Arial"/>
          <w:b/>
          <w:bCs/>
          <w:noProof/>
          <w:color w:val="000000" w:themeColor="text1"/>
          <w:sz w:val="22"/>
          <w:szCs w:val="22"/>
          <w:u w:val="single"/>
          <w:lang w:val="en-US"/>
        </w:rPr>
        <w:lastRenderedPageBreak/>
        <w:t>About Panasonic Industry Europe GmbH </w:t>
      </w:r>
      <w:r>
        <w:rPr>
          <w:rFonts w:eastAsia="Times New Roman" w:cs="Arial"/>
          <w:b/>
          <w:bCs/>
          <w:noProof/>
          <w:color w:val="000000" w:themeColor="text1"/>
          <w:sz w:val="22"/>
          <w:szCs w:val="22"/>
          <w:u w:val="single"/>
          <w:lang w:val="en-US"/>
        </w:rPr>
        <w:br/>
      </w:r>
    </w:p>
    <w:p w14:paraId="110288B3" w14:textId="77777777" w:rsidR="00251485" w:rsidRPr="00251485" w:rsidRDefault="00251485" w:rsidP="00251485">
      <w:pPr>
        <w:rPr>
          <w:rFonts w:eastAsia="Times New Roman" w:cs="Arial"/>
          <w:noProof/>
          <w:color w:val="000000" w:themeColor="text1"/>
          <w:sz w:val="22"/>
          <w:szCs w:val="22"/>
          <w:lang w:val="en-US"/>
        </w:rPr>
      </w:pPr>
      <w:r w:rsidRPr="00251485">
        <w:rPr>
          <w:rFonts w:eastAsia="Times New Roman" w:cs="Arial"/>
          <w:noProof/>
          <w:color w:val="000000" w:themeColor="text1"/>
          <w:sz w:val="22"/>
          <w:szCs w:val="22"/>
          <w:lang w:val="en-US"/>
        </w:rPr>
        <w:t>Panasonic Industry Europe GmbH is part of the global Panasonic Industry organization, one of the seven major operating companies within Panasonic Holding. Panasonic Industry Europe provides products and services for industrial customers all over Europe.  </w:t>
      </w:r>
      <w:r w:rsidRPr="00251485">
        <w:rPr>
          <w:rFonts w:eastAsia="Times New Roman" w:cs="Arial"/>
          <w:noProof/>
          <w:color w:val="000000" w:themeColor="text1"/>
          <w:sz w:val="22"/>
          <w:szCs w:val="22"/>
          <w:lang w:val="en-US"/>
        </w:rPr>
        <w:br/>
        <w:t>  </w:t>
      </w:r>
      <w:r w:rsidRPr="00251485">
        <w:rPr>
          <w:rFonts w:eastAsia="Times New Roman" w:cs="Arial"/>
          <w:noProof/>
          <w:color w:val="000000" w:themeColor="text1"/>
          <w:sz w:val="22"/>
          <w:szCs w:val="22"/>
          <w:lang w:val="en-US"/>
        </w:rPr>
        <w:br/>
        <w:t>Panasonic Industry Europe is committed to enabling customers to achieve their goals in a broad range of industrial sectors such as mobility, infrastructure, automation, medical, appliances, smart living, and security. With the know-how of devices and solution technologies, cultivated through a global mindset and over a century of tradition, Panasonic Industry collaborates closely with customers to create a sustainable future.  </w:t>
      </w:r>
    </w:p>
    <w:p w14:paraId="2942F0AD" w14:textId="77777777" w:rsidR="00251485" w:rsidRPr="00251485" w:rsidRDefault="00251485" w:rsidP="00251485">
      <w:pPr>
        <w:rPr>
          <w:rFonts w:eastAsia="Times New Roman" w:cs="Arial"/>
          <w:noProof/>
          <w:color w:val="000000" w:themeColor="text1"/>
          <w:sz w:val="22"/>
          <w:szCs w:val="22"/>
          <w:lang w:val="en-US"/>
        </w:rPr>
      </w:pPr>
      <w:r w:rsidRPr="00251485">
        <w:rPr>
          <w:rFonts w:eastAsia="Times New Roman" w:cs="Arial"/>
          <w:noProof/>
          <w:color w:val="000000" w:themeColor="text1"/>
          <w:sz w:val="22"/>
          <w:szCs w:val="22"/>
          <w:lang w:val="en-US"/>
        </w:rPr>
        <w:t> </w:t>
      </w:r>
    </w:p>
    <w:p w14:paraId="0817F8CA" w14:textId="77777777" w:rsidR="00251485" w:rsidRDefault="00251485" w:rsidP="00251485">
      <w:pPr>
        <w:rPr>
          <w:rFonts w:eastAsia="Times New Roman" w:cs="Arial"/>
          <w:noProof/>
          <w:color w:val="000000" w:themeColor="text1"/>
          <w:sz w:val="22"/>
          <w:szCs w:val="22"/>
          <w:lang w:val="en-US"/>
        </w:rPr>
      </w:pPr>
      <w:r w:rsidRPr="00251485">
        <w:rPr>
          <w:rFonts w:eastAsia="Times New Roman" w:cs="Arial"/>
          <w:noProof/>
          <w:color w:val="000000" w:themeColor="text1"/>
          <w:sz w:val="22"/>
          <w:szCs w:val="22"/>
          <w:lang w:val="en-US"/>
        </w:rPr>
        <w:t>Panasonic Industry Europe’s broad and diverse product portfolio encompasses key electronic component sectors including electromechanical and passive components, batteries and other energy products, sensors, thermal management materials and custom solutions, as well as automation devices &amp; solutions.   </w:t>
      </w:r>
    </w:p>
    <w:p w14:paraId="2D1C7DB6" w14:textId="77777777" w:rsidR="00251485" w:rsidRPr="00251485" w:rsidRDefault="00251485" w:rsidP="00251485">
      <w:pPr>
        <w:rPr>
          <w:rFonts w:eastAsia="Times New Roman" w:cs="Arial"/>
          <w:noProof/>
          <w:color w:val="000000" w:themeColor="text1"/>
          <w:sz w:val="22"/>
          <w:szCs w:val="22"/>
          <w:lang w:val="en-US"/>
        </w:rPr>
      </w:pPr>
    </w:p>
    <w:p w14:paraId="1AB00BFE" w14:textId="390F6AC3" w:rsidR="00251485" w:rsidRPr="00251485" w:rsidRDefault="00251485" w:rsidP="00251485">
      <w:pPr>
        <w:rPr>
          <w:rFonts w:eastAsia="Times New Roman" w:cs="Arial"/>
          <w:noProof/>
          <w:color w:val="000000" w:themeColor="text1"/>
          <w:sz w:val="22"/>
          <w:szCs w:val="22"/>
          <w:lang w:val="en-US"/>
        </w:rPr>
      </w:pPr>
      <w:r w:rsidRPr="00251485">
        <w:rPr>
          <w:rFonts w:eastAsia="Times New Roman" w:cs="Arial"/>
          <w:noProof/>
          <w:color w:val="000000" w:themeColor="text1"/>
          <w:sz w:val="22"/>
          <w:szCs w:val="22"/>
          <w:lang w:val="en-US"/>
        </w:rPr>
        <w:t xml:space="preserve">More about Panasonic Industry Europe: </w:t>
      </w:r>
      <w:hyperlink r:id="rId17" w:tgtFrame="_blank" w:history="1">
        <w:r w:rsidRPr="00251485">
          <w:rPr>
            <w:rStyle w:val="Hyperlink"/>
            <w:rFonts w:eastAsia="Times New Roman" w:cs="Arial"/>
            <w:sz w:val="22"/>
            <w:szCs w:val="22"/>
            <w:lang w:val="en-US"/>
          </w:rPr>
          <w:t>http://industry.panasonic.eu</w:t>
        </w:r>
      </w:hyperlink>
      <w:r w:rsidRPr="00251485">
        <w:rPr>
          <w:rFonts w:eastAsia="Times New Roman" w:cs="Arial"/>
          <w:noProof/>
          <w:color w:val="000000" w:themeColor="text1"/>
          <w:sz w:val="22"/>
          <w:szCs w:val="22"/>
          <w:lang w:val="en-US"/>
        </w:rPr>
        <w:t xml:space="preserve"> </w:t>
      </w:r>
    </w:p>
    <w:p w14:paraId="6EC8C1FF" w14:textId="77777777" w:rsidR="00251485" w:rsidRPr="00251485" w:rsidRDefault="00251485" w:rsidP="00251485">
      <w:pPr>
        <w:rPr>
          <w:rFonts w:eastAsia="Times New Roman" w:cs="Arial"/>
          <w:noProof/>
          <w:color w:val="000000" w:themeColor="text1"/>
          <w:sz w:val="22"/>
          <w:szCs w:val="22"/>
          <w:lang w:val="en-US"/>
        </w:rPr>
      </w:pPr>
      <w:r w:rsidRPr="00251485">
        <w:rPr>
          <w:rFonts w:eastAsia="Times New Roman" w:cs="Arial"/>
          <w:noProof/>
          <w:color w:val="000000" w:themeColor="text1"/>
          <w:sz w:val="22"/>
          <w:szCs w:val="22"/>
          <w:lang w:val="en-US"/>
        </w:rPr>
        <w:t> </w:t>
      </w:r>
    </w:p>
    <w:p w14:paraId="26C752B8" w14:textId="51805623" w:rsidR="00251485" w:rsidRPr="00251485" w:rsidRDefault="00251485" w:rsidP="00251485">
      <w:pPr>
        <w:rPr>
          <w:rFonts w:eastAsia="Times New Roman" w:cs="Arial"/>
          <w:b/>
          <w:bCs/>
          <w:noProof/>
          <w:color w:val="000000" w:themeColor="text1"/>
          <w:sz w:val="22"/>
          <w:szCs w:val="22"/>
          <w:u w:val="single"/>
          <w:lang w:val="en-US"/>
        </w:rPr>
      </w:pPr>
      <w:r w:rsidRPr="00251485">
        <w:rPr>
          <w:rFonts w:eastAsia="Times New Roman" w:cs="Arial"/>
          <w:b/>
          <w:bCs/>
          <w:noProof/>
          <w:color w:val="000000" w:themeColor="text1"/>
          <w:sz w:val="22"/>
          <w:szCs w:val="22"/>
          <w:u w:val="single"/>
          <w:lang w:val="en-US"/>
        </w:rPr>
        <w:t>About the Panasonic Group</w:t>
      </w:r>
      <w:r>
        <w:rPr>
          <w:rFonts w:eastAsia="Times New Roman" w:cs="Arial"/>
          <w:b/>
          <w:bCs/>
          <w:noProof/>
          <w:color w:val="000000" w:themeColor="text1"/>
          <w:sz w:val="22"/>
          <w:szCs w:val="22"/>
          <w:u w:val="single"/>
          <w:lang w:val="en-US"/>
        </w:rPr>
        <w:br/>
      </w:r>
    </w:p>
    <w:p w14:paraId="47BD12B8" w14:textId="4EA3DACA" w:rsidR="00251485" w:rsidRPr="00251485" w:rsidRDefault="00251485" w:rsidP="00251485">
      <w:pPr>
        <w:rPr>
          <w:rFonts w:eastAsia="Times New Roman" w:cs="Arial"/>
          <w:noProof/>
          <w:color w:val="000000" w:themeColor="text1"/>
          <w:sz w:val="22"/>
          <w:szCs w:val="22"/>
          <w:lang w:val="en-US"/>
        </w:rPr>
      </w:pPr>
      <w:r w:rsidRPr="00251485">
        <w:rPr>
          <w:rFonts w:eastAsia="Times New Roman" w:cs="Arial"/>
          <w:noProof/>
          <w:color w:val="000000" w:themeColor="text1"/>
          <w:sz w:val="22"/>
          <w:szCs w:val="22"/>
          <w:lang w:val="en-US"/>
        </w:rPr>
        <w:t xml:space="preserve">Founded in 1918, the Panasonic Group is a global leader developing innovative technologies and solutions with wide-ranging applications in the consumer electronics, devices, B2B solutions, heating and cooling, electrical equipment and lighting, and energy sectors worldwide. The Panasonic Group consists of Panasonic Holdings Corporation, seven operating companies and affiliates both within Japan and overseas. Panasonic Holdings Corporation reported consolidated net sales of 46.0 billion euros (8,048.7 billion yen) for the year ended March 31, 2026. To learn more about the Panasonic Group, please visit: </w:t>
      </w:r>
      <w:hyperlink r:id="rId18" w:history="1">
        <w:r w:rsidRPr="00C13CEE">
          <w:rPr>
            <w:rStyle w:val="Hyperlink"/>
            <w:rFonts w:eastAsia="Times New Roman" w:cs="Arial"/>
            <w:noProof/>
            <w:sz w:val="22"/>
            <w:szCs w:val="22"/>
            <w:lang w:val="en-US"/>
          </w:rPr>
          <w:t>https://holdings.panasonic/global</w:t>
        </w:r>
        <w:r w:rsidRPr="00C13CEE">
          <w:rPr>
            <w:rStyle w:val="Hyperlink"/>
            <w:rFonts w:eastAsia="Times New Roman" w:cs="Arial"/>
            <w:noProof/>
            <w:sz w:val="22"/>
            <w:szCs w:val="22"/>
            <w:lang w:val="en-US"/>
          </w:rPr>
          <w:t>/</w:t>
        </w:r>
      </w:hyperlink>
      <w:r>
        <w:rPr>
          <w:rFonts w:eastAsia="Times New Roman" w:cs="Arial"/>
          <w:noProof/>
          <w:color w:val="000000" w:themeColor="text1"/>
          <w:sz w:val="22"/>
          <w:szCs w:val="22"/>
          <w:lang w:val="en-US"/>
        </w:rPr>
        <w:t xml:space="preserve"> </w:t>
      </w:r>
    </w:p>
    <w:p w14:paraId="2BFAD931" w14:textId="699756A2" w:rsidR="00EF6153" w:rsidRPr="00251485" w:rsidRDefault="00EF6153" w:rsidP="00094498">
      <w:pPr>
        <w:pStyle w:val="paragraph"/>
        <w:textAlignment w:val="baseline"/>
        <w:rPr>
          <w:rFonts w:ascii="Arial" w:hAnsi="Arial" w:cs="Arial"/>
          <w:color w:val="808080" w:themeColor="background1" w:themeShade="80"/>
          <w:sz w:val="20"/>
          <w:szCs w:val="20"/>
          <w:lang w:val="en-US"/>
        </w:rPr>
      </w:pPr>
    </w:p>
    <w:sectPr w:rsidR="00EF6153" w:rsidRPr="00251485" w:rsidSect="00203F66">
      <w:footerReference w:type="default" r:id="rId19"/>
      <w:type w:val="continuous"/>
      <w:pgSz w:w="11906" w:h="16838"/>
      <w:pgMar w:top="720" w:right="3686" w:bottom="72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49B63" w14:textId="77777777" w:rsidR="00C87AE3" w:rsidRDefault="00C87AE3">
      <w:r>
        <w:separator/>
      </w:r>
    </w:p>
  </w:endnote>
  <w:endnote w:type="continuationSeparator" w:id="0">
    <w:p w14:paraId="1BB7E4EC" w14:textId="77777777" w:rsidR="00C87AE3" w:rsidRDefault="00C87AE3">
      <w:r>
        <w:continuationSeparator/>
      </w:r>
    </w:p>
  </w:endnote>
  <w:endnote w:type="continuationNotice" w:id="1">
    <w:p w14:paraId="42F4C133" w14:textId="77777777" w:rsidR="00C87AE3" w:rsidRDefault="00C87A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BFDB" w14:textId="77777777" w:rsidR="00BB18EC" w:rsidRDefault="00BB18EC">
    <w:pPr>
      <w:pStyle w:val="Fuzeile"/>
      <w:tabs>
        <w:tab w:val="clear" w:pos="4536"/>
        <w:tab w:val="clear" w:pos="9072"/>
        <w:tab w:val="left" w:pos="1276"/>
        <w:tab w:val="left" w:pos="3799"/>
        <w:tab w:val="left" w:pos="5897"/>
        <w:tab w:val="left" w:pos="7201"/>
        <w:tab w:val="left" w:pos="8335"/>
      </w:tabs>
      <w:rPr>
        <w:w w:val="90"/>
        <w:sz w:val="14"/>
        <w:lang w:val="en-GB"/>
      </w:rPr>
    </w:pPr>
    <w:r>
      <w:rPr>
        <w:w w:val="90"/>
        <w:sz w:val="14"/>
        <w:lang w:val="en-GB"/>
      </w:rPr>
      <w:t>It is hereby confirmed that only the sales and delivery conditions of Panasonic Electric Works Europe AG as they appear on the attachment of this form apply. Any other conditions imposed by the buyer are binding on PEW Europe AG only if they have been accepted and confirmed by PEW Europe AG in writing.</w:t>
    </w:r>
  </w:p>
  <w:p w14:paraId="290F11C5" w14:textId="77777777" w:rsidR="00BB18EC" w:rsidRDefault="007628C4">
    <w:pPr>
      <w:pStyle w:val="Fuzeile"/>
      <w:tabs>
        <w:tab w:val="clear" w:pos="4536"/>
        <w:tab w:val="clear" w:pos="9072"/>
        <w:tab w:val="left" w:pos="1276"/>
        <w:tab w:val="left" w:pos="3799"/>
        <w:tab w:val="left" w:pos="5897"/>
        <w:tab w:val="left" w:pos="7201"/>
        <w:tab w:val="left" w:pos="8335"/>
      </w:tabs>
      <w:rPr>
        <w:w w:val="80"/>
        <w:sz w:val="14"/>
        <w:lang w:val="en-GB"/>
      </w:rPr>
    </w:pPr>
    <w:r>
      <w:rPr>
        <w:noProof/>
        <w:sz w:val="14"/>
        <w:lang w:eastAsia="de-DE"/>
      </w:rPr>
      <mc:AlternateContent>
        <mc:Choice Requires="wps">
          <w:drawing>
            <wp:anchor distT="0" distB="0" distL="114300" distR="114300" simplePos="0" relativeHeight="251658240" behindDoc="0" locked="0" layoutInCell="1" allowOverlap="1" wp14:anchorId="7C2F828B" wp14:editId="45AFF659">
              <wp:simplePos x="0" y="0"/>
              <wp:positionH relativeFrom="column">
                <wp:posOffset>-28575</wp:posOffset>
              </wp:positionH>
              <wp:positionV relativeFrom="paragraph">
                <wp:posOffset>13970</wp:posOffset>
              </wp:positionV>
              <wp:extent cx="6069330" cy="6350"/>
              <wp:effectExtent l="0" t="0" r="0" b="0"/>
              <wp:wrapNone/>
              <wp:docPr id="1" name="Freihandform: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9330" cy="6350"/>
                      </a:xfrm>
                      <a:custGeom>
                        <a:avLst/>
                        <a:gdLst>
                          <a:gd name="T0" fmla="*/ 0 w 9558"/>
                          <a:gd name="T1" fmla="*/ 10 h 10"/>
                          <a:gd name="T2" fmla="*/ 9558 w 9558"/>
                          <a:gd name="T3" fmla="*/ 0 h 10"/>
                        </a:gdLst>
                        <a:ahLst/>
                        <a:cxnLst>
                          <a:cxn ang="0">
                            <a:pos x="T0" y="T1"/>
                          </a:cxn>
                          <a:cxn ang="0">
                            <a:pos x="T2" y="T3"/>
                          </a:cxn>
                        </a:cxnLst>
                        <a:rect l="0" t="0" r="r" b="b"/>
                        <a:pathLst>
                          <a:path w="9558" h="10">
                            <a:moveTo>
                              <a:pt x="0" y="10"/>
                            </a:moveTo>
                            <a:lnTo>
                              <a:pt x="9558" y="0"/>
                            </a:lnTo>
                          </a:path>
                        </a:pathLst>
                      </a:custGeom>
                      <a:noFill/>
                      <a:ln w="9525">
                        <a:solidFill>
                          <a:srgbClr val="0067AC"/>
                        </a:solidFill>
                        <a:round/>
                        <a:headEnd type="none" w="med" len="med"/>
                        <a:tailEnd type="none" w="med" len="me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9920F7" id="Freihandform: Form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5pt,1.6pt,475.65pt,1.1pt" coordsize="95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Z5ogIAALwFAAAOAAAAZHJzL2Uyb0RvYy54bWysVNtq3DAQfS/0H4QeC43tvSUx8YawaUoh&#10;vUC2H6CV5LWprFEl7Xq3X5+R7PW6KYFS+iIkz/GZM2ekubk9NIrspXU16IJmFyklUnMQtd4W9Pv6&#10;4f0VJc4zLZgCLQt6lI7eLt++uWlNLidQgRLSEiTRLm9NQSvvTZ4kjleyYe4CjNQYLME2zOPRbhNh&#10;WYvsjUomabpIWrDCWODSOfx63wXpMvKXpeT+a1k66YkqKGrzcbVx3YQ1Wd6wfGuZqWrey2D/oKJh&#10;tcakA9U984zsbP0HVVNzCw5Kf8GhSaAsay5jDVhNlr6o5qliRsZa0BxnBpvc/6PlX/ZP5psN0p15&#10;BP7DoSNJa1w+RMLBIYZs2s8gsIds5yEWeyhtE/7EMsghenocPJUHTzh+XKSL6+kUrecYW0zn0fKE&#10;5ad/+c75jxIiD9s/Ot91ROAu+imIZg0mXSNF2ShszruEpKQl1/P5Vd++AZONMFlKKpKdOjxAJiNI&#10;oHiFaTqCnYlQ9/akjFUnsfyge7W4Iyzc/DT6Y8AFX4J0LH6dBblIgahQ2itgFBjA0zG4+6lPYvFS&#10;v7zOlhK8zpvOD8N80BZyhC1pCxrNIhW+0E5ZA3u5hojw59Z1bmGyc1jpMayjOTUZgV0YNyFRLG5I&#10;HjSPeqvhoVYqNlfpTtJkHl1yoGoRgkGOs9vNSlmyZ+HBpovLu1VvxG8wCzstIlklmfigBfFHg7dE&#10;45Chgb2RghIlcSaFXUR6Vqu/Qcay+kcQ7n2YJS7fgDjiG7DQjRAcebipwP7CdDg+Cup+7pjF5OqT&#10;xvd5nc1mYd7Ew2x+OcGDHUc24wjTHKkK6ilen7Bd+W5G7YyttxVmyqJVGu7w7ZV1eCTxkXaq+gOO&#10;iNiCfpyFGTQ+R9R56C6fAQAA//8DAFBLAwQUAAYACAAAACEARTs8Q9sAAAAGAQAADwAAAGRycy9k&#10;b3ducmV2LnhtbEyOUUvDMBSF3wX/Q7iCb1u61JVZezuKIMgQYVP2nDXXttjclCbd6r83PrnHwzl8&#10;5yu2s+3FmUbfOUZYLRMQxLUzHTcInx8viw0IHzQb3TsmhB/ysC1vbwqdG3fhPZ0PoRERwj7XCG0I&#10;Qy6lr1uy2i/dQBy7LzdaHWIcG2lGfYlw20uVJJm0uuP40OqBnluqvw+TRaj2nXqt5mOdsU3V7j3b&#10;vdGUId7fzdUTiEBz+B/Dn35UhzI6ndzExoseYfGwjksEpUDE+nG9SkGcEFIFsizktX75CwAA//8D&#10;AFBLAQItABQABgAIAAAAIQC2gziS/gAAAOEBAAATAAAAAAAAAAAAAAAAAAAAAABbQ29udGVudF9U&#10;eXBlc10ueG1sUEsBAi0AFAAGAAgAAAAhADj9If/WAAAAlAEAAAsAAAAAAAAAAAAAAAAALwEAAF9y&#10;ZWxzLy5yZWxzUEsBAi0AFAAGAAgAAAAhAFMvFnmiAgAAvAUAAA4AAAAAAAAAAAAAAAAALgIAAGRy&#10;cy9lMm9Eb2MueG1sUEsBAi0AFAAGAAgAAAAhAEU7PEPbAAAABgEAAA8AAAAAAAAAAAAAAAAA/AQA&#10;AGRycy9kb3ducmV2LnhtbFBLBQYAAAAABAAEAPMAAAAEBgAAAAA=&#10;" filled="f" strokecolor="#0067ac">
              <v:path arrowok="t" o:connecttype="custom" o:connectlocs="0,6350;6069330,0" o:connectangles="0,0"/>
            </v:polyline>
          </w:pict>
        </mc:Fallback>
      </mc:AlternateContent>
    </w:r>
  </w:p>
  <w:p w14:paraId="42298AE8"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b/>
        <w:sz w:val="14"/>
        <w:lang w:val="en-GB"/>
      </w:rPr>
      <w:t>Panasonic Electric Works Europe AG</w:t>
    </w:r>
    <w:r>
      <w:rPr>
        <w:w w:val="80"/>
        <w:sz w:val="14"/>
        <w:lang w:val="en-GB"/>
      </w:rPr>
      <w:tab/>
    </w:r>
  </w:p>
  <w:p w14:paraId="4EC2C60A"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Am </w:t>
    </w:r>
    <w:proofErr w:type="spellStart"/>
    <w:r>
      <w:rPr>
        <w:w w:val="80"/>
        <w:sz w:val="14"/>
        <w:lang w:val="en-GB"/>
      </w:rPr>
      <w:t>Stieglacker</w:t>
    </w:r>
    <w:proofErr w:type="spellEnd"/>
    <w:r>
      <w:rPr>
        <w:w w:val="80"/>
        <w:sz w:val="14"/>
        <w:lang w:val="en-GB"/>
      </w:rPr>
      <w:tab/>
      <w:t>Supervisory Board: Y. Kimoto (Chairman)</w:t>
    </w:r>
    <w:r>
      <w:rPr>
        <w:w w:val="80"/>
        <w:sz w:val="14"/>
        <w:lang w:val="en-GB"/>
      </w:rPr>
      <w:tab/>
      <w:t>Commerzbank München</w:t>
    </w:r>
    <w:r>
      <w:rPr>
        <w:w w:val="80"/>
        <w:sz w:val="14"/>
        <w:lang w:val="en-GB"/>
      </w:rPr>
      <w:tab/>
    </w:r>
    <w:proofErr w:type="spellStart"/>
    <w:r>
      <w:rPr>
        <w:w w:val="80"/>
        <w:sz w:val="14"/>
        <w:lang w:val="en-GB"/>
      </w:rPr>
      <w:t>Kto</w:t>
    </w:r>
    <w:proofErr w:type="spellEnd"/>
    <w:r>
      <w:rPr>
        <w:w w:val="80"/>
        <w:sz w:val="14"/>
        <w:lang w:val="en-GB"/>
      </w:rPr>
      <w:t>-Nr.: 225 278 100</w:t>
    </w:r>
    <w:r>
      <w:rPr>
        <w:w w:val="80"/>
        <w:sz w:val="14"/>
        <w:lang w:val="en-GB"/>
      </w:rPr>
      <w:tab/>
      <w:t>BLZ 700 400 41</w:t>
    </w:r>
    <w:r>
      <w:rPr>
        <w:w w:val="80"/>
        <w:sz w:val="14"/>
        <w:lang w:val="en-GB"/>
      </w:rPr>
      <w:tab/>
      <w:t>HRB 73 646 München 05.06.84</w:t>
    </w:r>
  </w:p>
  <w:p w14:paraId="21344CB8" w14:textId="6B7C7F5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85276 </w:t>
    </w:r>
    <w:proofErr w:type="spellStart"/>
    <w:r>
      <w:rPr>
        <w:w w:val="80"/>
        <w:sz w:val="14"/>
        <w:lang w:val="en-GB"/>
      </w:rPr>
      <w:t>Pfaffenhofen</w:t>
    </w:r>
    <w:proofErr w:type="spellEnd"/>
    <w:r>
      <w:rPr>
        <w:w w:val="80"/>
        <w:sz w:val="14"/>
        <w:lang w:val="en-GB"/>
      </w:rPr>
      <w:tab/>
      <w:t>Executive Board: Dr. E. Weber (President)</w:t>
    </w:r>
    <w:r>
      <w:rPr>
        <w:w w:val="80"/>
        <w:sz w:val="14"/>
        <w:lang w:val="en-GB"/>
      </w:rPr>
      <w:tab/>
      <w:t>IBAN: DE83 7004 0041 0225 2781 00</w:t>
    </w:r>
    <w:r>
      <w:rPr>
        <w:w w:val="80"/>
        <w:sz w:val="14"/>
        <w:lang w:val="en-GB"/>
      </w:rPr>
      <w:tab/>
      <w:t>BIC: COBADEFFXXX</w:t>
    </w:r>
    <w:r>
      <w:rPr>
        <w:w w:val="80"/>
        <w:sz w:val="14"/>
        <w:lang w:val="en-GB"/>
      </w:rPr>
      <w:tab/>
    </w:r>
    <w:r>
      <w:rPr>
        <w:w w:val="80"/>
        <w:sz w:val="14"/>
        <w:lang w:val="en-GB"/>
      </w:rPr>
      <w:tab/>
    </w:r>
    <w:r w:rsidR="009F2CA8">
      <w:rPr>
        <w:w w:val="80"/>
        <w:sz w:val="14"/>
        <w:lang w:val="en-GB"/>
      </w:rPr>
      <w:t xml:space="preserve">     </w:t>
    </w:r>
    <w:r>
      <w:rPr>
        <w:w w:val="80"/>
        <w:sz w:val="14"/>
        <w:lang w:val="en-GB"/>
      </w:rPr>
      <w:t>Ust-</w:t>
    </w:r>
    <w:proofErr w:type="spellStart"/>
    <w:r>
      <w:rPr>
        <w:w w:val="80"/>
        <w:sz w:val="14"/>
        <w:lang w:val="en-GB"/>
      </w:rPr>
      <w:t>IdNr</w:t>
    </w:r>
    <w:proofErr w:type="spellEnd"/>
    <w:r>
      <w:rPr>
        <w:w w:val="80"/>
        <w:sz w:val="14"/>
        <w:lang w:val="en-GB"/>
      </w:rPr>
      <w:t>.: DE 131165878</w:t>
    </w:r>
  </w:p>
  <w:p w14:paraId="6E6FF593" w14:textId="5010E7A5" w:rsidR="00BB18EC" w:rsidRPr="00094498" w:rsidRDefault="00BB18EC">
    <w:pPr>
      <w:pStyle w:val="Fuzeile"/>
      <w:tabs>
        <w:tab w:val="clear" w:pos="4536"/>
        <w:tab w:val="clear" w:pos="9072"/>
        <w:tab w:val="left" w:pos="1134"/>
        <w:tab w:val="left" w:pos="3402"/>
        <w:tab w:val="left" w:pos="5529"/>
        <w:tab w:val="left" w:pos="6804"/>
        <w:tab w:val="left" w:pos="7938"/>
      </w:tabs>
      <w:rPr>
        <w:w w:val="80"/>
        <w:sz w:val="14"/>
        <w:lang w:val="en-GB"/>
      </w:rPr>
    </w:pPr>
    <w:r w:rsidRPr="00094498">
      <w:rPr>
        <w:w w:val="80"/>
        <w:sz w:val="14"/>
        <w:lang w:val="en-GB"/>
      </w:rPr>
      <w:t>Germany</w:t>
    </w:r>
    <w:r w:rsidRPr="00094498">
      <w:rPr>
        <w:w w:val="80"/>
        <w:sz w:val="14"/>
        <w:lang w:val="en-GB"/>
      </w:rPr>
      <w:tab/>
      <w:t>Y. Noka, J. Spatz, H. Takano, T. Yokota</w:t>
    </w:r>
    <w:r w:rsidRPr="00094498">
      <w:rPr>
        <w:w w:val="80"/>
        <w:sz w:val="14"/>
        <w:lang w:val="en-GB"/>
      </w:rPr>
      <w:tab/>
      <w:t>Hypovereinsbank München</w:t>
    </w:r>
    <w:r w:rsidRPr="00094498">
      <w:rPr>
        <w:w w:val="80"/>
        <w:sz w:val="14"/>
        <w:lang w:val="en-GB"/>
      </w:rPr>
      <w:tab/>
      <w:t>Kto-Nr.: 42 649 775</w:t>
    </w:r>
    <w:r w:rsidRPr="00094498">
      <w:rPr>
        <w:w w:val="80"/>
        <w:sz w:val="14"/>
        <w:lang w:val="en-GB"/>
      </w:rPr>
      <w:tab/>
      <w:t>BLZ 700 202 70</w:t>
    </w:r>
    <w:r w:rsidRPr="00094498">
      <w:rPr>
        <w:w w:val="80"/>
        <w:sz w:val="14"/>
        <w:lang w:val="en-GB"/>
      </w:rPr>
      <w:tab/>
    </w:r>
    <w:r w:rsidR="009F2CA8" w:rsidRPr="00094498">
      <w:rPr>
        <w:w w:val="80"/>
        <w:sz w:val="14"/>
        <w:lang w:val="en-GB"/>
      </w:rPr>
      <w:t xml:space="preserve">      </w:t>
    </w:r>
    <w:r w:rsidRPr="00094498">
      <w:rPr>
        <w:w w:val="80"/>
        <w:sz w:val="14"/>
        <w:lang w:val="en-GB"/>
      </w:rPr>
      <w:t xml:space="preserve"> Ust-Nr.: 156/115/31009</w:t>
    </w:r>
  </w:p>
  <w:p w14:paraId="582CF439"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s-ES"/>
      </w:rPr>
    </w:pPr>
    <w:r>
      <w:rPr>
        <w:b/>
        <w:sz w:val="14"/>
        <w:lang w:val="es-ES"/>
      </w:rPr>
      <w:t>www.panasonic-electric-works.com</w:t>
    </w:r>
    <w:r>
      <w:rPr>
        <w:w w:val="80"/>
        <w:sz w:val="14"/>
        <w:lang w:val="es-ES"/>
      </w:rPr>
      <w:tab/>
      <w:t>IBAN: DE38 7002 0270 0042 6497 75</w:t>
    </w:r>
    <w:r>
      <w:rPr>
        <w:w w:val="80"/>
        <w:sz w:val="14"/>
        <w:lang w:val="es-ES"/>
      </w:rPr>
      <w:tab/>
      <w:t>BIC: HYVEDEMMXXX</w:t>
    </w:r>
    <w:r>
      <w:rPr>
        <w:w w:val="80"/>
        <w:sz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C3AB" w14:textId="2EBECFB2" w:rsidR="0069174A" w:rsidRPr="005B53BB" w:rsidRDefault="0069174A" w:rsidP="005B53B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24C82" w14:textId="77777777" w:rsidR="00C87AE3" w:rsidRDefault="00C87AE3">
      <w:r>
        <w:separator/>
      </w:r>
    </w:p>
  </w:footnote>
  <w:footnote w:type="continuationSeparator" w:id="0">
    <w:p w14:paraId="2CA4F217" w14:textId="77777777" w:rsidR="00C87AE3" w:rsidRDefault="00C87AE3">
      <w:r>
        <w:continuationSeparator/>
      </w:r>
    </w:p>
  </w:footnote>
  <w:footnote w:type="continuationNotice" w:id="1">
    <w:p w14:paraId="3D7F6D52" w14:textId="77777777" w:rsidR="00C87AE3" w:rsidRDefault="00C87A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5542" w14:textId="0C5F19CC" w:rsidR="006C7EA8" w:rsidRDefault="006C7EA8" w:rsidP="001F467D">
    <w:pPr>
      <w:pStyle w:val="Kopfzeile"/>
      <w:ind w:left="-7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BC31" w14:textId="2CF37C94" w:rsidR="00BB18EC" w:rsidRPr="005D60CC" w:rsidRDefault="00B57AA2" w:rsidP="005D60CC">
    <w:pPr>
      <w:tabs>
        <w:tab w:val="right" w:pos="9640"/>
      </w:tabs>
      <w:spacing w:line="240" w:lineRule="atLeast"/>
      <w:rPr>
        <w:sz w:val="16"/>
        <w:lang w:val="en-GB"/>
      </w:rPr>
    </w:pPr>
    <w:r>
      <w:rPr>
        <w:noProof/>
        <w:sz w:val="16"/>
        <w:lang w:eastAsia="de-DE"/>
      </w:rPr>
      <w:drawing>
        <wp:inline distT="0" distB="0" distL="0" distR="0" wp14:anchorId="2B3EBDF0" wp14:editId="21724913">
          <wp:extent cx="7559040" cy="1118616"/>
          <wp:effectExtent l="0" t="0" r="381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9040" cy="1118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52C5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5582EFB"/>
    <w:multiLevelType w:val="hybridMultilevel"/>
    <w:tmpl w:val="FA5C471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2" w15:restartNumberingAfterBreak="0">
    <w:nsid w:val="465F6525"/>
    <w:multiLevelType w:val="multilevel"/>
    <w:tmpl w:val="005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E00391"/>
    <w:multiLevelType w:val="hybridMultilevel"/>
    <w:tmpl w:val="1B4EFD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691884125">
    <w:abstractNumId w:val="0"/>
  </w:num>
  <w:num w:numId="2" w16cid:durableId="1428037379">
    <w:abstractNumId w:val="1"/>
  </w:num>
  <w:num w:numId="3" w16cid:durableId="1259019139">
    <w:abstractNumId w:val="3"/>
  </w:num>
  <w:num w:numId="4" w16cid:durableId="700477117">
    <w:abstractNumId w:val="2"/>
    <w:lvlOverride w:ilvl="0">
      <w:startOverride w:val="1"/>
    </w:lvlOverride>
  </w:num>
  <w:num w:numId="5" w16cid:durableId="968248136">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activeWritingStyle w:appName="MSWord" w:lang="de-DE" w:vendorID="9" w:dllVersion="512" w:checkStyle="1"/>
  <w:proofState w:spelling="clean" w:grammar="clean"/>
  <w:attachedTemplate r:id="rId1"/>
  <w:defaultTabStop w:val="737"/>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AC"/>
    <w:rsid w:val="00006103"/>
    <w:rsid w:val="00007173"/>
    <w:rsid w:val="0002080D"/>
    <w:rsid w:val="00021CB9"/>
    <w:rsid w:val="00021D36"/>
    <w:rsid w:val="00023185"/>
    <w:rsid w:val="0002348F"/>
    <w:rsid w:val="00025136"/>
    <w:rsid w:val="00033628"/>
    <w:rsid w:val="00045D0B"/>
    <w:rsid w:val="00051151"/>
    <w:rsid w:val="00056F58"/>
    <w:rsid w:val="0006204E"/>
    <w:rsid w:val="00065EBB"/>
    <w:rsid w:val="00066A95"/>
    <w:rsid w:val="000730EB"/>
    <w:rsid w:val="00080E8B"/>
    <w:rsid w:val="0008242D"/>
    <w:rsid w:val="0008383B"/>
    <w:rsid w:val="00085E1A"/>
    <w:rsid w:val="000861BA"/>
    <w:rsid w:val="00090DF1"/>
    <w:rsid w:val="00092E44"/>
    <w:rsid w:val="00094498"/>
    <w:rsid w:val="000951D4"/>
    <w:rsid w:val="000A2499"/>
    <w:rsid w:val="000B0CFC"/>
    <w:rsid w:val="000B0D21"/>
    <w:rsid w:val="000B129C"/>
    <w:rsid w:val="000B6C8B"/>
    <w:rsid w:val="000B7A79"/>
    <w:rsid w:val="000C32FA"/>
    <w:rsid w:val="000C4C0E"/>
    <w:rsid w:val="000D27B2"/>
    <w:rsid w:val="000D607E"/>
    <w:rsid w:val="000D67E2"/>
    <w:rsid w:val="000D68A8"/>
    <w:rsid w:val="000E1C5E"/>
    <w:rsid w:val="000E23D8"/>
    <w:rsid w:val="000E3496"/>
    <w:rsid w:val="000F1E33"/>
    <w:rsid w:val="000F391A"/>
    <w:rsid w:val="000F3A9F"/>
    <w:rsid w:val="000F58FB"/>
    <w:rsid w:val="000F76AF"/>
    <w:rsid w:val="00102127"/>
    <w:rsid w:val="0010288D"/>
    <w:rsid w:val="00102DC8"/>
    <w:rsid w:val="00107307"/>
    <w:rsid w:val="00112D38"/>
    <w:rsid w:val="001139EF"/>
    <w:rsid w:val="0011713B"/>
    <w:rsid w:val="00121AD8"/>
    <w:rsid w:val="00127393"/>
    <w:rsid w:val="0013114F"/>
    <w:rsid w:val="0013246E"/>
    <w:rsid w:val="0013291B"/>
    <w:rsid w:val="00142F2B"/>
    <w:rsid w:val="001432A9"/>
    <w:rsid w:val="001451C2"/>
    <w:rsid w:val="00145280"/>
    <w:rsid w:val="001524C0"/>
    <w:rsid w:val="00156EC4"/>
    <w:rsid w:val="00160A67"/>
    <w:rsid w:val="00163A4F"/>
    <w:rsid w:val="00163D3E"/>
    <w:rsid w:val="00170DA6"/>
    <w:rsid w:val="001765E2"/>
    <w:rsid w:val="0017684F"/>
    <w:rsid w:val="001771F8"/>
    <w:rsid w:val="00180036"/>
    <w:rsid w:val="00184294"/>
    <w:rsid w:val="001927D8"/>
    <w:rsid w:val="0019367A"/>
    <w:rsid w:val="00194BC6"/>
    <w:rsid w:val="00194C48"/>
    <w:rsid w:val="001A10D1"/>
    <w:rsid w:val="001A7296"/>
    <w:rsid w:val="001B338E"/>
    <w:rsid w:val="001B4CFB"/>
    <w:rsid w:val="001C6B22"/>
    <w:rsid w:val="001C7A81"/>
    <w:rsid w:val="001D30FC"/>
    <w:rsid w:val="001E15FE"/>
    <w:rsid w:val="001E1603"/>
    <w:rsid w:val="001E3908"/>
    <w:rsid w:val="001E3BA9"/>
    <w:rsid w:val="001E5BB7"/>
    <w:rsid w:val="001E6DF7"/>
    <w:rsid w:val="001E6FB7"/>
    <w:rsid w:val="001E724D"/>
    <w:rsid w:val="001F2EDB"/>
    <w:rsid w:val="001F31C0"/>
    <w:rsid w:val="001F32B5"/>
    <w:rsid w:val="001F467D"/>
    <w:rsid w:val="002012A1"/>
    <w:rsid w:val="0020160A"/>
    <w:rsid w:val="00203F66"/>
    <w:rsid w:val="002065E0"/>
    <w:rsid w:val="00206D5B"/>
    <w:rsid w:val="0021595D"/>
    <w:rsid w:val="002169D0"/>
    <w:rsid w:val="0022476E"/>
    <w:rsid w:val="0023041A"/>
    <w:rsid w:val="0023641A"/>
    <w:rsid w:val="002478B1"/>
    <w:rsid w:val="00250A9B"/>
    <w:rsid w:val="00251485"/>
    <w:rsid w:val="00252483"/>
    <w:rsid w:val="00252AED"/>
    <w:rsid w:val="00253A0F"/>
    <w:rsid w:val="00261E04"/>
    <w:rsid w:val="002621F3"/>
    <w:rsid w:val="002641D4"/>
    <w:rsid w:val="0026669C"/>
    <w:rsid w:val="00267718"/>
    <w:rsid w:val="002713BF"/>
    <w:rsid w:val="00274B2D"/>
    <w:rsid w:val="00274F4F"/>
    <w:rsid w:val="00276D61"/>
    <w:rsid w:val="00276E2D"/>
    <w:rsid w:val="002879F0"/>
    <w:rsid w:val="002943EF"/>
    <w:rsid w:val="00295CAE"/>
    <w:rsid w:val="002A088F"/>
    <w:rsid w:val="002A0B6A"/>
    <w:rsid w:val="002A664B"/>
    <w:rsid w:val="002B67E6"/>
    <w:rsid w:val="002C4811"/>
    <w:rsid w:val="002C5EAE"/>
    <w:rsid w:val="002C70B7"/>
    <w:rsid w:val="002C7DEC"/>
    <w:rsid w:val="002D6B70"/>
    <w:rsid w:val="002E0804"/>
    <w:rsid w:val="002F440F"/>
    <w:rsid w:val="00305A24"/>
    <w:rsid w:val="00306DCC"/>
    <w:rsid w:val="003076AC"/>
    <w:rsid w:val="00316C3E"/>
    <w:rsid w:val="003213D0"/>
    <w:rsid w:val="00324981"/>
    <w:rsid w:val="00325236"/>
    <w:rsid w:val="00327B13"/>
    <w:rsid w:val="00335195"/>
    <w:rsid w:val="0034027A"/>
    <w:rsid w:val="003417FF"/>
    <w:rsid w:val="00342A0E"/>
    <w:rsid w:val="00351932"/>
    <w:rsid w:val="00352605"/>
    <w:rsid w:val="0036218D"/>
    <w:rsid w:val="0036572C"/>
    <w:rsid w:val="00365EC9"/>
    <w:rsid w:val="00370573"/>
    <w:rsid w:val="0037174B"/>
    <w:rsid w:val="00372C42"/>
    <w:rsid w:val="003748FC"/>
    <w:rsid w:val="00375C75"/>
    <w:rsid w:val="00376E98"/>
    <w:rsid w:val="00386C07"/>
    <w:rsid w:val="0039637F"/>
    <w:rsid w:val="0039656B"/>
    <w:rsid w:val="003A0330"/>
    <w:rsid w:val="003A2917"/>
    <w:rsid w:val="003A5394"/>
    <w:rsid w:val="003A7A71"/>
    <w:rsid w:val="003A7C10"/>
    <w:rsid w:val="003B2846"/>
    <w:rsid w:val="003C26AF"/>
    <w:rsid w:val="003C2D63"/>
    <w:rsid w:val="003C4F2F"/>
    <w:rsid w:val="003E489B"/>
    <w:rsid w:val="003E6BBA"/>
    <w:rsid w:val="003F1963"/>
    <w:rsid w:val="00400B20"/>
    <w:rsid w:val="004021FA"/>
    <w:rsid w:val="004030A3"/>
    <w:rsid w:val="00403EFD"/>
    <w:rsid w:val="004116E1"/>
    <w:rsid w:val="004129EE"/>
    <w:rsid w:val="004132C9"/>
    <w:rsid w:val="00413994"/>
    <w:rsid w:val="0042099D"/>
    <w:rsid w:val="0042623A"/>
    <w:rsid w:val="0042796B"/>
    <w:rsid w:val="00433F0A"/>
    <w:rsid w:val="00442358"/>
    <w:rsid w:val="00445DB1"/>
    <w:rsid w:val="00450A0A"/>
    <w:rsid w:val="00450D66"/>
    <w:rsid w:val="00451ADF"/>
    <w:rsid w:val="00451ED1"/>
    <w:rsid w:val="00454568"/>
    <w:rsid w:val="00460462"/>
    <w:rsid w:val="00466CDD"/>
    <w:rsid w:val="004814D5"/>
    <w:rsid w:val="00481780"/>
    <w:rsid w:val="00481800"/>
    <w:rsid w:val="00486BA8"/>
    <w:rsid w:val="0049086F"/>
    <w:rsid w:val="0049173D"/>
    <w:rsid w:val="0049235E"/>
    <w:rsid w:val="00493396"/>
    <w:rsid w:val="0049583E"/>
    <w:rsid w:val="004A37F4"/>
    <w:rsid w:val="004A5463"/>
    <w:rsid w:val="004B33C5"/>
    <w:rsid w:val="004B5683"/>
    <w:rsid w:val="004B7647"/>
    <w:rsid w:val="004C02EC"/>
    <w:rsid w:val="004C41DA"/>
    <w:rsid w:val="004C5162"/>
    <w:rsid w:val="004C67FE"/>
    <w:rsid w:val="004D3D98"/>
    <w:rsid w:val="004E3FD0"/>
    <w:rsid w:val="004F26DE"/>
    <w:rsid w:val="0050343B"/>
    <w:rsid w:val="00504188"/>
    <w:rsid w:val="0050499F"/>
    <w:rsid w:val="005053DB"/>
    <w:rsid w:val="005065BA"/>
    <w:rsid w:val="00512846"/>
    <w:rsid w:val="00514D8A"/>
    <w:rsid w:val="005166A3"/>
    <w:rsid w:val="00517CC3"/>
    <w:rsid w:val="00534C3E"/>
    <w:rsid w:val="00536576"/>
    <w:rsid w:val="00540521"/>
    <w:rsid w:val="00544F1C"/>
    <w:rsid w:val="00547060"/>
    <w:rsid w:val="00552920"/>
    <w:rsid w:val="0055384B"/>
    <w:rsid w:val="00554FD1"/>
    <w:rsid w:val="00555D3E"/>
    <w:rsid w:val="00557610"/>
    <w:rsid w:val="00557950"/>
    <w:rsid w:val="0056185B"/>
    <w:rsid w:val="005626C7"/>
    <w:rsid w:val="00565DE9"/>
    <w:rsid w:val="00570272"/>
    <w:rsid w:val="005702FC"/>
    <w:rsid w:val="005715E8"/>
    <w:rsid w:val="00571A49"/>
    <w:rsid w:val="00571ABA"/>
    <w:rsid w:val="00580F3C"/>
    <w:rsid w:val="005879A3"/>
    <w:rsid w:val="00587F1B"/>
    <w:rsid w:val="005960EF"/>
    <w:rsid w:val="00597276"/>
    <w:rsid w:val="00597332"/>
    <w:rsid w:val="005A02B6"/>
    <w:rsid w:val="005A079A"/>
    <w:rsid w:val="005A2E5D"/>
    <w:rsid w:val="005A7AC8"/>
    <w:rsid w:val="005B11FD"/>
    <w:rsid w:val="005B158D"/>
    <w:rsid w:val="005B335E"/>
    <w:rsid w:val="005B53BB"/>
    <w:rsid w:val="005C0771"/>
    <w:rsid w:val="005C7525"/>
    <w:rsid w:val="005D17BB"/>
    <w:rsid w:val="005D60CC"/>
    <w:rsid w:val="005D7704"/>
    <w:rsid w:val="005E0F84"/>
    <w:rsid w:val="005E64B4"/>
    <w:rsid w:val="005E7B16"/>
    <w:rsid w:val="005F139A"/>
    <w:rsid w:val="005F27A2"/>
    <w:rsid w:val="005F3884"/>
    <w:rsid w:val="005F66A3"/>
    <w:rsid w:val="00605EE6"/>
    <w:rsid w:val="0061392F"/>
    <w:rsid w:val="00620DAD"/>
    <w:rsid w:val="006213A5"/>
    <w:rsid w:val="00621F87"/>
    <w:rsid w:val="006366E4"/>
    <w:rsid w:val="006375A1"/>
    <w:rsid w:val="00637A63"/>
    <w:rsid w:val="006523F7"/>
    <w:rsid w:val="00652400"/>
    <w:rsid w:val="00654158"/>
    <w:rsid w:val="006655F4"/>
    <w:rsid w:val="00666161"/>
    <w:rsid w:val="00667DBF"/>
    <w:rsid w:val="0067031F"/>
    <w:rsid w:val="006716B7"/>
    <w:rsid w:val="00677ABF"/>
    <w:rsid w:val="006824B2"/>
    <w:rsid w:val="0068342B"/>
    <w:rsid w:val="00683FCB"/>
    <w:rsid w:val="006860F5"/>
    <w:rsid w:val="00686A9B"/>
    <w:rsid w:val="00686C86"/>
    <w:rsid w:val="00687552"/>
    <w:rsid w:val="00687C3F"/>
    <w:rsid w:val="0069174A"/>
    <w:rsid w:val="00691C73"/>
    <w:rsid w:val="006922A6"/>
    <w:rsid w:val="00692F62"/>
    <w:rsid w:val="00693157"/>
    <w:rsid w:val="006958A7"/>
    <w:rsid w:val="0069661D"/>
    <w:rsid w:val="0069754C"/>
    <w:rsid w:val="00697F6E"/>
    <w:rsid w:val="006A643F"/>
    <w:rsid w:val="006A6D15"/>
    <w:rsid w:val="006A707B"/>
    <w:rsid w:val="006B0E88"/>
    <w:rsid w:val="006B6185"/>
    <w:rsid w:val="006B6BC9"/>
    <w:rsid w:val="006C0CE1"/>
    <w:rsid w:val="006C145C"/>
    <w:rsid w:val="006C269B"/>
    <w:rsid w:val="006C3D7C"/>
    <w:rsid w:val="006C750E"/>
    <w:rsid w:val="006C7854"/>
    <w:rsid w:val="006C7EA8"/>
    <w:rsid w:val="006D2524"/>
    <w:rsid w:val="006D4341"/>
    <w:rsid w:val="006D6C65"/>
    <w:rsid w:val="006E0FA1"/>
    <w:rsid w:val="006E1D13"/>
    <w:rsid w:val="006E7F5A"/>
    <w:rsid w:val="006F0A19"/>
    <w:rsid w:val="006F1D34"/>
    <w:rsid w:val="006F3B87"/>
    <w:rsid w:val="006F3FA4"/>
    <w:rsid w:val="006F5CA4"/>
    <w:rsid w:val="0070632C"/>
    <w:rsid w:val="00712E59"/>
    <w:rsid w:val="00714686"/>
    <w:rsid w:val="007213A5"/>
    <w:rsid w:val="00721D60"/>
    <w:rsid w:val="00722593"/>
    <w:rsid w:val="00723A02"/>
    <w:rsid w:val="00724A88"/>
    <w:rsid w:val="00726A96"/>
    <w:rsid w:val="00731130"/>
    <w:rsid w:val="00734444"/>
    <w:rsid w:val="007359B6"/>
    <w:rsid w:val="0073604A"/>
    <w:rsid w:val="007363EC"/>
    <w:rsid w:val="007364E6"/>
    <w:rsid w:val="00741481"/>
    <w:rsid w:val="00742726"/>
    <w:rsid w:val="00744968"/>
    <w:rsid w:val="007458D1"/>
    <w:rsid w:val="00746079"/>
    <w:rsid w:val="00747D27"/>
    <w:rsid w:val="00750B8D"/>
    <w:rsid w:val="007529BB"/>
    <w:rsid w:val="00752A9B"/>
    <w:rsid w:val="007543E7"/>
    <w:rsid w:val="007547EB"/>
    <w:rsid w:val="00756B35"/>
    <w:rsid w:val="007628C4"/>
    <w:rsid w:val="00765E4B"/>
    <w:rsid w:val="0076712C"/>
    <w:rsid w:val="007716C0"/>
    <w:rsid w:val="00772DD7"/>
    <w:rsid w:val="007767EB"/>
    <w:rsid w:val="00776EB4"/>
    <w:rsid w:val="0078032A"/>
    <w:rsid w:val="0078064D"/>
    <w:rsid w:val="00787901"/>
    <w:rsid w:val="00793B92"/>
    <w:rsid w:val="007A1227"/>
    <w:rsid w:val="007A33F5"/>
    <w:rsid w:val="007A4E48"/>
    <w:rsid w:val="007A5ECB"/>
    <w:rsid w:val="007B0E77"/>
    <w:rsid w:val="007B5BE2"/>
    <w:rsid w:val="007C1B52"/>
    <w:rsid w:val="007C4BC0"/>
    <w:rsid w:val="007C539E"/>
    <w:rsid w:val="007D4D8D"/>
    <w:rsid w:val="007E16D3"/>
    <w:rsid w:val="007E2C7E"/>
    <w:rsid w:val="007E35A5"/>
    <w:rsid w:val="007F29E0"/>
    <w:rsid w:val="007F76D0"/>
    <w:rsid w:val="008003CC"/>
    <w:rsid w:val="00802162"/>
    <w:rsid w:val="0080391C"/>
    <w:rsid w:val="0081112B"/>
    <w:rsid w:val="00817CF9"/>
    <w:rsid w:val="00827346"/>
    <w:rsid w:val="00827677"/>
    <w:rsid w:val="00833F36"/>
    <w:rsid w:val="008346FD"/>
    <w:rsid w:val="00841EAA"/>
    <w:rsid w:val="00843786"/>
    <w:rsid w:val="00843F05"/>
    <w:rsid w:val="00843F9C"/>
    <w:rsid w:val="00846736"/>
    <w:rsid w:val="008475C7"/>
    <w:rsid w:val="008556FC"/>
    <w:rsid w:val="00862E38"/>
    <w:rsid w:val="00863454"/>
    <w:rsid w:val="00863E2F"/>
    <w:rsid w:val="00866A04"/>
    <w:rsid w:val="008706CC"/>
    <w:rsid w:val="00870E1A"/>
    <w:rsid w:val="00874BF5"/>
    <w:rsid w:val="00890B09"/>
    <w:rsid w:val="00897493"/>
    <w:rsid w:val="008A54AC"/>
    <w:rsid w:val="008B4D6B"/>
    <w:rsid w:val="008B4F5F"/>
    <w:rsid w:val="008C14BA"/>
    <w:rsid w:val="008C3153"/>
    <w:rsid w:val="008D24C3"/>
    <w:rsid w:val="008D3686"/>
    <w:rsid w:val="008D371D"/>
    <w:rsid w:val="008D38BC"/>
    <w:rsid w:val="008D4945"/>
    <w:rsid w:val="008E49E5"/>
    <w:rsid w:val="008E7F3B"/>
    <w:rsid w:val="008F13B5"/>
    <w:rsid w:val="008F6898"/>
    <w:rsid w:val="009038B9"/>
    <w:rsid w:val="00906926"/>
    <w:rsid w:val="009104F2"/>
    <w:rsid w:val="0091422A"/>
    <w:rsid w:val="00915F46"/>
    <w:rsid w:val="009204FE"/>
    <w:rsid w:val="009231ED"/>
    <w:rsid w:val="009244D3"/>
    <w:rsid w:val="009332F4"/>
    <w:rsid w:val="00935710"/>
    <w:rsid w:val="0093756D"/>
    <w:rsid w:val="009403A5"/>
    <w:rsid w:val="00946477"/>
    <w:rsid w:val="0095121A"/>
    <w:rsid w:val="009513EB"/>
    <w:rsid w:val="00951851"/>
    <w:rsid w:val="00962E5B"/>
    <w:rsid w:val="00970284"/>
    <w:rsid w:val="00982C89"/>
    <w:rsid w:val="00985349"/>
    <w:rsid w:val="009939B0"/>
    <w:rsid w:val="00994D4A"/>
    <w:rsid w:val="009950D2"/>
    <w:rsid w:val="00996255"/>
    <w:rsid w:val="009975E9"/>
    <w:rsid w:val="009A00FB"/>
    <w:rsid w:val="009A2D27"/>
    <w:rsid w:val="009A4AFF"/>
    <w:rsid w:val="009B3329"/>
    <w:rsid w:val="009B599D"/>
    <w:rsid w:val="009B7945"/>
    <w:rsid w:val="009C13A0"/>
    <w:rsid w:val="009C1422"/>
    <w:rsid w:val="009C1537"/>
    <w:rsid w:val="009C1B88"/>
    <w:rsid w:val="009C2011"/>
    <w:rsid w:val="009C6634"/>
    <w:rsid w:val="009C7BFE"/>
    <w:rsid w:val="009D07C9"/>
    <w:rsid w:val="009D4850"/>
    <w:rsid w:val="009D6304"/>
    <w:rsid w:val="009D6C57"/>
    <w:rsid w:val="009D792D"/>
    <w:rsid w:val="009E265F"/>
    <w:rsid w:val="009E3F5A"/>
    <w:rsid w:val="009E4339"/>
    <w:rsid w:val="009E71FA"/>
    <w:rsid w:val="009E7383"/>
    <w:rsid w:val="009F2343"/>
    <w:rsid w:val="009F2C80"/>
    <w:rsid w:val="009F2CA8"/>
    <w:rsid w:val="009F6376"/>
    <w:rsid w:val="00A112C5"/>
    <w:rsid w:val="00A13A62"/>
    <w:rsid w:val="00A166E1"/>
    <w:rsid w:val="00A20EEC"/>
    <w:rsid w:val="00A21379"/>
    <w:rsid w:val="00A22A4A"/>
    <w:rsid w:val="00A25259"/>
    <w:rsid w:val="00A324FE"/>
    <w:rsid w:val="00A43533"/>
    <w:rsid w:val="00A455DE"/>
    <w:rsid w:val="00A46859"/>
    <w:rsid w:val="00A5124C"/>
    <w:rsid w:val="00A57911"/>
    <w:rsid w:val="00A625A5"/>
    <w:rsid w:val="00A712EF"/>
    <w:rsid w:val="00A712F2"/>
    <w:rsid w:val="00A7302F"/>
    <w:rsid w:val="00A7392D"/>
    <w:rsid w:val="00A74831"/>
    <w:rsid w:val="00A7637D"/>
    <w:rsid w:val="00A76FE7"/>
    <w:rsid w:val="00A77561"/>
    <w:rsid w:val="00A80930"/>
    <w:rsid w:val="00A876F6"/>
    <w:rsid w:val="00A90106"/>
    <w:rsid w:val="00A91262"/>
    <w:rsid w:val="00A9334B"/>
    <w:rsid w:val="00A95B35"/>
    <w:rsid w:val="00A961AC"/>
    <w:rsid w:val="00A96E4A"/>
    <w:rsid w:val="00A9721C"/>
    <w:rsid w:val="00A97FB0"/>
    <w:rsid w:val="00AA236F"/>
    <w:rsid w:val="00AA7DE3"/>
    <w:rsid w:val="00AB08F3"/>
    <w:rsid w:val="00AB1070"/>
    <w:rsid w:val="00AB6F05"/>
    <w:rsid w:val="00AB7365"/>
    <w:rsid w:val="00AC07F7"/>
    <w:rsid w:val="00AC39EB"/>
    <w:rsid w:val="00AD0A99"/>
    <w:rsid w:val="00AD5329"/>
    <w:rsid w:val="00AE016E"/>
    <w:rsid w:val="00AE043D"/>
    <w:rsid w:val="00AE072C"/>
    <w:rsid w:val="00AE51C8"/>
    <w:rsid w:val="00AF0DAA"/>
    <w:rsid w:val="00AF5BFD"/>
    <w:rsid w:val="00AF6492"/>
    <w:rsid w:val="00B01785"/>
    <w:rsid w:val="00B039A2"/>
    <w:rsid w:val="00B16C1E"/>
    <w:rsid w:val="00B22835"/>
    <w:rsid w:val="00B25638"/>
    <w:rsid w:val="00B348B0"/>
    <w:rsid w:val="00B35EFC"/>
    <w:rsid w:val="00B46282"/>
    <w:rsid w:val="00B508BC"/>
    <w:rsid w:val="00B5190A"/>
    <w:rsid w:val="00B530AE"/>
    <w:rsid w:val="00B56624"/>
    <w:rsid w:val="00B57AA2"/>
    <w:rsid w:val="00B608FC"/>
    <w:rsid w:val="00B6181A"/>
    <w:rsid w:val="00B64360"/>
    <w:rsid w:val="00B673AA"/>
    <w:rsid w:val="00B759A7"/>
    <w:rsid w:val="00B7661B"/>
    <w:rsid w:val="00B8524A"/>
    <w:rsid w:val="00B9285F"/>
    <w:rsid w:val="00B92BF3"/>
    <w:rsid w:val="00B935A0"/>
    <w:rsid w:val="00B952CB"/>
    <w:rsid w:val="00B971F7"/>
    <w:rsid w:val="00BB019D"/>
    <w:rsid w:val="00BB0B16"/>
    <w:rsid w:val="00BB0D6C"/>
    <w:rsid w:val="00BB18EC"/>
    <w:rsid w:val="00BC521C"/>
    <w:rsid w:val="00BC5B14"/>
    <w:rsid w:val="00BD14B4"/>
    <w:rsid w:val="00BD1BD7"/>
    <w:rsid w:val="00BD22DB"/>
    <w:rsid w:val="00BE0545"/>
    <w:rsid w:val="00BE5A58"/>
    <w:rsid w:val="00BF0EE9"/>
    <w:rsid w:val="00BF65AD"/>
    <w:rsid w:val="00C006DA"/>
    <w:rsid w:val="00C11A1A"/>
    <w:rsid w:val="00C12736"/>
    <w:rsid w:val="00C336B9"/>
    <w:rsid w:val="00C343AE"/>
    <w:rsid w:val="00C35637"/>
    <w:rsid w:val="00C406F7"/>
    <w:rsid w:val="00C44C93"/>
    <w:rsid w:val="00C532C8"/>
    <w:rsid w:val="00C577D5"/>
    <w:rsid w:val="00C609B6"/>
    <w:rsid w:val="00C61D9E"/>
    <w:rsid w:val="00C63335"/>
    <w:rsid w:val="00C673BA"/>
    <w:rsid w:val="00C67941"/>
    <w:rsid w:val="00C7072F"/>
    <w:rsid w:val="00C71EE9"/>
    <w:rsid w:val="00C7271B"/>
    <w:rsid w:val="00C73C00"/>
    <w:rsid w:val="00C81836"/>
    <w:rsid w:val="00C819A1"/>
    <w:rsid w:val="00C81F38"/>
    <w:rsid w:val="00C875A6"/>
    <w:rsid w:val="00C87AE3"/>
    <w:rsid w:val="00C91528"/>
    <w:rsid w:val="00C96C59"/>
    <w:rsid w:val="00CA29E2"/>
    <w:rsid w:val="00CA3BCB"/>
    <w:rsid w:val="00CB13F1"/>
    <w:rsid w:val="00CB1571"/>
    <w:rsid w:val="00CB353B"/>
    <w:rsid w:val="00CB419F"/>
    <w:rsid w:val="00CB5FC4"/>
    <w:rsid w:val="00CB697F"/>
    <w:rsid w:val="00CC014A"/>
    <w:rsid w:val="00CC0745"/>
    <w:rsid w:val="00CC2008"/>
    <w:rsid w:val="00CC226F"/>
    <w:rsid w:val="00CC2BAD"/>
    <w:rsid w:val="00CC5FCF"/>
    <w:rsid w:val="00CC72B4"/>
    <w:rsid w:val="00CC73A2"/>
    <w:rsid w:val="00CC7B35"/>
    <w:rsid w:val="00CE4D37"/>
    <w:rsid w:val="00CE53A7"/>
    <w:rsid w:val="00CF1B78"/>
    <w:rsid w:val="00CF1EAA"/>
    <w:rsid w:val="00CF2CE4"/>
    <w:rsid w:val="00CF379C"/>
    <w:rsid w:val="00CF779D"/>
    <w:rsid w:val="00CF7F58"/>
    <w:rsid w:val="00D03837"/>
    <w:rsid w:val="00D16BC1"/>
    <w:rsid w:val="00D21111"/>
    <w:rsid w:val="00D2401D"/>
    <w:rsid w:val="00D24839"/>
    <w:rsid w:val="00D27D88"/>
    <w:rsid w:val="00D3073E"/>
    <w:rsid w:val="00D35288"/>
    <w:rsid w:val="00D36D5C"/>
    <w:rsid w:val="00D41182"/>
    <w:rsid w:val="00D41CAF"/>
    <w:rsid w:val="00D428FF"/>
    <w:rsid w:val="00D455F1"/>
    <w:rsid w:val="00D5122F"/>
    <w:rsid w:val="00D52478"/>
    <w:rsid w:val="00D53D0B"/>
    <w:rsid w:val="00D54446"/>
    <w:rsid w:val="00D54E49"/>
    <w:rsid w:val="00D55252"/>
    <w:rsid w:val="00D5536A"/>
    <w:rsid w:val="00D57385"/>
    <w:rsid w:val="00D61E2D"/>
    <w:rsid w:val="00D67667"/>
    <w:rsid w:val="00D71DD7"/>
    <w:rsid w:val="00D73CEB"/>
    <w:rsid w:val="00D800D1"/>
    <w:rsid w:val="00D9227A"/>
    <w:rsid w:val="00D93D7D"/>
    <w:rsid w:val="00DA4B3E"/>
    <w:rsid w:val="00DB032E"/>
    <w:rsid w:val="00DB2098"/>
    <w:rsid w:val="00DC0F2D"/>
    <w:rsid w:val="00DC256C"/>
    <w:rsid w:val="00DC2CF2"/>
    <w:rsid w:val="00DC42A5"/>
    <w:rsid w:val="00DC480F"/>
    <w:rsid w:val="00DC4935"/>
    <w:rsid w:val="00DC7F5E"/>
    <w:rsid w:val="00DD05FA"/>
    <w:rsid w:val="00DD2138"/>
    <w:rsid w:val="00DD2FB0"/>
    <w:rsid w:val="00DE137F"/>
    <w:rsid w:val="00DE1D3D"/>
    <w:rsid w:val="00DE34CB"/>
    <w:rsid w:val="00DE5B90"/>
    <w:rsid w:val="00DE6163"/>
    <w:rsid w:val="00DE6A69"/>
    <w:rsid w:val="00DF0CA6"/>
    <w:rsid w:val="00DF2223"/>
    <w:rsid w:val="00DF6C38"/>
    <w:rsid w:val="00DF6C4B"/>
    <w:rsid w:val="00E00001"/>
    <w:rsid w:val="00E11685"/>
    <w:rsid w:val="00E233BF"/>
    <w:rsid w:val="00E2784D"/>
    <w:rsid w:val="00E31C31"/>
    <w:rsid w:val="00E32FFF"/>
    <w:rsid w:val="00E33E50"/>
    <w:rsid w:val="00E42110"/>
    <w:rsid w:val="00E43590"/>
    <w:rsid w:val="00E46D10"/>
    <w:rsid w:val="00E5098D"/>
    <w:rsid w:val="00E50E33"/>
    <w:rsid w:val="00E51CDD"/>
    <w:rsid w:val="00E52FDD"/>
    <w:rsid w:val="00E53550"/>
    <w:rsid w:val="00E56CDD"/>
    <w:rsid w:val="00E63324"/>
    <w:rsid w:val="00E65D7E"/>
    <w:rsid w:val="00E67E57"/>
    <w:rsid w:val="00E700D8"/>
    <w:rsid w:val="00E710E9"/>
    <w:rsid w:val="00E741A3"/>
    <w:rsid w:val="00E75813"/>
    <w:rsid w:val="00E7596A"/>
    <w:rsid w:val="00E775FE"/>
    <w:rsid w:val="00E81694"/>
    <w:rsid w:val="00E821A9"/>
    <w:rsid w:val="00E83F4C"/>
    <w:rsid w:val="00E86CF7"/>
    <w:rsid w:val="00EA03AD"/>
    <w:rsid w:val="00EA1842"/>
    <w:rsid w:val="00EA1E54"/>
    <w:rsid w:val="00EA7DAB"/>
    <w:rsid w:val="00EB03C0"/>
    <w:rsid w:val="00EB1147"/>
    <w:rsid w:val="00EB1488"/>
    <w:rsid w:val="00EB44B5"/>
    <w:rsid w:val="00ED0A85"/>
    <w:rsid w:val="00ED3CF5"/>
    <w:rsid w:val="00EE428B"/>
    <w:rsid w:val="00EE5CA2"/>
    <w:rsid w:val="00EE76EE"/>
    <w:rsid w:val="00EE7DA3"/>
    <w:rsid w:val="00EF175E"/>
    <w:rsid w:val="00EF1DC5"/>
    <w:rsid w:val="00EF32E2"/>
    <w:rsid w:val="00EF3DC2"/>
    <w:rsid w:val="00EF6153"/>
    <w:rsid w:val="00EF6BDD"/>
    <w:rsid w:val="00EF6D6F"/>
    <w:rsid w:val="00F03291"/>
    <w:rsid w:val="00F1064C"/>
    <w:rsid w:val="00F211EF"/>
    <w:rsid w:val="00F216A1"/>
    <w:rsid w:val="00F21AF9"/>
    <w:rsid w:val="00F25061"/>
    <w:rsid w:val="00F256AB"/>
    <w:rsid w:val="00F26FEF"/>
    <w:rsid w:val="00F271A6"/>
    <w:rsid w:val="00F31C64"/>
    <w:rsid w:val="00F32338"/>
    <w:rsid w:val="00F3367D"/>
    <w:rsid w:val="00F346E5"/>
    <w:rsid w:val="00F3749E"/>
    <w:rsid w:val="00F413D1"/>
    <w:rsid w:val="00F4264F"/>
    <w:rsid w:val="00F4344A"/>
    <w:rsid w:val="00F43832"/>
    <w:rsid w:val="00F50238"/>
    <w:rsid w:val="00F50F36"/>
    <w:rsid w:val="00F54B47"/>
    <w:rsid w:val="00F555D4"/>
    <w:rsid w:val="00F62D74"/>
    <w:rsid w:val="00F72A05"/>
    <w:rsid w:val="00F747AC"/>
    <w:rsid w:val="00F76581"/>
    <w:rsid w:val="00F76E6B"/>
    <w:rsid w:val="00F77BB3"/>
    <w:rsid w:val="00F77D94"/>
    <w:rsid w:val="00F808E5"/>
    <w:rsid w:val="00F8338F"/>
    <w:rsid w:val="00F8722C"/>
    <w:rsid w:val="00F9170E"/>
    <w:rsid w:val="00F9219F"/>
    <w:rsid w:val="00F930A0"/>
    <w:rsid w:val="00F949C0"/>
    <w:rsid w:val="00F95393"/>
    <w:rsid w:val="00F969E6"/>
    <w:rsid w:val="00F9779E"/>
    <w:rsid w:val="00F97F8E"/>
    <w:rsid w:val="00FA23C2"/>
    <w:rsid w:val="00FA49D6"/>
    <w:rsid w:val="00FB3126"/>
    <w:rsid w:val="00FB4A81"/>
    <w:rsid w:val="00FB5CC7"/>
    <w:rsid w:val="00FC515B"/>
    <w:rsid w:val="00FD3531"/>
    <w:rsid w:val="00FE7864"/>
    <w:rsid w:val="00FF0983"/>
    <w:rsid w:val="418DBB6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9905D0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lang w:eastAsia="ja-JP"/>
    </w:rPr>
  </w:style>
  <w:style w:type="paragraph" w:styleId="berschrift1">
    <w:name w:val="heading 1"/>
    <w:basedOn w:val="Standard"/>
    <w:next w:val="Standard"/>
    <w:qFormat/>
    <w:pPr>
      <w:keepNext/>
      <w:ind w:right="-1447"/>
      <w:outlineLvl w:val="0"/>
    </w:pPr>
    <w:rPr>
      <w:rFonts w:cs="Arial"/>
      <w:b/>
      <w:bCs/>
      <w:snapToGrid w:val="0"/>
      <w:color w:val="000000"/>
      <w:lang w:eastAsia="de-DE"/>
    </w:rPr>
  </w:style>
  <w:style w:type="paragraph" w:styleId="berschrift2">
    <w:name w:val="heading 2"/>
    <w:basedOn w:val="Standard"/>
    <w:next w:val="Standard"/>
    <w:qFormat/>
    <w:pPr>
      <w:keepNext/>
      <w:outlineLvl w:val="1"/>
    </w:pPr>
    <w:rPr>
      <w:rFonts w:cs="Arial"/>
      <w:b/>
      <w:bCs/>
      <w:snapToGrid w:val="0"/>
      <w:color w:val="000000"/>
      <w:sz w:val="16"/>
      <w:szCs w:val="16"/>
      <w:lang w:eastAsia="de-DE"/>
    </w:rPr>
  </w:style>
  <w:style w:type="paragraph" w:styleId="berschrift3">
    <w:name w:val="heading 3"/>
    <w:basedOn w:val="Standard"/>
    <w:next w:val="Standard"/>
    <w:qFormat/>
    <w:pPr>
      <w:keepNext/>
      <w:outlineLvl w:val="2"/>
    </w:pPr>
    <w:rPr>
      <w:rFonts w:cs="Arial"/>
      <w:b/>
      <w:bCs/>
      <w:snapToGrid w:val="0"/>
      <w:color w:val="000000"/>
      <w:sz w:val="18"/>
      <w:szCs w:val="18"/>
      <w:lang w:eastAsia="de-DE"/>
    </w:rPr>
  </w:style>
  <w:style w:type="paragraph" w:styleId="berschrift4">
    <w:name w:val="heading 4"/>
    <w:basedOn w:val="Standard"/>
    <w:next w:val="Standard"/>
    <w:qFormat/>
    <w:pPr>
      <w:keepNext/>
      <w:outlineLvl w:val="3"/>
    </w:pPr>
    <w:rPr>
      <w:rFonts w:cs="Arial"/>
      <w:b/>
      <w:bCs/>
      <w:snapToGrid w:val="0"/>
      <w:color w:val="000000"/>
      <w:lang w:eastAsia="de-DE"/>
    </w:rPr>
  </w:style>
  <w:style w:type="paragraph" w:styleId="berschrift5">
    <w:name w:val="heading 5"/>
    <w:basedOn w:val="Standard"/>
    <w:next w:val="Standard"/>
    <w:qFormat/>
    <w:pPr>
      <w:keepNext/>
      <w:spacing w:line="240" w:lineRule="atLeast"/>
      <w:outlineLvl w:val="4"/>
    </w:pPr>
    <w:rPr>
      <w:rFonts w:cs="Arial"/>
      <w:b/>
      <w:bCs/>
      <w:lang w:val="en-G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styleId="Seitenzahl">
    <w:name w:val="page number"/>
    <w:rPr>
      <w:rFonts w:ascii="Arial" w:hAnsi="Arial"/>
      <w:sz w:val="20"/>
    </w:rPr>
  </w:style>
  <w:style w:type="paragraph" w:styleId="Sprechblasentext">
    <w:name w:val="Balloon Text"/>
    <w:basedOn w:val="Standard"/>
    <w:semiHidden/>
    <w:rPr>
      <w:rFonts w:ascii="Tahoma" w:hAnsi="Tahoma" w:cs="Tahoma"/>
      <w:sz w:val="16"/>
      <w:szCs w:val="16"/>
    </w:rPr>
  </w:style>
  <w:style w:type="character" w:customStyle="1" w:styleId="FuzeileZchn">
    <w:name w:val="Fußzeile Zchn"/>
    <w:link w:val="Fuzeile"/>
    <w:rsid w:val="00BF65AD"/>
    <w:rPr>
      <w:rFonts w:ascii="Arial" w:hAnsi="Arial"/>
      <w:lang w:eastAsia="ja-JP"/>
    </w:rPr>
  </w:style>
  <w:style w:type="paragraph" w:styleId="Listenabsatz">
    <w:name w:val="List Paragraph"/>
    <w:basedOn w:val="Standard"/>
    <w:uiPriority w:val="34"/>
    <w:qFormat/>
    <w:rsid w:val="00DC480F"/>
    <w:pPr>
      <w:ind w:left="720"/>
      <w:contextualSpacing/>
    </w:pPr>
  </w:style>
  <w:style w:type="paragraph" w:customStyle="1" w:styleId="pressdate">
    <w:name w:val="press_date"/>
    <w:basedOn w:val="Standard"/>
    <w:qFormat/>
    <w:rsid w:val="001E6FB7"/>
    <w:pPr>
      <w:spacing w:before="480" w:after="240"/>
    </w:pPr>
    <w:rPr>
      <w:rFonts w:eastAsia="MS Mincho"/>
      <w:caps/>
      <w:color w:val="7F7F7F" w:themeColor="text1" w:themeTint="80"/>
      <w:sz w:val="18"/>
      <w:lang w:val="en-US"/>
    </w:rPr>
  </w:style>
  <w:style w:type="paragraph" w:customStyle="1" w:styleId="presssubheadline">
    <w:name w:val="press_subheadline"/>
    <w:basedOn w:val="Standard"/>
    <w:qFormat/>
    <w:rsid w:val="001E6FB7"/>
    <w:pPr>
      <w:spacing w:after="120"/>
    </w:pPr>
    <w:rPr>
      <w:rFonts w:eastAsia="MS Mincho" w:cs="Arial"/>
      <w:color w:val="7F7F7F" w:themeColor="text1" w:themeTint="80"/>
      <w:sz w:val="28"/>
      <w:szCs w:val="28"/>
      <w:lang w:val="en-US"/>
    </w:rPr>
  </w:style>
  <w:style w:type="paragraph" w:customStyle="1" w:styleId="presscompany-info">
    <w:name w:val="press_company-info"/>
    <w:basedOn w:val="Standard"/>
    <w:qFormat/>
    <w:rsid w:val="001E6FB7"/>
    <w:pPr>
      <w:spacing w:after="120"/>
    </w:pPr>
    <w:rPr>
      <w:rFonts w:eastAsia="MS Mincho"/>
      <w:color w:val="7F7F7F" w:themeColor="text1" w:themeTint="80"/>
      <w:sz w:val="22"/>
      <w:lang w:val="en-US"/>
    </w:rPr>
  </w:style>
  <w:style w:type="paragraph" w:customStyle="1" w:styleId="paragraph">
    <w:name w:val="paragraph"/>
    <w:basedOn w:val="Standard"/>
    <w:rsid w:val="00194BC6"/>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194BC6"/>
  </w:style>
  <w:style w:type="character" w:customStyle="1" w:styleId="eop">
    <w:name w:val="eop"/>
    <w:basedOn w:val="Absatz-Standardschriftart"/>
    <w:rsid w:val="00194BC6"/>
  </w:style>
  <w:style w:type="character" w:customStyle="1" w:styleId="scxw234790489">
    <w:name w:val="scxw234790489"/>
    <w:basedOn w:val="Absatz-Standardschriftart"/>
    <w:rsid w:val="00194BC6"/>
  </w:style>
  <w:style w:type="paragraph" w:styleId="berarbeitung">
    <w:name w:val="Revision"/>
    <w:hidden/>
    <w:uiPriority w:val="99"/>
    <w:semiHidden/>
    <w:rsid w:val="006958A7"/>
    <w:rPr>
      <w:rFonts w:ascii="Arial" w:hAnsi="Arial"/>
      <w:lang w:eastAsia="ja-JP"/>
    </w:rPr>
  </w:style>
  <w:style w:type="character" w:customStyle="1" w:styleId="UnresolvedMention1">
    <w:name w:val="Unresolved Mention1"/>
    <w:basedOn w:val="Absatz-Standardschriftart"/>
    <w:uiPriority w:val="99"/>
    <w:rsid w:val="006F3B87"/>
    <w:rPr>
      <w:color w:val="605E5C"/>
      <w:shd w:val="clear" w:color="auto" w:fill="E1DFDD"/>
    </w:rPr>
  </w:style>
  <w:style w:type="character" w:styleId="Kommentarzeichen">
    <w:name w:val="annotation reference"/>
    <w:basedOn w:val="Absatz-Standardschriftart"/>
    <w:uiPriority w:val="99"/>
    <w:semiHidden/>
    <w:unhideWhenUsed/>
    <w:rsid w:val="00970284"/>
    <w:rPr>
      <w:sz w:val="16"/>
      <w:szCs w:val="16"/>
    </w:rPr>
  </w:style>
  <w:style w:type="paragraph" w:styleId="Kommentartext">
    <w:name w:val="annotation text"/>
    <w:basedOn w:val="Standard"/>
    <w:link w:val="KommentartextZchn"/>
    <w:uiPriority w:val="99"/>
    <w:unhideWhenUsed/>
    <w:rsid w:val="00970284"/>
  </w:style>
  <w:style w:type="character" w:customStyle="1" w:styleId="KommentartextZchn">
    <w:name w:val="Kommentartext Zchn"/>
    <w:basedOn w:val="Absatz-Standardschriftart"/>
    <w:link w:val="Kommentartext"/>
    <w:uiPriority w:val="99"/>
    <w:rsid w:val="00970284"/>
    <w:rPr>
      <w:rFonts w:ascii="Arial" w:hAnsi="Arial"/>
      <w:lang w:eastAsia="ja-JP"/>
    </w:rPr>
  </w:style>
  <w:style w:type="paragraph" w:styleId="Kommentarthema">
    <w:name w:val="annotation subject"/>
    <w:basedOn w:val="Kommentartext"/>
    <w:next w:val="Kommentartext"/>
    <w:link w:val="KommentarthemaZchn"/>
    <w:uiPriority w:val="99"/>
    <w:semiHidden/>
    <w:unhideWhenUsed/>
    <w:rsid w:val="00970284"/>
    <w:rPr>
      <w:b/>
      <w:bCs/>
    </w:rPr>
  </w:style>
  <w:style w:type="character" w:customStyle="1" w:styleId="KommentarthemaZchn">
    <w:name w:val="Kommentarthema Zchn"/>
    <w:basedOn w:val="KommentartextZchn"/>
    <w:link w:val="Kommentarthema"/>
    <w:uiPriority w:val="99"/>
    <w:semiHidden/>
    <w:rsid w:val="00970284"/>
    <w:rPr>
      <w:rFonts w:ascii="Arial" w:hAnsi="Arial"/>
      <w:b/>
      <w:bCs/>
      <w:lang w:eastAsia="ja-JP"/>
    </w:rPr>
  </w:style>
  <w:style w:type="character" w:styleId="NichtaufgelsteErwhnung">
    <w:name w:val="Unresolved Mention"/>
    <w:basedOn w:val="Absatz-Standardschriftart"/>
    <w:uiPriority w:val="99"/>
    <w:semiHidden/>
    <w:unhideWhenUsed/>
    <w:rsid w:val="007E1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6271">
      <w:bodyDiv w:val="1"/>
      <w:marLeft w:val="0"/>
      <w:marRight w:val="0"/>
      <w:marTop w:val="0"/>
      <w:marBottom w:val="0"/>
      <w:divBdr>
        <w:top w:val="none" w:sz="0" w:space="0" w:color="auto"/>
        <w:left w:val="none" w:sz="0" w:space="0" w:color="auto"/>
        <w:bottom w:val="none" w:sz="0" w:space="0" w:color="auto"/>
        <w:right w:val="none" w:sz="0" w:space="0" w:color="auto"/>
      </w:divBdr>
    </w:div>
    <w:div w:id="47993433">
      <w:bodyDiv w:val="1"/>
      <w:marLeft w:val="0"/>
      <w:marRight w:val="0"/>
      <w:marTop w:val="0"/>
      <w:marBottom w:val="0"/>
      <w:divBdr>
        <w:top w:val="none" w:sz="0" w:space="0" w:color="auto"/>
        <w:left w:val="none" w:sz="0" w:space="0" w:color="auto"/>
        <w:bottom w:val="none" w:sz="0" w:space="0" w:color="auto"/>
        <w:right w:val="none" w:sz="0" w:space="0" w:color="auto"/>
      </w:divBdr>
      <w:divsChild>
        <w:div w:id="52588614">
          <w:marLeft w:val="0"/>
          <w:marRight w:val="0"/>
          <w:marTop w:val="0"/>
          <w:marBottom w:val="0"/>
          <w:divBdr>
            <w:top w:val="none" w:sz="0" w:space="0" w:color="auto"/>
            <w:left w:val="none" w:sz="0" w:space="0" w:color="auto"/>
            <w:bottom w:val="none" w:sz="0" w:space="0" w:color="auto"/>
            <w:right w:val="none" w:sz="0" w:space="0" w:color="auto"/>
          </w:divBdr>
        </w:div>
        <w:div w:id="1678848946">
          <w:marLeft w:val="0"/>
          <w:marRight w:val="0"/>
          <w:marTop w:val="0"/>
          <w:marBottom w:val="0"/>
          <w:divBdr>
            <w:top w:val="none" w:sz="0" w:space="0" w:color="auto"/>
            <w:left w:val="none" w:sz="0" w:space="0" w:color="auto"/>
            <w:bottom w:val="none" w:sz="0" w:space="0" w:color="auto"/>
            <w:right w:val="none" w:sz="0" w:space="0" w:color="auto"/>
          </w:divBdr>
        </w:div>
        <w:div w:id="1277635481">
          <w:marLeft w:val="0"/>
          <w:marRight w:val="0"/>
          <w:marTop w:val="0"/>
          <w:marBottom w:val="0"/>
          <w:divBdr>
            <w:top w:val="none" w:sz="0" w:space="0" w:color="auto"/>
            <w:left w:val="none" w:sz="0" w:space="0" w:color="auto"/>
            <w:bottom w:val="none" w:sz="0" w:space="0" w:color="auto"/>
            <w:right w:val="none" w:sz="0" w:space="0" w:color="auto"/>
          </w:divBdr>
        </w:div>
        <w:div w:id="802651805">
          <w:marLeft w:val="0"/>
          <w:marRight w:val="0"/>
          <w:marTop w:val="0"/>
          <w:marBottom w:val="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
        <w:div w:id="473523901">
          <w:marLeft w:val="0"/>
          <w:marRight w:val="0"/>
          <w:marTop w:val="0"/>
          <w:marBottom w:val="0"/>
          <w:divBdr>
            <w:top w:val="none" w:sz="0" w:space="0" w:color="auto"/>
            <w:left w:val="none" w:sz="0" w:space="0" w:color="auto"/>
            <w:bottom w:val="none" w:sz="0" w:space="0" w:color="auto"/>
            <w:right w:val="none" w:sz="0" w:space="0" w:color="auto"/>
          </w:divBdr>
        </w:div>
        <w:div w:id="2080397340">
          <w:marLeft w:val="0"/>
          <w:marRight w:val="0"/>
          <w:marTop w:val="0"/>
          <w:marBottom w:val="0"/>
          <w:divBdr>
            <w:top w:val="none" w:sz="0" w:space="0" w:color="auto"/>
            <w:left w:val="none" w:sz="0" w:space="0" w:color="auto"/>
            <w:bottom w:val="none" w:sz="0" w:space="0" w:color="auto"/>
            <w:right w:val="none" w:sz="0" w:space="0" w:color="auto"/>
          </w:divBdr>
        </w:div>
        <w:div w:id="1358891592">
          <w:marLeft w:val="0"/>
          <w:marRight w:val="0"/>
          <w:marTop w:val="0"/>
          <w:marBottom w:val="0"/>
          <w:divBdr>
            <w:top w:val="none" w:sz="0" w:space="0" w:color="auto"/>
            <w:left w:val="none" w:sz="0" w:space="0" w:color="auto"/>
            <w:bottom w:val="none" w:sz="0" w:space="0" w:color="auto"/>
            <w:right w:val="none" w:sz="0" w:space="0" w:color="auto"/>
          </w:divBdr>
        </w:div>
      </w:divsChild>
    </w:div>
    <w:div w:id="91315766">
      <w:bodyDiv w:val="1"/>
      <w:marLeft w:val="0"/>
      <w:marRight w:val="0"/>
      <w:marTop w:val="0"/>
      <w:marBottom w:val="0"/>
      <w:divBdr>
        <w:top w:val="none" w:sz="0" w:space="0" w:color="auto"/>
        <w:left w:val="none" w:sz="0" w:space="0" w:color="auto"/>
        <w:bottom w:val="none" w:sz="0" w:space="0" w:color="auto"/>
        <w:right w:val="none" w:sz="0" w:space="0" w:color="auto"/>
      </w:divBdr>
    </w:div>
    <w:div w:id="127208124">
      <w:bodyDiv w:val="1"/>
      <w:marLeft w:val="0"/>
      <w:marRight w:val="0"/>
      <w:marTop w:val="0"/>
      <w:marBottom w:val="0"/>
      <w:divBdr>
        <w:top w:val="none" w:sz="0" w:space="0" w:color="auto"/>
        <w:left w:val="none" w:sz="0" w:space="0" w:color="auto"/>
        <w:bottom w:val="none" w:sz="0" w:space="0" w:color="auto"/>
        <w:right w:val="none" w:sz="0" w:space="0" w:color="auto"/>
      </w:divBdr>
    </w:div>
    <w:div w:id="157356494">
      <w:bodyDiv w:val="1"/>
      <w:marLeft w:val="0"/>
      <w:marRight w:val="0"/>
      <w:marTop w:val="0"/>
      <w:marBottom w:val="0"/>
      <w:divBdr>
        <w:top w:val="none" w:sz="0" w:space="0" w:color="auto"/>
        <w:left w:val="none" w:sz="0" w:space="0" w:color="auto"/>
        <w:bottom w:val="none" w:sz="0" w:space="0" w:color="auto"/>
        <w:right w:val="none" w:sz="0" w:space="0" w:color="auto"/>
      </w:divBdr>
    </w:div>
    <w:div w:id="229969063">
      <w:bodyDiv w:val="1"/>
      <w:marLeft w:val="0"/>
      <w:marRight w:val="0"/>
      <w:marTop w:val="0"/>
      <w:marBottom w:val="0"/>
      <w:divBdr>
        <w:top w:val="none" w:sz="0" w:space="0" w:color="auto"/>
        <w:left w:val="none" w:sz="0" w:space="0" w:color="auto"/>
        <w:bottom w:val="none" w:sz="0" w:space="0" w:color="auto"/>
        <w:right w:val="none" w:sz="0" w:space="0" w:color="auto"/>
      </w:divBdr>
    </w:div>
    <w:div w:id="321279444">
      <w:bodyDiv w:val="1"/>
      <w:marLeft w:val="0"/>
      <w:marRight w:val="0"/>
      <w:marTop w:val="0"/>
      <w:marBottom w:val="0"/>
      <w:divBdr>
        <w:top w:val="none" w:sz="0" w:space="0" w:color="auto"/>
        <w:left w:val="none" w:sz="0" w:space="0" w:color="auto"/>
        <w:bottom w:val="none" w:sz="0" w:space="0" w:color="auto"/>
        <w:right w:val="none" w:sz="0" w:space="0" w:color="auto"/>
      </w:divBdr>
    </w:div>
    <w:div w:id="512917473">
      <w:bodyDiv w:val="1"/>
      <w:marLeft w:val="0"/>
      <w:marRight w:val="0"/>
      <w:marTop w:val="0"/>
      <w:marBottom w:val="0"/>
      <w:divBdr>
        <w:top w:val="none" w:sz="0" w:space="0" w:color="auto"/>
        <w:left w:val="none" w:sz="0" w:space="0" w:color="auto"/>
        <w:bottom w:val="none" w:sz="0" w:space="0" w:color="auto"/>
        <w:right w:val="none" w:sz="0" w:space="0" w:color="auto"/>
      </w:divBdr>
    </w:div>
    <w:div w:id="522595691">
      <w:bodyDiv w:val="1"/>
      <w:marLeft w:val="0"/>
      <w:marRight w:val="0"/>
      <w:marTop w:val="0"/>
      <w:marBottom w:val="0"/>
      <w:divBdr>
        <w:top w:val="none" w:sz="0" w:space="0" w:color="auto"/>
        <w:left w:val="none" w:sz="0" w:space="0" w:color="auto"/>
        <w:bottom w:val="none" w:sz="0" w:space="0" w:color="auto"/>
        <w:right w:val="none" w:sz="0" w:space="0" w:color="auto"/>
      </w:divBdr>
      <w:divsChild>
        <w:div w:id="340158983">
          <w:marLeft w:val="0"/>
          <w:marRight w:val="0"/>
          <w:marTop w:val="0"/>
          <w:marBottom w:val="0"/>
          <w:divBdr>
            <w:top w:val="none" w:sz="0" w:space="0" w:color="auto"/>
            <w:left w:val="none" w:sz="0" w:space="0" w:color="auto"/>
            <w:bottom w:val="none" w:sz="0" w:space="0" w:color="auto"/>
            <w:right w:val="none" w:sz="0" w:space="0" w:color="auto"/>
          </w:divBdr>
        </w:div>
        <w:div w:id="1000622763">
          <w:marLeft w:val="0"/>
          <w:marRight w:val="0"/>
          <w:marTop w:val="0"/>
          <w:marBottom w:val="0"/>
          <w:divBdr>
            <w:top w:val="none" w:sz="0" w:space="0" w:color="auto"/>
            <w:left w:val="none" w:sz="0" w:space="0" w:color="auto"/>
            <w:bottom w:val="none" w:sz="0" w:space="0" w:color="auto"/>
            <w:right w:val="none" w:sz="0" w:space="0" w:color="auto"/>
          </w:divBdr>
        </w:div>
        <w:div w:id="320961596">
          <w:marLeft w:val="0"/>
          <w:marRight w:val="0"/>
          <w:marTop w:val="0"/>
          <w:marBottom w:val="0"/>
          <w:divBdr>
            <w:top w:val="none" w:sz="0" w:space="0" w:color="auto"/>
            <w:left w:val="none" w:sz="0" w:space="0" w:color="auto"/>
            <w:bottom w:val="none" w:sz="0" w:space="0" w:color="auto"/>
            <w:right w:val="none" w:sz="0" w:space="0" w:color="auto"/>
          </w:divBdr>
        </w:div>
        <w:div w:id="1118910564">
          <w:marLeft w:val="0"/>
          <w:marRight w:val="0"/>
          <w:marTop w:val="0"/>
          <w:marBottom w:val="0"/>
          <w:divBdr>
            <w:top w:val="none" w:sz="0" w:space="0" w:color="auto"/>
            <w:left w:val="none" w:sz="0" w:space="0" w:color="auto"/>
            <w:bottom w:val="none" w:sz="0" w:space="0" w:color="auto"/>
            <w:right w:val="none" w:sz="0" w:space="0" w:color="auto"/>
          </w:divBdr>
        </w:div>
        <w:div w:id="1516260615">
          <w:marLeft w:val="0"/>
          <w:marRight w:val="0"/>
          <w:marTop w:val="0"/>
          <w:marBottom w:val="0"/>
          <w:divBdr>
            <w:top w:val="none" w:sz="0" w:space="0" w:color="auto"/>
            <w:left w:val="none" w:sz="0" w:space="0" w:color="auto"/>
            <w:bottom w:val="none" w:sz="0" w:space="0" w:color="auto"/>
            <w:right w:val="none" w:sz="0" w:space="0" w:color="auto"/>
          </w:divBdr>
        </w:div>
        <w:div w:id="453721595">
          <w:marLeft w:val="0"/>
          <w:marRight w:val="0"/>
          <w:marTop w:val="0"/>
          <w:marBottom w:val="0"/>
          <w:divBdr>
            <w:top w:val="none" w:sz="0" w:space="0" w:color="auto"/>
            <w:left w:val="none" w:sz="0" w:space="0" w:color="auto"/>
            <w:bottom w:val="none" w:sz="0" w:space="0" w:color="auto"/>
            <w:right w:val="none" w:sz="0" w:space="0" w:color="auto"/>
          </w:divBdr>
        </w:div>
        <w:div w:id="1509438825">
          <w:marLeft w:val="0"/>
          <w:marRight w:val="0"/>
          <w:marTop w:val="0"/>
          <w:marBottom w:val="0"/>
          <w:divBdr>
            <w:top w:val="none" w:sz="0" w:space="0" w:color="auto"/>
            <w:left w:val="none" w:sz="0" w:space="0" w:color="auto"/>
            <w:bottom w:val="none" w:sz="0" w:space="0" w:color="auto"/>
            <w:right w:val="none" w:sz="0" w:space="0" w:color="auto"/>
          </w:divBdr>
        </w:div>
        <w:div w:id="478303325">
          <w:marLeft w:val="0"/>
          <w:marRight w:val="0"/>
          <w:marTop w:val="0"/>
          <w:marBottom w:val="0"/>
          <w:divBdr>
            <w:top w:val="none" w:sz="0" w:space="0" w:color="auto"/>
            <w:left w:val="none" w:sz="0" w:space="0" w:color="auto"/>
            <w:bottom w:val="none" w:sz="0" w:space="0" w:color="auto"/>
            <w:right w:val="none" w:sz="0" w:space="0" w:color="auto"/>
          </w:divBdr>
        </w:div>
      </w:divsChild>
    </w:div>
    <w:div w:id="545801268">
      <w:bodyDiv w:val="1"/>
      <w:marLeft w:val="0"/>
      <w:marRight w:val="0"/>
      <w:marTop w:val="0"/>
      <w:marBottom w:val="0"/>
      <w:divBdr>
        <w:top w:val="none" w:sz="0" w:space="0" w:color="auto"/>
        <w:left w:val="none" w:sz="0" w:space="0" w:color="auto"/>
        <w:bottom w:val="none" w:sz="0" w:space="0" w:color="auto"/>
        <w:right w:val="none" w:sz="0" w:space="0" w:color="auto"/>
      </w:divBdr>
    </w:div>
    <w:div w:id="584802246">
      <w:bodyDiv w:val="1"/>
      <w:marLeft w:val="0"/>
      <w:marRight w:val="0"/>
      <w:marTop w:val="0"/>
      <w:marBottom w:val="0"/>
      <w:divBdr>
        <w:top w:val="none" w:sz="0" w:space="0" w:color="auto"/>
        <w:left w:val="none" w:sz="0" w:space="0" w:color="auto"/>
        <w:bottom w:val="none" w:sz="0" w:space="0" w:color="auto"/>
        <w:right w:val="none" w:sz="0" w:space="0" w:color="auto"/>
      </w:divBdr>
    </w:div>
    <w:div w:id="593325548">
      <w:bodyDiv w:val="1"/>
      <w:marLeft w:val="0"/>
      <w:marRight w:val="0"/>
      <w:marTop w:val="0"/>
      <w:marBottom w:val="0"/>
      <w:divBdr>
        <w:top w:val="none" w:sz="0" w:space="0" w:color="auto"/>
        <w:left w:val="none" w:sz="0" w:space="0" w:color="auto"/>
        <w:bottom w:val="none" w:sz="0" w:space="0" w:color="auto"/>
        <w:right w:val="none" w:sz="0" w:space="0" w:color="auto"/>
      </w:divBdr>
    </w:div>
    <w:div w:id="627972902">
      <w:bodyDiv w:val="1"/>
      <w:marLeft w:val="0"/>
      <w:marRight w:val="0"/>
      <w:marTop w:val="0"/>
      <w:marBottom w:val="0"/>
      <w:divBdr>
        <w:top w:val="none" w:sz="0" w:space="0" w:color="auto"/>
        <w:left w:val="none" w:sz="0" w:space="0" w:color="auto"/>
        <w:bottom w:val="none" w:sz="0" w:space="0" w:color="auto"/>
        <w:right w:val="none" w:sz="0" w:space="0" w:color="auto"/>
      </w:divBdr>
    </w:div>
    <w:div w:id="698091107">
      <w:bodyDiv w:val="1"/>
      <w:marLeft w:val="0"/>
      <w:marRight w:val="0"/>
      <w:marTop w:val="0"/>
      <w:marBottom w:val="0"/>
      <w:divBdr>
        <w:top w:val="none" w:sz="0" w:space="0" w:color="auto"/>
        <w:left w:val="none" w:sz="0" w:space="0" w:color="auto"/>
        <w:bottom w:val="none" w:sz="0" w:space="0" w:color="auto"/>
        <w:right w:val="none" w:sz="0" w:space="0" w:color="auto"/>
      </w:divBdr>
    </w:div>
    <w:div w:id="833572633">
      <w:bodyDiv w:val="1"/>
      <w:marLeft w:val="0"/>
      <w:marRight w:val="0"/>
      <w:marTop w:val="0"/>
      <w:marBottom w:val="0"/>
      <w:divBdr>
        <w:top w:val="none" w:sz="0" w:space="0" w:color="auto"/>
        <w:left w:val="none" w:sz="0" w:space="0" w:color="auto"/>
        <w:bottom w:val="none" w:sz="0" w:space="0" w:color="auto"/>
        <w:right w:val="none" w:sz="0" w:space="0" w:color="auto"/>
      </w:divBdr>
    </w:div>
    <w:div w:id="841816070">
      <w:bodyDiv w:val="1"/>
      <w:marLeft w:val="0"/>
      <w:marRight w:val="0"/>
      <w:marTop w:val="0"/>
      <w:marBottom w:val="0"/>
      <w:divBdr>
        <w:top w:val="none" w:sz="0" w:space="0" w:color="auto"/>
        <w:left w:val="none" w:sz="0" w:space="0" w:color="auto"/>
        <w:bottom w:val="none" w:sz="0" w:space="0" w:color="auto"/>
        <w:right w:val="none" w:sz="0" w:space="0" w:color="auto"/>
      </w:divBdr>
    </w:div>
    <w:div w:id="866866020">
      <w:bodyDiv w:val="1"/>
      <w:marLeft w:val="0"/>
      <w:marRight w:val="0"/>
      <w:marTop w:val="0"/>
      <w:marBottom w:val="0"/>
      <w:divBdr>
        <w:top w:val="none" w:sz="0" w:space="0" w:color="auto"/>
        <w:left w:val="none" w:sz="0" w:space="0" w:color="auto"/>
        <w:bottom w:val="none" w:sz="0" w:space="0" w:color="auto"/>
        <w:right w:val="none" w:sz="0" w:space="0" w:color="auto"/>
      </w:divBdr>
    </w:div>
    <w:div w:id="875771875">
      <w:bodyDiv w:val="1"/>
      <w:marLeft w:val="0"/>
      <w:marRight w:val="0"/>
      <w:marTop w:val="0"/>
      <w:marBottom w:val="0"/>
      <w:divBdr>
        <w:top w:val="none" w:sz="0" w:space="0" w:color="auto"/>
        <w:left w:val="none" w:sz="0" w:space="0" w:color="auto"/>
        <w:bottom w:val="none" w:sz="0" w:space="0" w:color="auto"/>
        <w:right w:val="none" w:sz="0" w:space="0" w:color="auto"/>
      </w:divBdr>
    </w:div>
    <w:div w:id="974914908">
      <w:bodyDiv w:val="1"/>
      <w:marLeft w:val="0"/>
      <w:marRight w:val="0"/>
      <w:marTop w:val="0"/>
      <w:marBottom w:val="0"/>
      <w:divBdr>
        <w:top w:val="none" w:sz="0" w:space="0" w:color="auto"/>
        <w:left w:val="none" w:sz="0" w:space="0" w:color="auto"/>
        <w:bottom w:val="none" w:sz="0" w:space="0" w:color="auto"/>
        <w:right w:val="none" w:sz="0" w:space="0" w:color="auto"/>
      </w:divBdr>
    </w:div>
    <w:div w:id="976376643">
      <w:bodyDiv w:val="1"/>
      <w:marLeft w:val="0"/>
      <w:marRight w:val="0"/>
      <w:marTop w:val="0"/>
      <w:marBottom w:val="0"/>
      <w:divBdr>
        <w:top w:val="none" w:sz="0" w:space="0" w:color="auto"/>
        <w:left w:val="none" w:sz="0" w:space="0" w:color="auto"/>
        <w:bottom w:val="none" w:sz="0" w:space="0" w:color="auto"/>
        <w:right w:val="none" w:sz="0" w:space="0" w:color="auto"/>
      </w:divBdr>
    </w:div>
    <w:div w:id="1039403559">
      <w:bodyDiv w:val="1"/>
      <w:marLeft w:val="0"/>
      <w:marRight w:val="0"/>
      <w:marTop w:val="0"/>
      <w:marBottom w:val="0"/>
      <w:divBdr>
        <w:top w:val="none" w:sz="0" w:space="0" w:color="auto"/>
        <w:left w:val="none" w:sz="0" w:space="0" w:color="auto"/>
        <w:bottom w:val="none" w:sz="0" w:space="0" w:color="auto"/>
        <w:right w:val="none" w:sz="0" w:space="0" w:color="auto"/>
      </w:divBdr>
    </w:div>
    <w:div w:id="1046682726">
      <w:bodyDiv w:val="1"/>
      <w:marLeft w:val="0"/>
      <w:marRight w:val="0"/>
      <w:marTop w:val="0"/>
      <w:marBottom w:val="0"/>
      <w:divBdr>
        <w:top w:val="none" w:sz="0" w:space="0" w:color="auto"/>
        <w:left w:val="none" w:sz="0" w:space="0" w:color="auto"/>
        <w:bottom w:val="none" w:sz="0" w:space="0" w:color="auto"/>
        <w:right w:val="none" w:sz="0" w:space="0" w:color="auto"/>
      </w:divBdr>
    </w:div>
    <w:div w:id="1067069118">
      <w:bodyDiv w:val="1"/>
      <w:marLeft w:val="0"/>
      <w:marRight w:val="0"/>
      <w:marTop w:val="0"/>
      <w:marBottom w:val="0"/>
      <w:divBdr>
        <w:top w:val="none" w:sz="0" w:space="0" w:color="auto"/>
        <w:left w:val="none" w:sz="0" w:space="0" w:color="auto"/>
        <w:bottom w:val="none" w:sz="0" w:space="0" w:color="auto"/>
        <w:right w:val="none" w:sz="0" w:space="0" w:color="auto"/>
      </w:divBdr>
    </w:div>
    <w:div w:id="1132090666">
      <w:bodyDiv w:val="1"/>
      <w:marLeft w:val="0"/>
      <w:marRight w:val="0"/>
      <w:marTop w:val="0"/>
      <w:marBottom w:val="0"/>
      <w:divBdr>
        <w:top w:val="none" w:sz="0" w:space="0" w:color="auto"/>
        <w:left w:val="none" w:sz="0" w:space="0" w:color="auto"/>
        <w:bottom w:val="none" w:sz="0" w:space="0" w:color="auto"/>
        <w:right w:val="none" w:sz="0" w:space="0" w:color="auto"/>
      </w:divBdr>
    </w:div>
    <w:div w:id="1134641649">
      <w:bodyDiv w:val="1"/>
      <w:marLeft w:val="0"/>
      <w:marRight w:val="0"/>
      <w:marTop w:val="0"/>
      <w:marBottom w:val="0"/>
      <w:divBdr>
        <w:top w:val="none" w:sz="0" w:space="0" w:color="auto"/>
        <w:left w:val="none" w:sz="0" w:space="0" w:color="auto"/>
        <w:bottom w:val="none" w:sz="0" w:space="0" w:color="auto"/>
        <w:right w:val="none" w:sz="0" w:space="0" w:color="auto"/>
      </w:divBdr>
    </w:div>
    <w:div w:id="1151752457">
      <w:bodyDiv w:val="1"/>
      <w:marLeft w:val="0"/>
      <w:marRight w:val="0"/>
      <w:marTop w:val="0"/>
      <w:marBottom w:val="0"/>
      <w:divBdr>
        <w:top w:val="none" w:sz="0" w:space="0" w:color="auto"/>
        <w:left w:val="none" w:sz="0" w:space="0" w:color="auto"/>
        <w:bottom w:val="none" w:sz="0" w:space="0" w:color="auto"/>
        <w:right w:val="none" w:sz="0" w:space="0" w:color="auto"/>
      </w:divBdr>
    </w:div>
    <w:div w:id="1158879718">
      <w:bodyDiv w:val="1"/>
      <w:marLeft w:val="0"/>
      <w:marRight w:val="0"/>
      <w:marTop w:val="0"/>
      <w:marBottom w:val="0"/>
      <w:divBdr>
        <w:top w:val="none" w:sz="0" w:space="0" w:color="auto"/>
        <w:left w:val="none" w:sz="0" w:space="0" w:color="auto"/>
        <w:bottom w:val="none" w:sz="0" w:space="0" w:color="auto"/>
        <w:right w:val="none" w:sz="0" w:space="0" w:color="auto"/>
      </w:divBdr>
    </w:div>
    <w:div w:id="1222643688">
      <w:bodyDiv w:val="1"/>
      <w:marLeft w:val="0"/>
      <w:marRight w:val="0"/>
      <w:marTop w:val="0"/>
      <w:marBottom w:val="0"/>
      <w:divBdr>
        <w:top w:val="none" w:sz="0" w:space="0" w:color="auto"/>
        <w:left w:val="none" w:sz="0" w:space="0" w:color="auto"/>
        <w:bottom w:val="none" w:sz="0" w:space="0" w:color="auto"/>
        <w:right w:val="none" w:sz="0" w:space="0" w:color="auto"/>
      </w:divBdr>
      <w:divsChild>
        <w:div w:id="1691225799">
          <w:marLeft w:val="0"/>
          <w:marRight w:val="0"/>
          <w:marTop w:val="0"/>
          <w:marBottom w:val="0"/>
          <w:divBdr>
            <w:top w:val="none" w:sz="0" w:space="0" w:color="auto"/>
            <w:left w:val="none" w:sz="0" w:space="0" w:color="auto"/>
            <w:bottom w:val="none" w:sz="0" w:space="0" w:color="auto"/>
            <w:right w:val="none" w:sz="0" w:space="0" w:color="auto"/>
          </w:divBdr>
        </w:div>
        <w:div w:id="1946497389">
          <w:marLeft w:val="0"/>
          <w:marRight w:val="0"/>
          <w:marTop w:val="0"/>
          <w:marBottom w:val="0"/>
          <w:divBdr>
            <w:top w:val="none" w:sz="0" w:space="0" w:color="auto"/>
            <w:left w:val="none" w:sz="0" w:space="0" w:color="auto"/>
            <w:bottom w:val="none" w:sz="0" w:space="0" w:color="auto"/>
            <w:right w:val="none" w:sz="0" w:space="0" w:color="auto"/>
          </w:divBdr>
        </w:div>
      </w:divsChild>
    </w:div>
    <w:div w:id="1236822841">
      <w:bodyDiv w:val="1"/>
      <w:marLeft w:val="0"/>
      <w:marRight w:val="0"/>
      <w:marTop w:val="0"/>
      <w:marBottom w:val="0"/>
      <w:divBdr>
        <w:top w:val="none" w:sz="0" w:space="0" w:color="auto"/>
        <w:left w:val="none" w:sz="0" w:space="0" w:color="auto"/>
        <w:bottom w:val="none" w:sz="0" w:space="0" w:color="auto"/>
        <w:right w:val="none" w:sz="0" w:space="0" w:color="auto"/>
      </w:divBdr>
    </w:div>
    <w:div w:id="1258099631">
      <w:bodyDiv w:val="1"/>
      <w:marLeft w:val="0"/>
      <w:marRight w:val="0"/>
      <w:marTop w:val="0"/>
      <w:marBottom w:val="0"/>
      <w:divBdr>
        <w:top w:val="none" w:sz="0" w:space="0" w:color="auto"/>
        <w:left w:val="none" w:sz="0" w:space="0" w:color="auto"/>
        <w:bottom w:val="none" w:sz="0" w:space="0" w:color="auto"/>
        <w:right w:val="none" w:sz="0" w:space="0" w:color="auto"/>
      </w:divBdr>
    </w:div>
    <w:div w:id="1303579705">
      <w:bodyDiv w:val="1"/>
      <w:marLeft w:val="0"/>
      <w:marRight w:val="0"/>
      <w:marTop w:val="0"/>
      <w:marBottom w:val="0"/>
      <w:divBdr>
        <w:top w:val="none" w:sz="0" w:space="0" w:color="auto"/>
        <w:left w:val="none" w:sz="0" w:space="0" w:color="auto"/>
        <w:bottom w:val="none" w:sz="0" w:space="0" w:color="auto"/>
        <w:right w:val="none" w:sz="0" w:space="0" w:color="auto"/>
      </w:divBdr>
    </w:div>
    <w:div w:id="1361316090">
      <w:bodyDiv w:val="1"/>
      <w:marLeft w:val="0"/>
      <w:marRight w:val="0"/>
      <w:marTop w:val="0"/>
      <w:marBottom w:val="0"/>
      <w:divBdr>
        <w:top w:val="none" w:sz="0" w:space="0" w:color="auto"/>
        <w:left w:val="none" w:sz="0" w:space="0" w:color="auto"/>
        <w:bottom w:val="none" w:sz="0" w:space="0" w:color="auto"/>
        <w:right w:val="none" w:sz="0" w:space="0" w:color="auto"/>
      </w:divBdr>
    </w:div>
    <w:div w:id="1519463492">
      <w:bodyDiv w:val="1"/>
      <w:marLeft w:val="0"/>
      <w:marRight w:val="0"/>
      <w:marTop w:val="0"/>
      <w:marBottom w:val="0"/>
      <w:divBdr>
        <w:top w:val="none" w:sz="0" w:space="0" w:color="auto"/>
        <w:left w:val="none" w:sz="0" w:space="0" w:color="auto"/>
        <w:bottom w:val="none" w:sz="0" w:space="0" w:color="auto"/>
        <w:right w:val="none" w:sz="0" w:space="0" w:color="auto"/>
      </w:divBdr>
    </w:div>
    <w:div w:id="1547447073">
      <w:bodyDiv w:val="1"/>
      <w:marLeft w:val="0"/>
      <w:marRight w:val="0"/>
      <w:marTop w:val="0"/>
      <w:marBottom w:val="0"/>
      <w:divBdr>
        <w:top w:val="none" w:sz="0" w:space="0" w:color="auto"/>
        <w:left w:val="none" w:sz="0" w:space="0" w:color="auto"/>
        <w:bottom w:val="none" w:sz="0" w:space="0" w:color="auto"/>
        <w:right w:val="none" w:sz="0" w:space="0" w:color="auto"/>
      </w:divBdr>
    </w:div>
    <w:div w:id="1578369276">
      <w:bodyDiv w:val="1"/>
      <w:marLeft w:val="0"/>
      <w:marRight w:val="0"/>
      <w:marTop w:val="0"/>
      <w:marBottom w:val="0"/>
      <w:divBdr>
        <w:top w:val="none" w:sz="0" w:space="0" w:color="auto"/>
        <w:left w:val="none" w:sz="0" w:space="0" w:color="auto"/>
        <w:bottom w:val="none" w:sz="0" w:space="0" w:color="auto"/>
        <w:right w:val="none" w:sz="0" w:space="0" w:color="auto"/>
      </w:divBdr>
    </w:div>
    <w:div w:id="1616669847">
      <w:bodyDiv w:val="1"/>
      <w:marLeft w:val="0"/>
      <w:marRight w:val="0"/>
      <w:marTop w:val="0"/>
      <w:marBottom w:val="0"/>
      <w:divBdr>
        <w:top w:val="none" w:sz="0" w:space="0" w:color="auto"/>
        <w:left w:val="none" w:sz="0" w:space="0" w:color="auto"/>
        <w:bottom w:val="none" w:sz="0" w:space="0" w:color="auto"/>
        <w:right w:val="none" w:sz="0" w:space="0" w:color="auto"/>
      </w:divBdr>
      <w:divsChild>
        <w:div w:id="1841895328">
          <w:marLeft w:val="0"/>
          <w:marRight w:val="0"/>
          <w:marTop w:val="0"/>
          <w:marBottom w:val="0"/>
          <w:divBdr>
            <w:top w:val="single" w:sz="2" w:space="0" w:color="E3E3E3"/>
            <w:left w:val="single" w:sz="2" w:space="0" w:color="E3E3E3"/>
            <w:bottom w:val="single" w:sz="2" w:space="0" w:color="E3E3E3"/>
            <w:right w:val="single" w:sz="2" w:space="0" w:color="E3E3E3"/>
          </w:divBdr>
          <w:divsChild>
            <w:div w:id="9456967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01804131">
          <w:marLeft w:val="0"/>
          <w:marRight w:val="0"/>
          <w:marTop w:val="0"/>
          <w:marBottom w:val="0"/>
          <w:divBdr>
            <w:top w:val="single" w:sz="2" w:space="0" w:color="E3E3E3"/>
            <w:left w:val="single" w:sz="2" w:space="0" w:color="E3E3E3"/>
            <w:bottom w:val="single" w:sz="2" w:space="0" w:color="E3E3E3"/>
            <w:right w:val="single" w:sz="2" w:space="0" w:color="E3E3E3"/>
          </w:divBdr>
          <w:divsChild>
            <w:div w:id="14045217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87382504">
      <w:bodyDiv w:val="1"/>
      <w:marLeft w:val="0"/>
      <w:marRight w:val="0"/>
      <w:marTop w:val="0"/>
      <w:marBottom w:val="0"/>
      <w:divBdr>
        <w:top w:val="none" w:sz="0" w:space="0" w:color="auto"/>
        <w:left w:val="none" w:sz="0" w:space="0" w:color="auto"/>
        <w:bottom w:val="none" w:sz="0" w:space="0" w:color="auto"/>
        <w:right w:val="none" w:sz="0" w:space="0" w:color="auto"/>
      </w:divBdr>
    </w:div>
    <w:div w:id="1972129235">
      <w:bodyDiv w:val="1"/>
      <w:marLeft w:val="0"/>
      <w:marRight w:val="0"/>
      <w:marTop w:val="0"/>
      <w:marBottom w:val="0"/>
      <w:divBdr>
        <w:top w:val="none" w:sz="0" w:space="0" w:color="auto"/>
        <w:left w:val="none" w:sz="0" w:space="0" w:color="auto"/>
        <w:bottom w:val="none" w:sz="0" w:space="0" w:color="auto"/>
        <w:right w:val="none" w:sz="0" w:space="0" w:color="auto"/>
      </w:divBdr>
    </w:div>
    <w:div w:id="2007633726">
      <w:bodyDiv w:val="1"/>
      <w:marLeft w:val="0"/>
      <w:marRight w:val="0"/>
      <w:marTop w:val="0"/>
      <w:marBottom w:val="0"/>
      <w:divBdr>
        <w:top w:val="none" w:sz="0" w:space="0" w:color="auto"/>
        <w:left w:val="none" w:sz="0" w:space="0" w:color="auto"/>
        <w:bottom w:val="none" w:sz="0" w:space="0" w:color="auto"/>
        <w:right w:val="none" w:sz="0" w:space="0" w:color="auto"/>
      </w:divBdr>
    </w:div>
    <w:div w:id="2051148745">
      <w:bodyDiv w:val="1"/>
      <w:marLeft w:val="0"/>
      <w:marRight w:val="0"/>
      <w:marTop w:val="0"/>
      <w:marBottom w:val="0"/>
      <w:divBdr>
        <w:top w:val="none" w:sz="0" w:space="0" w:color="auto"/>
        <w:left w:val="none" w:sz="0" w:space="0" w:color="auto"/>
        <w:bottom w:val="none" w:sz="0" w:space="0" w:color="auto"/>
        <w:right w:val="none" w:sz="0" w:space="0" w:color="auto"/>
      </w:divBdr>
    </w:div>
    <w:div w:id="2087267904">
      <w:bodyDiv w:val="1"/>
      <w:marLeft w:val="0"/>
      <w:marRight w:val="0"/>
      <w:marTop w:val="0"/>
      <w:marBottom w:val="0"/>
      <w:divBdr>
        <w:top w:val="none" w:sz="0" w:space="0" w:color="auto"/>
        <w:left w:val="none" w:sz="0" w:space="0" w:color="auto"/>
        <w:bottom w:val="none" w:sz="0" w:space="0" w:color="auto"/>
        <w:right w:val="none" w:sz="0" w:space="0" w:color="auto"/>
      </w:divBdr>
    </w:div>
    <w:div w:id="2111467363">
      <w:bodyDiv w:val="1"/>
      <w:marLeft w:val="0"/>
      <w:marRight w:val="0"/>
      <w:marTop w:val="0"/>
      <w:marBottom w:val="0"/>
      <w:divBdr>
        <w:top w:val="none" w:sz="0" w:space="0" w:color="auto"/>
        <w:left w:val="none" w:sz="0" w:space="0" w:color="auto"/>
        <w:bottom w:val="none" w:sz="0" w:space="0" w:color="auto"/>
        <w:right w:val="none" w:sz="0" w:space="0" w:color="auto"/>
      </w:divBdr>
    </w:div>
    <w:div w:id="2139453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holdings.panasonic/globa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industry.panasonic.eu/" TargetMode="External"/><Relationship Id="rId2" Type="http://schemas.openxmlformats.org/officeDocument/2006/relationships/customXml" Target="../customXml/item2.xml"/><Relationship Id="rId16" Type="http://schemas.openxmlformats.org/officeDocument/2006/relationships/hyperlink" Target="http://industry.panasonic.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veronika.stahl@eu.panasonic.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dustry.panasonic.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anaka\Desktop\PEWEU_ELECTR_LETTER.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1c543a-149f-4ae6-b9d5-cf9ad9b61769" xsi:nil="true"/>
    <lcf76f155ced4ddcb4097134ff3c332f xmlns="52a3e6d5-88d5-404c-9253-4b11493e0a46">
      <Terms xmlns="http://schemas.microsoft.com/office/infopath/2007/PartnerControls"/>
    </lcf76f155ced4ddcb4097134ff3c332f>
    <SharedWithUsers xmlns="4d1c543a-149f-4ae6-b9d5-cf9ad9b61769">
      <UserInfo>
        <DisplayName>Tipura, Tomislav</DisplayName>
        <AccountId>597</AccountId>
        <AccountType/>
      </UserInfo>
    </SharedWithUsers>
    <Zahl xmlns="52a3e6d5-88d5-404c-9253-4b11493e0a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40BFC692BB314F9630214666D2614B" ma:contentTypeVersion="25" ma:contentTypeDescription="Create a new document." ma:contentTypeScope="" ma:versionID="121f6855429204d7aa882d87d1620a3a">
  <xsd:schema xmlns:xsd="http://www.w3.org/2001/XMLSchema" xmlns:xs="http://www.w3.org/2001/XMLSchema" xmlns:p="http://schemas.microsoft.com/office/2006/metadata/properties" xmlns:ns2="52a3e6d5-88d5-404c-9253-4b11493e0a46" xmlns:ns3="4d1c543a-149f-4ae6-b9d5-cf9ad9b61769" targetNamespace="http://schemas.microsoft.com/office/2006/metadata/properties" ma:root="true" ma:fieldsID="f40956e5b160b4d6cb35d472c5b6ccfb" ns2:_="" ns3:_="">
    <xsd:import namespace="52a3e6d5-88d5-404c-9253-4b11493e0a46"/>
    <xsd:import namespace="4d1c543a-149f-4ae6-b9d5-cf9ad9b617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Zah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3e6d5-88d5-404c-9253-4b11493e0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959f40-ac5e-46e7-9411-e29b692e53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Zahl" ma:index="26" nillable="true" ma:displayName="Zahl" ma:format="Dropdown" ma:internalName="Zah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d1c543a-149f-4ae6-b9d5-cf9ad9b61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cafd27-344e-4b84-bd8f-419b8895b322}" ma:internalName="TaxCatchAll" ma:showField="CatchAllData" ma:web="4d1c543a-149f-4ae6-b9d5-cf9ad9b61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6298E-7FCB-483C-B689-DAF1E104A8E7}">
  <ds:schemaRefs>
    <ds:schemaRef ds:uri="http://schemas.microsoft.com/sharepoint/v3/contenttype/forms"/>
  </ds:schemaRefs>
</ds:datastoreItem>
</file>

<file path=customXml/itemProps2.xml><?xml version="1.0" encoding="utf-8"?>
<ds:datastoreItem xmlns:ds="http://schemas.openxmlformats.org/officeDocument/2006/customXml" ds:itemID="{F1D62965-B838-42A4-A2F1-E62C129CBF30}">
  <ds:schemaRefs>
    <ds:schemaRef ds:uri="http://schemas.microsoft.com/office/2006/metadata/properties"/>
    <ds:schemaRef ds:uri="http://schemas.microsoft.com/office/infopath/2007/PartnerControls"/>
    <ds:schemaRef ds:uri="4d1c543a-149f-4ae6-b9d5-cf9ad9b61769"/>
    <ds:schemaRef ds:uri="52a3e6d5-88d5-404c-9253-4b11493e0a46"/>
  </ds:schemaRefs>
</ds:datastoreItem>
</file>

<file path=customXml/itemProps3.xml><?xml version="1.0" encoding="utf-8"?>
<ds:datastoreItem xmlns:ds="http://schemas.openxmlformats.org/officeDocument/2006/customXml" ds:itemID="{13705DBE-B70C-41F3-BB16-24AC3C356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3e6d5-88d5-404c-9253-4b11493e0a46"/>
    <ds:schemaRef ds:uri="4d1c543a-149f-4ae6-b9d5-cf9ad9b61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60060F-3FD6-4220-8BAF-C96A5A5A7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PEWEU_ELECTR_LETTER</Template>
  <TotalTime>0</TotalTime>
  <Pages>2</Pages>
  <Words>651</Words>
  <Characters>4102</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MEW Europe</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dc:creator>
  <cp:keywords/>
  <cp:lastModifiedBy>Stahl, Veronika</cp:lastModifiedBy>
  <cp:revision>2</cp:revision>
  <cp:lastPrinted>2012-10-31T13:57:00Z</cp:lastPrinted>
  <dcterms:created xsi:type="dcterms:W3CDTF">2026-10-19T09:50:00Z</dcterms:created>
  <dcterms:modified xsi:type="dcterms:W3CDTF">2026-10-19T09:50:00Z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0x0101003340BFC692BB314F9630214666D2614B</vt:lpwstr>
  </property>
  <property fmtid="{D5CDD505-2E9C-101B-9397-08002B2CF9AE}" pid="3" name="MediaServiceImageTags">
    <vt:lpwstr/>
  </property>
  <property fmtid="{D5CDD505-2E9C-101B-9397-08002B2CF9AE}" pid="4" name="VonYouTubegelöscht">
    <vt:bool>true</vt:bool>
  </property>
</Properties>
</file>