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2F34" w:rsidR="00215357" w:rsidP="00215357" w:rsidRDefault="00215357" w14:paraId="3875705D" w14:textId="77777777">
      <w:pPr>
        <w:spacing w:line="250" w:lineRule="exact"/>
        <w:rPr>
          <w:rFonts w:cs="Arial"/>
          <w:sz w:val="14"/>
          <w:szCs w:val="14"/>
          <w:lang w:val="en-GB"/>
        </w:rPr>
      </w:pPr>
      <w:r w:rsidRPr="00375C75">
        <w:rPr>
          <w:rFonts w:cs="Arial"/>
          <w:sz w:val="14"/>
          <w:szCs w:val="14"/>
          <w:lang w:val="en-US"/>
        </w:rPr>
        <w:fldChar w:fldCharType="begin"/>
      </w:r>
      <w:r w:rsidRPr="3D75B399">
        <w:rPr>
          <w:rFonts w:cs="Arial"/>
          <w:sz w:val="14"/>
          <w:szCs w:val="14"/>
          <w:lang w:val="en-GB"/>
        </w:rPr>
        <w:instrText xml:space="preserve"> HYPERLINK "mailto:benno.kirschenhofer@eu.panasonic.com</w:instrText>
      </w:r>
    </w:p>
    <w:p w:rsidRPr="00634E63" w:rsidR="00215357" w:rsidP="00215357" w:rsidRDefault="00215357" w14:paraId="0C64726F" w14:textId="77777777">
      <w:pPr>
        <w:framePr w:w="2654" w:h="2761" w:hSpace="142" w:wrap="around" w:hAnchor="page" w:vAnchor="text" w:x="8664" w:y="236" w:hRule="exact"/>
        <w:rPr>
          <w:lang w:val="en-GB"/>
        </w:rPr>
      </w:pPr>
      <w:r w:rsidRPr="3D75B399">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end"/>
      </w:r>
    </w:p>
    <w:p w:rsidR="00BB18EC" w:rsidP="00DC480F" w:rsidRDefault="00BB18EC" w14:paraId="338771DC" w14:textId="305883FA">
      <w:pPr>
        <w:spacing w:before="360" w:line="276" w:lineRule="auto"/>
        <w:sectPr w:rsidR="00BB18EC" w:rsidSect="00844B2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DC1A08" w:rsidR="00215357" w:rsidP="23A43CFB" w:rsidRDefault="0591826E" w14:paraId="32C5AF72" w14:textId="7EA26A50">
      <w:pPr>
        <w:spacing w:line="250" w:lineRule="exact"/>
        <w:rPr>
          <w:rFonts w:eastAsia="Arial" w:cs="Arial"/>
          <w:color w:val="A3A3A3"/>
          <w:sz w:val="14"/>
          <w:szCs w:val="14"/>
          <w:lang w:val="en-US"/>
        </w:rPr>
      </w:pPr>
      <w:r w:rsidRPr="00DC1A08">
        <w:rPr>
          <w:rFonts w:eastAsia="Arial" w:cs="Arial"/>
          <w:color w:val="A3A3A3"/>
          <w:sz w:val="14"/>
          <w:szCs w:val="14"/>
          <w:lang w:val="en-US"/>
        </w:rPr>
        <w:t>Panasonic Industry Europe GmbH</w:t>
      </w:r>
    </w:p>
    <w:p w:rsidRPr="00DC1A08" w:rsidR="00215357" w:rsidP="23A43CFB" w:rsidRDefault="0591826E" w14:paraId="0325764C" w14:textId="345FDE44">
      <w:pPr>
        <w:spacing w:line="250" w:lineRule="exact"/>
        <w:rPr>
          <w:rFonts w:eastAsia="Arial" w:cs="Arial"/>
          <w:color w:val="A3A3A3"/>
          <w:sz w:val="14"/>
          <w:szCs w:val="14"/>
          <w:lang w:val="en-US"/>
        </w:rPr>
      </w:pPr>
      <w:r w:rsidRPr="00DC1A08">
        <w:rPr>
          <w:rFonts w:eastAsia="Arial" w:cs="Arial"/>
          <w:color w:val="A3A3A3"/>
          <w:sz w:val="14"/>
          <w:szCs w:val="14"/>
          <w:lang w:val="en-US"/>
        </w:rPr>
        <w:t>Caroline-Herschel-Strasse 100</w:t>
      </w:r>
    </w:p>
    <w:p w:rsidRPr="00DC1A08" w:rsidR="00215357" w:rsidP="23A43CFB" w:rsidRDefault="0591826E" w14:paraId="35426BF1" w14:textId="3BF5620A">
      <w:pPr>
        <w:spacing w:line="250" w:lineRule="exact"/>
        <w:rPr>
          <w:rFonts w:eastAsia="Arial" w:cs="Arial"/>
          <w:color w:val="A3A3A3"/>
          <w:sz w:val="14"/>
          <w:szCs w:val="14"/>
          <w:lang w:val="en-US"/>
        </w:rPr>
      </w:pPr>
      <w:r w:rsidRPr="23A43CFB">
        <w:rPr>
          <w:rFonts w:eastAsia="Arial" w:cs="Arial"/>
          <w:color w:val="A3A3A3"/>
          <w:sz w:val="14"/>
          <w:szCs w:val="14"/>
          <w:lang w:val="sv-SE"/>
        </w:rPr>
        <w:t>85521 Ottobrunn, Germany</w:t>
      </w:r>
    </w:p>
    <w:p w:rsidRPr="00DC1A08" w:rsidR="00215357" w:rsidP="23A43CFB" w:rsidRDefault="0591826E" w14:paraId="126AB3F2" w14:textId="0D19A108">
      <w:pPr>
        <w:rPr>
          <w:rFonts w:eastAsia="Arial" w:cs="Arial"/>
          <w:color w:val="A3A3A3"/>
          <w:sz w:val="14"/>
          <w:szCs w:val="14"/>
          <w:lang w:val="en-US"/>
        </w:rPr>
      </w:pPr>
      <w:hyperlink r:id="rId14">
        <w:r w:rsidRPr="23A43CFB">
          <w:rPr>
            <w:rStyle w:val="Hyperlink"/>
            <w:rFonts w:eastAsia="Arial" w:cs="Arial"/>
            <w:sz w:val="14"/>
            <w:szCs w:val="14"/>
            <w:lang w:val="sv-SE"/>
          </w:rPr>
          <w:t>http://industry.panasonic.eu</w:t>
        </w:r>
      </w:hyperlink>
    </w:p>
    <w:p w:rsidRPr="00DC1A08" w:rsidR="00215357" w:rsidP="23A43CFB" w:rsidRDefault="00215357" w14:paraId="036C2F56" w14:textId="723BAA00">
      <w:pPr>
        <w:rPr>
          <w:rFonts w:eastAsia="Arial" w:cs="Arial"/>
          <w:color w:val="A3A3A3"/>
          <w:sz w:val="14"/>
          <w:szCs w:val="14"/>
          <w:lang w:val="en-US"/>
        </w:rPr>
      </w:pPr>
    </w:p>
    <w:p w:rsidRPr="00DC1A08" w:rsidR="00215357" w:rsidP="23A43CFB" w:rsidRDefault="0591826E" w14:paraId="308F1F9C" w14:textId="17C9C321">
      <w:pPr>
        <w:spacing w:line="250" w:lineRule="exact"/>
        <w:rPr>
          <w:rFonts w:eastAsia="Arial" w:cs="Arial"/>
          <w:color w:val="A3A3A3"/>
          <w:sz w:val="14"/>
          <w:szCs w:val="14"/>
          <w:lang w:val="en-US"/>
        </w:rPr>
      </w:pPr>
      <w:r w:rsidRPr="00DC1A08">
        <w:rPr>
          <w:rFonts w:eastAsia="Arial" w:cs="Arial"/>
          <w:color w:val="A3A3A3"/>
          <w:sz w:val="14"/>
          <w:szCs w:val="14"/>
          <w:lang w:val="en-US"/>
        </w:rPr>
        <w:t>Press contact:</w:t>
      </w:r>
    </w:p>
    <w:p w:rsidRPr="008B57C7" w:rsidR="00215357" w:rsidP="23A43CFB" w:rsidRDefault="0591826E" w14:paraId="4E486F55" w14:textId="6B7CFBE6">
      <w:pPr>
        <w:spacing w:line="250" w:lineRule="exact"/>
        <w:rPr>
          <w:rFonts w:eastAsia="Arial" w:cs="Arial"/>
          <w:color w:val="A3A3A3"/>
          <w:sz w:val="14"/>
          <w:szCs w:val="14"/>
        </w:rPr>
      </w:pPr>
      <w:r w:rsidRPr="23A43CFB">
        <w:rPr>
          <w:rFonts w:eastAsia="Arial" w:cs="Arial"/>
          <w:color w:val="A3A3A3"/>
          <w:sz w:val="14"/>
          <w:szCs w:val="14"/>
        </w:rPr>
        <w:t>Veronika Stahl</w:t>
      </w:r>
    </w:p>
    <w:p w:rsidRPr="008B57C7" w:rsidR="00215357" w:rsidP="23A43CFB" w:rsidRDefault="0591826E" w14:paraId="660A723E" w14:textId="7AAF8588">
      <w:pPr>
        <w:spacing w:line="250" w:lineRule="exact"/>
        <w:rPr>
          <w:rFonts w:eastAsia="Arial" w:cs="Arial"/>
          <w:color w:val="A3A3A3"/>
          <w:sz w:val="14"/>
          <w:szCs w:val="14"/>
        </w:rPr>
      </w:pPr>
      <w:proofErr w:type="gramStart"/>
      <w:r w:rsidRPr="008B57C7">
        <w:rPr>
          <w:rFonts w:eastAsia="Arial" w:cs="Arial"/>
          <w:color w:val="A3A3A3"/>
          <w:sz w:val="14"/>
          <w:szCs w:val="14"/>
        </w:rPr>
        <w:t>Email</w:t>
      </w:r>
      <w:proofErr w:type="gramEnd"/>
      <w:r w:rsidRPr="008B57C7">
        <w:rPr>
          <w:rFonts w:eastAsia="Arial" w:cs="Arial"/>
          <w:color w:val="A3A3A3"/>
          <w:sz w:val="14"/>
          <w:szCs w:val="14"/>
        </w:rPr>
        <w:t xml:space="preserve">: </w:t>
      </w:r>
    </w:p>
    <w:p w:rsidRPr="008B57C7" w:rsidR="00215357" w:rsidP="23A43CFB" w:rsidRDefault="0591826E" w14:paraId="030DC8E8" w14:textId="1FCF4F04">
      <w:pPr>
        <w:spacing w:line="250" w:lineRule="exact"/>
        <w:rPr>
          <w:rFonts w:eastAsia="Arial" w:cs="Arial"/>
          <w:color w:val="0000FF"/>
          <w:sz w:val="14"/>
          <w:szCs w:val="14"/>
        </w:rPr>
      </w:pPr>
      <w:hyperlink r:id="rId15">
        <w:r w:rsidRPr="008B57C7">
          <w:rPr>
            <w:rStyle w:val="Hyperlink"/>
            <w:rFonts w:eastAsia="Arial" w:cs="Arial"/>
            <w:sz w:val="14"/>
            <w:szCs w:val="14"/>
          </w:rPr>
          <w:t>veronika.stahl@eu.panasonic.com</w:t>
        </w:r>
      </w:hyperlink>
    </w:p>
    <w:p w:rsidRPr="00DC1A08" w:rsidR="00215357" w:rsidP="23A43CFB" w:rsidRDefault="0591826E" w14:paraId="64156BD4" w14:textId="0639DD45">
      <w:pPr>
        <w:spacing w:line="250" w:lineRule="exact"/>
        <w:rPr>
          <w:rFonts w:eastAsia="Arial" w:cs="Arial"/>
          <w:sz w:val="14"/>
          <w:szCs w:val="14"/>
          <w:lang w:val="en-US"/>
        </w:rPr>
      </w:pPr>
      <w:r w:rsidRPr="00DC1A08">
        <w:rPr>
          <w:rFonts w:eastAsia="Arial" w:cs="Arial"/>
          <w:color w:val="A3A3A3"/>
          <w:sz w:val="14"/>
          <w:szCs w:val="14"/>
          <w:lang w:val="en-US"/>
        </w:rPr>
        <w:t>Phone: ++49- 89 453542412</w:t>
      </w:r>
    </w:p>
    <w:p w:rsidR="00215357" w:rsidP="23A43CFB" w:rsidRDefault="0591826E" w14:paraId="4D8DEE58" w14:textId="1C3E764C">
      <w:pPr>
        <w:rPr>
          <w:rFonts w:eastAsia="Arial" w:cs="Arial"/>
          <w:color w:val="000000" w:themeColor="text1"/>
          <w:lang w:val="en-US"/>
        </w:rPr>
      </w:pPr>
      <w:hyperlink r:id="rId16">
        <w:r w:rsidRPr="23A43CFB">
          <w:rPr>
            <w:rStyle w:val="Hyperlink"/>
            <w:rFonts w:eastAsia="Arial" w:cs="Arial"/>
            <w:sz w:val="14"/>
            <w:szCs w:val="14"/>
            <w:lang w:val="en-US"/>
          </w:rPr>
          <w:t>http://industry.panasonic.eu</w:t>
        </w:r>
      </w:hyperlink>
    </w:p>
    <w:p w:rsidR="00215357" w:rsidP="23A43CFB" w:rsidRDefault="00215357" w14:paraId="500DD1DE" w14:textId="1CF2466F">
      <w:pPr>
        <w:pStyle w:val="presssubheadline"/>
        <w:rPr>
          <w:color w:val="000000" w:themeColor="text1"/>
          <w:sz w:val="22"/>
          <w:szCs w:val="22"/>
          <w:lang w:eastAsia="de-DE"/>
        </w:rPr>
      </w:pPr>
      <w:bookmarkStart w:name="_Hlk514321355" w:id="0"/>
    </w:p>
    <w:p w:rsidR="00215357" w:rsidP="4A9D73C0" w:rsidRDefault="00215357" w14:paraId="0E3FEB1A" w14:textId="77777777">
      <w:pPr>
        <w:pStyle w:val="presssubheadline"/>
        <w:jc w:val="center"/>
        <w:rPr>
          <w:b/>
          <w:bCs/>
          <w:color w:val="4074B5"/>
          <w:sz w:val="32"/>
          <w:szCs w:val="32"/>
        </w:rPr>
      </w:pPr>
    </w:p>
    <w:p w:rsidR="0042623A" w:rsidP="4A9D73C0" w:rsidRDefault="45591325" w14:paraId="4D5482E5" w14:textId="1E56F1C1">
      <w:pPr>
        <w:pStyle w:val="presssubheadline"/>
        <w:jc w:val="center"/>
        <w:rPr>
          <w:b/>
          <w:bCs/>
          <w:color w:val="4074B5"/>
          <w:sz w:val="32"/>
          <w:szCs w:val="32"/>
        </w:rPr>
      </w:pPr>
      <w:r w:rsidRPr="57562A4C">
        <w:rPr>
          <w:b/>
          <w:bCs/>
          <w:color w:val="4074B5"/>
          <w:sz w:val="32"/>
          <w:szCs w:val="32"/>
        </w:rPr>
        <w:t>N</w:t>
      </w:r>
      <w:r w:rsidRPr="57562A4C" w:rsidR="152AC081">
        <w:rPr>
          <w:b/>
          <w:bCs/>
          <w:color w:val="4074B5"/>
          <w:sz w:val="32"/>
          <w:szCs w:val="32"/>
        </w:rPr>
        <w:t xml:space="preserve">ew </w:t>
      </w:r>
      <w:r w:rsidRPr="57562A4C" w:rsidR="07A979A7">
        <w:rPr>
          <w:b/>
          <w:bCs/>
          <w:color w:val="4074B5"/>
          <w:sz w:val="32"/>
          <w:szCs w:val="32"/>
        </w:rPr>
        <w:t xml:space="preserve">Panasonic Industry </w:t>
      </w:r>
      <w:r w:rsidRPr="57562A4C" w:rsidR="152AC081">
        <w:rPr>
          <w:b/>
          <w:bCs/>
          <w:color w:val="4074B5"/>
          <w:sz w:val="32"/>
          <w:szCs w:val="32"/>
        </w:rPr>
        <w:t xml:space="preserve">High-Precision Thick-Film Resistors </w:t>
      </w:r>
      <w:r w:rsidRPr="57562A4C" w:rsidR="0E690CBF">
        <w:rPr>
          <w:b/>
          <w:bCs/>
          <w:color w:val="4074B5"/>
          <w:sz w:val="32"/>
          <w:szCs w:val="32"/>
        </w:rPr>
        <w:t xml:space="preserve">enable </w:t>
      </w:r>
      <w:r w:rsidRPr="57562A4C" w:rsidR="0DDD2B6D">
        <w:rPr>
          <w:b/>
          <w:bCs/>
          <w:color w:val="4074B5"/>
          <w:sz w:val="32"/>
          <w:szCs w:val="32"/>
        </w:rPr>
        <w:t>s</w:t>
      </w:r>
      <w:r w:rsidRPr="57562A4C" w:rsidR="38584E29">
        <w:rPr>
          <w:b/>
          <w:bCs/>
          <w:color w:val="4074B5"/>
          <w:sz w:val="32"/>
          <w:szCs w:val="32"/>
        </w:rPr>
        <w:t xml:space="preserve">pace and </w:t>
      </w:r>
      <w:r w:rsidRPr="57562A4C" w:rsidR="77D03E90">
        <w:rPr>
          <w:b/>
          <w:bCs/>
          <w:color w:val="4074B5"/>
          <w:sz w:val="32"/>
          <w:szCs w:val="32"/>
        </w:rPr>
        <w:t>c</w:t>
      </w:r>
      <w:r w:rsidRPr="57562A4C" w:rsidR="38584E29">
        <w:rPr>
          <w:b/>
          <w:bCs/>
          <w:color w:val="4074B5"/>
          <w:sz w:val="32"/>
          <w:szCs w:val="32"/>
        </w:rPr>
        <w:t>ost</w:t>
      </w:r>
      <w:r w:rsidRPr="57562A4C" w:rsidR="1B47A06E">
        <w:rPr>
          <w:b/>
          <w:bCs/>
          <w:color w:val="4074B5"/>
          <w:sz w:val="32"/>
          <w:szCs w:val="32"/>
        </w:rPr>
        <w:t>-</w:t>
      </w:r>
      <w:r w:rsidRPr="57562A4C" w:rsidR="388B65ED">
        <w:rPr>
          <w:b/>
          <w:bCs/>
          <w:color w:val="4074B5"/>
          <w:sz w:val="32"/>
          <w:szCs w:val="32"/>
        </w:rPr>
        <w:t>efficient designs</w:t>
      </w:r>
    </w:p>
    <w:p w:rsidR="008D1999" w:rsidP="0042623A" w:rsidRDefault="008D1999" w14:paraId="622D125B" w14:textId="76261295">
      <w:pPr>
        <w:pStyle w:val="presssubheadline"/>
        <w:jc w:val="center"/>
        <w:rPr>
          <w:b/>
          <w:color w:val="4074B5"/>
          <w:sz w:val="32"/>
          <w:szCs w:val="32"/>
        </w:rPr>
      </w:pPr>
    </w:p>
    <w:p w:rsidR="323F859D" w:rsidP="3BBD241B" w:rsidRDefault="323F859D" w14:paraId="65F028BB" w14:textId="161650E9">
      <w:pPr>
        <w:pStyle w:val="presssubheadline"/>
        <w:jc w:val="center"/>
        <w:rPr>
          <w:i/>
          <w:iCs/>
          <w:lang w:val="en-GB"/>
        </w:rPr>
      </w:pPr>
      <w:r w:rsidRPr="3BBD241B">
        <w:rPr>
          <w:i/>
          <w:iCs/>
          <w:lang w:val="en-GB"/>
        </w:rPr>
        <w:t>Expanding the Precision Portfolio: Double Power Density with Thin-Film-Level Accuracy (0.1%, 25ppm)</w:t>
      </w:r>
    </w:p>
    <w:p w:rsidRPr="00F00E1E" w:rsidR="001E6FB7" w:rsidP="4F67537F" w:rsidRDefault="001E6FB7" w14:paraId="45898A2D" w14:textId="3864F27C">
      <w:pPr>
        <w:pStyle w:val="pressdate"/>
        <w:rPr>
          <w:rFonts w:cs="Arial"/>
          <w:caps w:val="0"/>
          <w:smallCaps w:val="0"/>
          <w:sz w:val="28"/>
          <w:szCs w:val="28"/>
        </w:rPr>
      </w:pPr>
      <w:r w:rsidR="001E6FB7">
        <w:rPr/>
        <w:t xml:space="preserve">Munich, </w:t>
      </w:r>
      <w:r w:rsidR="4515E0FD">
        <w:rPr/>
        <w:t>March</w:t>
      </w:r>
      <w:r w:rsidR="00B5333D">
        <w:rPr/>
        <w:t xml:space="preserve"> </w:t>
      </w:r>
      <w:r w:rsidR="00B5333D">
        <w:rPr/>
        <w:t>202</w:t>
      </w:r>
      <w:r w:rsidR="00662115">
        <w:rPr/>
        <w:t>6</w:t>
      </w:r>
    </w:p>
    <w:p w:rsidR="00F41649" w:rsidP="30D66B55" w:rsidRDefault="566B5FDB" w14:paraId="6A897062" w14:textId="0C15BC87">
      <w:pPr>
        <w:spacing w:line="276" w:lineRule="auto"/>
        <w:rPr>
          <w:rFonts w:cs="Arial"/>
          <w:color w:val="000000" w:themeColor="text1"/>
          <w:sz w:val="22"/>
          <w:szCs w:val="22"/>
          <w:lang w:val="en-US"/>
        </w:rPr>
      </w:pPr>
      <w:r w:rsidRPr="3BBD241B">
        <w:rPr>
          <w:rFonts w:cs="Arial"/>
          <w:color w:val="000000" w:themeColor="text1"/>
          <w:sz w:val="22"/>
          <w:szCs w:val="22"/>
          <w:lang w:val="en-US"/>
        </w:rPr>
        <w:t xml:space="preserve">The new Panasonic </w:t>
      </w:r>
      <w:r w:rsidRPr="3BBD241B" w:rsidR="79CB2B36">
        <w:rPr>
          <w:rFonts w:cs="Arial"/>
          <w:color w:val="000000" w:themeColor="text1"/>
          <w:sz w:val="22"/>
          <w:szCs w:val="22"/>
          <w:lang w:val="en-US"/>
        </w:rPr>
        <w:t>ERJPC</w:t>
      </w:r>
      <w:r w:rsidRPr="3BBD241B" w:rsidR="2DC8B3BE">
        <w:rPr>
          <w:rFonts w:cs="Arial"/>
          <w:color w:val="000000" w:themeColor="text1"/>
          <w:sz w:val="22"/>
          <w:szCs w:val="22"/>
          <w:lang w:val="en-US"/>
        </w:rPr>
        <w:t xml:space="preserve"> </w:t>
      </w:r>
      <w:r w:rsidRPr="3BBD241B" w:rsidR="6C05B655">
        <w:rPr>
          <w:rFonts w:cs="Arial"/>
          <w:color w:val="000000" w:themeColor="text1"/>
          <w:sz w:val="22"/>
          <w:szCs w:val="22"/>
          <w:lang w:val="en-US"/>
        </w:rPr>
        <w:t xml:space="preserve">high precision </w:t>
      </w:r>
      <w:r w:rsidRPr="3BBD241B" w:rsidR="79CB2B36">
        <w:rPr>
          <w:rFonts w:cs="Arial"/>
          <w:color w:val="000000" w:themeColor="text1"/>
          <w:sz w:val="22"/>
          <w:szCs w:val="22"/>
          <w:lang w:val="en-US"/>
        </w:rPr>
        <w:t>thick-film resistor</w:t>
      </w:r>
      <w:r w:rsidRPr="3BBD241B" w:rsidR="2DC8B3BE">
        <w:rPr>
          <w:rFonts w:cs="Arial"/>
          <w:color w:val="000000" w:themeColor="text1"/>
          <w:sz w:val="22"/>
          <w:szCs w:val="22"/>
          <w:lang w:val="en-US"/>
        </w:rPr>
        <w:t xml:space="preserve">s </w:t>
      </w:r>
      <w:r w:rsidRPr="3BBD241B" w:rsidR="5FB23EB7">
        <w:rPr>
          <w:rFonts w:cs="Arial"/>
          <w:color w:val="000000" w:themeColor="text1"/>
          <w:sz w:val="22"/>
          <w:szCs w:val="22"/>
          <w:lang w:val="en-US"/>
        </w:rPr>
        <w:t xml:space="preserve">series </w:t>
      </w:r>
      <w:r w:rsidRPr="3BBD241B" w:rsidR="2DC8B3BE">
        <w:rPr>
          <w:rFonts w:cs="Arial"/>
          <w:color w:val="000000" w:themeColor="text1"/>
          <w:sz w:val="22"/>
          <w:szCs w:val="22"/>
          <w:lang w:val="en-US"/>
        </w:rPr>
        <w:t xml:space="preserve">deliver </w:t>
      </w:r>
      <w:r w:rsidRPr="3BBD241B" w:rsidR="752AD32F">
        <w:rPr>
          <w:rFonts w:cs="Arial"/>
          <w:color w:val="000000" w:themeColor="text1"/>
          <w:sz w:val="22"/>
          <w:szCs w:val="22"/>
          <w:lang w:val="en-US"/>
        </w:rPr>
        <w:t xml:space="preserve">accuracy levels previously only achievable with thin film </w:t>
      </w:r>
      <w:r w:rsidRPr="3BBD241B" w:rsidR="14DA490C">
        <w:rPr>
          <w:rFonts w:cs="Arial"/>
          <w:color w:val="000000" w:themeColor="text1"/>
          <w:sz w:val="22"/>
          <w:szCs w:val="22"/>
          <w:lang w:val="en-US"/>
        </w:rPr>
        <w:t>technology</w:t>
      </w:r>
      <w:r w:rsidRPr="3BBD241B" w:rsidR="752AD32F">
        <w:rPr>
          <w:rFonts w:cs="Arial"/>
          <w:color w:val="000000" w:themeColor="text1"/>
          <w:sz w:val="22"/>
          <w:szCs w:val="22"/>
          <w:lang w:val="en-US"/>
        </w:rPr>
        <w:t xml:space="preserve">, </w:t>
      </w:r>
      <w:r w:rsidRPr="3BBD241B" w:rsidR="35A178DF">
        <w:rPr>
          <w:rFonts w:cs="Arial"/>
          <w:color w:val="000000" w:themeColor="text1"/>
          <w:sz w:val="22"/>
          <w:szCs w:val="22"/>
          <w:lang w:val="en-US"/>
        </w:rPr>
        <w:t>offering customers</w:t>
      </w:r>
      <w:r w:rsidRPr="3BBD241B" w:rsidR="17937ADB">
        <w:rPr>
          <w:rFonts w:cs="Arial"/>
          <w:color w:val="000000" w:themeColor="text1"/>
          <w:sz w:val="22"/>
          <w:szCs w:val="22"/>
          <w:lang w:val="en-US"/>
        </w:rPr>
        <w:t xml:space="preserve"> higher power density </w:t>
      </w:r>
      <w:r w:rsidRPr="3BBD241B" w:rsidR="35A178DF">
        <w:rPr>
          <w:rFonts w:cs="Arial"/>
          <w:color w:val="000000" w:themeColor="text1"/>
          <w:sz w:val="22"/>
          <w:szCs w:val="22"/>
          <w:lang w:val="en-US"/>
        </w:rPr>
        <w:t>and cost-effective performance.</w:t>
      </w:r>
      <w:r w:rsidRPr="3BBD241B" w:rsidR="0B3C61E6">
        <w:rPr>
          <w:rFonts w:cs="Arial"/>
          <w:color w:val="000000" w:themeColor="text1"/>
          <w:sz w:val="22"/>
          <w:szCs w:val="22"/>
          <w:lang w:val="en-US"/>
        </w:rPr>
        <w:t xml:space="preserve"> </w:t>
      </w:r>
      <w:r w:rsidRPr="3BBD241B" w:rsidR="54B62598">
        <w:rPr>
          <w:rFonts w:eastAsia="Arial" w:cs="Arial"/>
          <w:sz w:val="22"/>
          <w:szCs w:val="22"/>
          <w:lang w:val="en-US"/>
        </w:rPr>
        <w:t>With a TCR (Temperature Coefficient of Resistance) as low as 2</w:t>
      </w:r>
      <w:r w:rsidRPr="3BBD241B" w:rsidR="0AD79E0B">
        <w:rPr>
          <w:rFonts w:eastAsia="Arial" w:cs="Arial"/>
          <w:sz w:val="22"/>
          <w:szCs w:val="22"/>
          <w:lang w:val="en-US"/>
        </w:rPr>
        <w:t>5</w:t>
      </w:r>
      <w:r w:rsidRPr="3BBD241B" w:rsidR="54B62598">
        <w:rPr>
          <w:rFonts w:eastAsia="Arial" w:cs="Arial"/>
          <w:sz w:val="22"/>
          <w:szCs w:val="22"/>
          <w:lang w:val="en-US"/>
        </w:rPr>
        <w:t xml:space="preserve">ppm/K and tight tolerance options down to ±0.1% and ±0.5%, </w:t>
      </w:r>
      <w:r w:rsidRPr="3BBD241B" w:rsidR="0B3C61E6">
        <w:rPr>
          <w:rFonts w:cs="Arial"/>
          <w:color w:val="000000" w:themeColor="text1"/>
          <w:sz w:val="22"/>
          <w:szCs w:val="22"/>
          <w:lang w:val="en-US"/>
        </w:rPr>
        <w:t xml:space="preserve">the new devices </w:t>
      </w:r>
      <w:r w:rsidRPr="3BBD241B" w:rsidR="28C7F14C">
        <w:rPr>
          <w:rFonts w:cs="Arial"/>
          <w:color w:val="000000" w:themeColor="text1"/>
          <w:sz w:val="22"/>
          <w:szCs w:val="22"/>
          <w:lang w:val="en-US"/>
        </w:rPr>
        <w:t>provide</w:t>
      </w:r>
      <w:r w:rsidRPr="3BBD241B" w:rsidR="0B3C61E6">
        <w:rPr>
          <w:rFonts w:cs="Arial"/>
          <w:color w:val="000000" w:themeColor="text1"/>
          <w:sz w:val="22"/>
          <w:szCs w:val="22"/>
          <w:lang w:val="en-US"/>
        </w:rPr>
        <w:t xml:space="preserve"> twice the power density</w:t>
      </w:r>
      <w:r w:rsidRPr="3BBD241B" w:rsidR="667AC558">
        <w:rPr>
          <w:rFonts w:cs="Arial"/>
          <w:color w:val="000000" w:themeColor="text1"/>
          <w:sz w:val="22"/>
          <w:szCs w:val="22"/>
          <w:lang w:val="en-US"/>
        </w:rPr>
        <w:t xml:space="preserve"> than thin film solutions.</w:t>
      </w:r>
    </w:p>
    <w:p w:rsidR="0003025C" w:rsidP="00C7548C" w:rsidRDefault="0003025C" w14:paraId="0068BAF9" w14:textId="77777777">
      <w:pPr>
        <w:spacing w:line="276" w:lineRule="auto"/>
        <w:rPr>
          <w:rFonts w:cs="Arial"/>
          <w:color w:val="000000" w:themeColor="text1"/>
          <w:sz w:val="22"/>
          <w:szCs w:val="22"/>
          <w:lang w:val="en-US"/>
        </w:rPr>
      </w:pPr>
    </w:p>
    <w:p w:rsidRPr="00B80A2A" w:rsidR="000A362B" w:rsidP="3BBD241B" w:rsidRDefault="48891D50" w14:paraId="37592F30" w14:textId="7D368764">
      <w:pPr>
        <w:spacing w:line="276" w:lineRule="auto"/>
        <w:rPr>
          <w:rFonts w:cs="Arial"/>
          <w:color w:val="000000" w:themeColor="text1"/>
          <w:sz w:val="22"/>
          <w:szCs w:val="22"/>
          <w:lang w:val="en-US"/>
        </w:rPr>
      </w:pPr>
      <w:r w:rsidRPr="00B80A2A">
        <w:rPr>
          <w:rFonts w:cs="Arial"/>
          <w:color w:val="000000" w:themeColor="text1"/>
          <w:sz w:val="22"/>
          <w:szCs w:val="22"/>
          <w:lang w:val="en-US"/>
        </w:rPr>
        <w:t xml:space="preserve">Clara Lagomarsini, Product Manager Device Solution Business Division </w:t>
      </w:r>
      <w:r w:rsidRPr="00B80A2A" w:rsidR="657CDA86">
        <w:rPr>
          <w:rFonts w:cs="Arial"/>
          <w:color w:val="000000" w:themeColor="text1"/>
          <w:sz w:val="22"/>
          <w:szCs w:val="22"/>
          <w:lang w:val="en-US"/>
        </w:rPr>
        <w:t>at Panasonic</w:t>
      </w:r>
      <w:r w:rsidRPr="00B80A2A">
        <w:rPr>
          <w:rFonts w:cs="Arial"/>
          <w:color w:val="000000" w:themeColor="text1"/>
          <w:sz w:val="22"/>
          <w:szCs w:val="22"/>
          <w:lang w:val="en-US"/>
        </w:rPr>
        <w:t xml:space="preserve"> Industry explains</w:t>
      </w:r>
      <w:r w:rsidRPr="00B80A2A" w:rsidR="657CDA86">
        <w:rPr>
          <w:rFonts w:cs="Arial"/>
          <w:color w:val="000000" w:themeColor="text1"/>
          <w:sz w:val="22"/>
          <w:szCs w:val="22"/>
          <w:lang w:val="en-US"/>
        </w:rPr>
        <w:t>: “</w:t>
      </w:r>
      <w:r w:rsidRPr="00B80A2A" w:rsidR="431616EA">
        <w:rPr>
          <w:rFonts w:cs="Arial"/>
          <w:color w:val="000000" w:themeColor="text1"/>
          <w:sz w:val="22"/>
          <w:szCs w:val="22"/>
          <w:lang w:val="en-US"/>
        </w:rPr>
        <w:t>M</w:t>
      </w:r>
      <w:r w:rsidRPr="00B80A2A" w:rsidR="657CDA86">
        <w:rPr>
          <w:rFonts w:cs="Arial"/>
          <w:color w:val="000000" w:themeColor="text1"/>
          <w:sz w:val="22"/>
          <w:szCs w:val="22"/>
          <w:lang w:val="en-US"/>
        </w:rPr>
        <w:t>any applications</w:t>
      </w:r>
      <w:r w:rsidRPr="00B80A2A" w:rsidR="1111BD88">
        <w:rPr>
          <w:rFonts w:cs="Arial"/>
          <w:color w:val="000000" w:themeColor="text1"/>
          <w:sz w:val="22"/>
          <w:szCs w:val="22"/>
          <w:lang w:val="en-US"/>
        </w:rPr>
        <w:t xml:space="preserve"> -</w:t>
      </w:r>
      <w:r w:rsidRPr="00B80A2A" w:rsidR="657CDA86">
        <w:rPr>
          <w:rFonts w:cs="Arial"/>
          <w:color w:val="000000" w:themeColor="text1"/>
          <w:sz w:val="22"/>
          <w:szCs w:val="22"/>
          <w:lang w:val="en-US"/>
        </w:rPr>
        <w:t xml:space="preserve"> such as Battery Management Systems (BMS), Electronic Control Units (ECUs), home appliances and industrial and factory automation systems</w:t>
      </w:r>
      <w:r w:rsidRPr="00B80A2A" w:rsidR="1E3E3B5E">
        <w:rPr>
          <w:rFonts w:cs="Arial"/>
          <w:color w:val="000000" w:themeColor="text1"/>
          <w:sz w:val="22"/>
          <w:szCs w:val="22"/>
          <w:lang w:val="en-US"/>
        </w:rPr>
        <w:t xml:space="preserve"> -</w:t>
      </w:r>
      <w:r w:rsidRPr="00B80A2A" w:rsidR="5EE2BE82">
        <w:rPr>
          <w:rFonts w:cs="Arial"/>
          <w:color w:val="000000" w:themeColor="text1"/>
          <w:sz w:val="22"/>
          <w:szCs w:val="22"/>
          <w:lang w:val="en-US"/>
        </w:rPr>
        <w:t xml:space="preserve"> require high</w:t>
      </w:r>
      <w:r w:rsidRPr="00B80A2A" w:rsidR="783BE761">
        <w:rPr>
          <w:rFonts w:cs="Arial"/>
          <w:color w:val="000000" w:themeColor="text1"/>
          <w:sz w:val="22"/>
          <w:szCs w:val="22"/>
          <w:lang w:val="en-US"/>
        </w:rPr>
        <w:t xml:space="preserve"> precision</w:t>
      </w:r>
      <w:r w:rsidRPr="00B80A2A" w:rsidR="7A1AF802">
        <w:rPr>
          <w:rFonts w:cs="Arial"/>
          <w:color w:val="000000" w:themeColor="text1"/>
          <w:sz w:val="22"/>
          <w:szCs w:val="22"/>
          <w:lang w:val="en-US"/>
        </w:rPr>
        <w:t xml:space="preserve"> components</w:t>
      </w:r>
      <w:r w:rsidRPr="00B80A2A" w:rsidR="783BE761">
        <w:rPr>
          <w:rFonts w:cs="Arial"/>
          <w:color w:val="000000" w:themeColor="text1"/>
          <w:sz w:val="22"/>
          <w:szCs w:val="22"/>
          <w:lang w:val="en-US"/>
        </w:rPr>
        <w:t xml:space="preserve">. </w:t>
      </w:r>
      <w:r w:rsidRPr="00B80A2A" w:rsidR="4EBA73BC">
        <w:rPr>
          <w:rFonts w:cs="Arial"/>
          <w:color w:val="000000" w:themeColor="text1"/>
          <w:sz w:val="22"/>
          <w:szCs w:val="22"/>
          <w:lang w:val="en-US"/>
        </w:rPr>
        <w:t xml:space="preserve">Our </w:t>
      </w:r>
      <w:r w:rsidRPr="00B80A2A" w:rsidR="0C06429E">
        <w:rPr>
          <w:rFonts w:cs="Arial"/>
          <w:color w:val="000000" w:themeColor="text1"/>
          <w:sz w:val="22"/>
          <w:szCs w:val="22"/>
          <w:lang w:val="en-US"/>
        </w:rPr>
        <w:t>thick film</w:t>
      </w:r>
      <w:r w:rsidRPr="00B80A2A" w:rsidR="195A8236">
        <w:rPr>
          <w:rFonts w:cs="Arial"/>
          <w:color w:val="000000" w:themeColor="text1"/>
          <w:sz w:val="22"/>
          <w:szCs w:val="22"/>
          <w:lang w:val="en-US"/>
        </w:rPr>
        <w:t xml:space="preserve"> technology</w:t>
      </w:r>
      <w:r w:rsidRPr="00B80A2A" w:rsidR="0C06429E">
        <w:rPr>
          <w:rFonts w:cs="Arial"/>
          <w:color w:val="000000" w:themeColor="text1"/>
          <w:sz w:val="22"/>
          <w:szCs w:val="22"/>
          <w:lang w:val="en-US"/>
        </w:rPr>
        <w:t xml:space="preserve"> </w:t>
      </w:r>
      <w:r w:rsidRPr="00B80A2A">
        <w:rPr>
          <w:rFonts w:cs="Arial"/>
          <w:color w:val="000000" w:themeColor="text1"/>
          <w:sz w:val="22"/>
          <w:szCs w:val="22"/>
          <w:lang w:val="en-US"/>
        </w:rPr>
        <w:t>is a real alternative to thin film implementations</w:t>
      </w:r>
      <w:r w:rsidRPr="00B80A2A" w:rsidR="5DACEE3A">
        <w:rPr>
          <w:rFonts w:cs="Arial"/>
          <w:color w:val="000000" w:themeColor="text1"/>
          <w:sz w:val="22"/>
          <w:szCs w:val="22"/>
          <w:lang w:val="en-US"/>
        </w:rPr>
        <w:t xml:space="preserve">. </w:t>
      </w:r>
      <w:r w:rsidRPr="00B80A2A" w:rsidR="113E12B6">
        <w:rPr>
          <w:rFonts w:cs="Arial"/>
          <w:color w:val="000000" w:themeColor="text1"/>
          <w:sz w:val="22"/>
          <w:szCs w:val="22"/>
          <w:lang w:val="en-US"/>
        </w:rPr>
        <w:t>The n</w:t>
      </w:r>
      <w:r w:rsidRPr="00B80A2A" w:rsidR="55D5D3BC">
        <w:rPr>
          <w:rFonts w:cs="Arial"/>
          <w:color w:val="000000" w:themeColor="text1"/>
          <w:sz w:val="22"/>
          <w:szCs w:val="22"/>
          <w:lang w:val="en-US"/>
        </w:rPr>
        <w:t xml:space="preserve">ew ERJPC thick-film series </w:t>
      </w:r>
      <w:proofErr w:type="gramStart"/>
      <w:r w:rsidRPr="00B80A2A" w:rsidR="7D2293FE">
        <w:rPr>
          <w:rFonts w:cs="Arial"/>
          <w:color w:val="000000" w:themeColor="text1"/>
          <w:sz w:val="22"/>
          <w:szCs w:val="22"/>
          <w:lang w:val="en-US"/>
        </w:rPr>
        <w:t>combine</w:t>
      </w:r>
      <w:proofErr w:type="gramEnd"/>
      <w:r w:rsidRPr="00B80A2A" w:rsidR="7D2293FE">
        <w:rPr>
          <w:rFonts w:cs="Arial"/>
          <w:color w:val="000000" w:themeColor="text1"/>
          <w:sz w:val="22"/>
          <w:szCs w:val="22"/>
          <w:lang w:val="en-US"/>
        </w:rPr>
        <w:t xml:space="preserve"> high-precision, </w:t>
      </w:r>
      <w:r w:rsidRPr="00B80A2A" w:rsidR="21DB9A58">
        <w:rPr>
          <w:rFonts w:cs="Arial"/>
          <w:color w:val="000000" w:themeColor="text1"/>
          <w:sz w:val="22"/>
          <w:szCs w:val="22"/>
          <w:lang w:val="en-US"/>
        </w:rPr>
        <w:t>environmental stability</w:t>
      </w:r>
      <w:r w:rsidRPr="00B80A2A" w:rsidR="55D5D3BC">
        <w:rPr>
          <w:rFonts w:cs="Arial"/>
          <w:color w:val="000000" w:themeColor="text1"/>
          <w:sz w:val="22"/>
          <w:szCs w:val="22"/>
          <w:lang w:val="en-US"/>
        </w:rPr>
        <w:t>, while offering a new path to</w:t>
      </w:r>
      <w:r w:rsidRPr="00B80A2A" w:rsidR="30F45F1E">
        <w:rPr>
          <w:rFonts w:cs="Arial"/>
          <w:color w:val="000000" w:themeColor="text1"/>
          <w:sz w:val="22"/>
          <w:szCs w:val="22"/>
          <w:lang w:val="en-US"/>
        </w:rPr>
        <w:t>wards</w:t>
      </w:r>
      <w:r w:rsidRPr="00B80A2A" w:rsidR="55D5D3BC">
        <w:rPr>
          <w:rFonts w:cs="Arial"/>
          <w:color w:val="000000" w:themeColor="text1"/>
          <w:sz w:val="22"/>
          <w:szCs w:val="22"/>
          <w:lang w:val="en-US"/>
        </w:rPr>
        <w:t xml:space="preserve"> long-term cost </w:t>
      </w:r>
      <w:proofErr w:type="gramStart"/>
      <w:r w:rsidRPr="00B80A2A" w:rsidR="55D5D3BC">
        <w:rPr>
          <w:rFonts w:cs="Arial"/>
          <w:color w:val="000000" w:themeColor="text1"/>
          <w:sz w:val="22"/>
          <w:szCs w:val="22"/>
          <w:lang w:val="en-US"/>
        </w:rPr>
        <w:t>efficiency.”</w:t>
      </w:r>
      <w:proofErr w:type="gramEnd"/>
    </w:p>
    <w:p w:rsidR="000A362B" w:rsidP="00C7548C" w:rsidRDefault="000A362B" w14:paraId="62E647B1" w14:textId="77777777">
      <w:pPr>
        <w:spacing w:line="276" w:lineRule="auto"/>
        <w:rPr>
          <w:rFonts w:cs="Arial"/>
          <w:color w:val="000000" w:themeColor="text1"/>
          <w:sz w:val="22"/>
          <w:szCs w:val="22"/>
          <w:lang w:val="en-US"/>
        </w:rPr>
      </w:pPr>
    </w:p>
    <w:p w:rsidR="00001099" w:rsidP="3BBD241B" w:rsidRDefault="1FAF90C1" w14:paraId="2D59A52F" w14:textId="678DFE7D">
      <w:pPr>
        <w:spacing w:line="276" w:lineRule="auto"/>
        <w:rPr>
          <w:rFonts w:cs="Arial"/>
          <w:color w:val="000000" w:themeColor="text1"/>
          <w:sz w:val="22"/>
          <w:szCs w:val="22"/>
          <w:lang w:val="en-US"/>
        </w:rPr>
      </w:pPr>
      <w:r w:rsidRPr="3BBD241B">
        <w:rPr>
          <w:rFonts w:cs="Arial"/>
          <w:color w:val="000000" w:themeColor="text1"/>
          <w:sz w:val="22"/>
          <w:szCs w:val="22"/>
          <w:lang w:val="en-US"/>
        </w:rPr>
        <w:t xml:space="preserve">ERJPC </w:t>
      </w:r>
      <w:r w:rsidRPr="3BBD241B" w:rsidR="2AE57271">
        <w:rPr>
          <w:rFonts w:cs="Arial"/>
          <w:color w:val="000000" w:themeColor="text1"/>
          <w:sz w:val="22"/>
          <w:szCs w:val="22"/>
          <w:lang w:val="en-US"/>
        </w:rPr>
        <w:t>series</w:t>
      </w:r>
      <w:r w:rsidRPr="3BBD241B">
        <w:rPr>
          <w:rFonts w:cs="Arial"/>
          <w:color w:val="000000" w:themeColor="text1"/>
          <w:sz w:val="22"/>
          <w:szCs w:val="22"/>
          <w:lang w:val="en-US"/>
        </w:rPr>
        <w:t xml:space="preserve"> </w:t>
      </w:r>
      <w:r w:rsidRPr="3BBD241B" w:rsidR="66F2FC74">
        <w:rPr>
          <w:rFonts w:cs="Arial"/>
          <w:color w:val="000000" w:themeColor="text1"/>
          <w:sz w:val="22"/>
          <w:szCs w:val="22"/>
          <w:lang w:val="en-US"/>
        </w:rPr>
        <w:t xml:space="preserve">thick film resistors </w:t>
      </w:r>
      <w:r w:rsidRPr="3BBD241B" w:rsidR="0A6FC56B">
        <w:rPr>
          <w:rFonts w:cs="Arial"/>
          <w:color w:val="000000" w:themeColor="text1"/>
          <w:sz w:val="22"/>
          <w:szCs w:val="22"/>
          <w:lang w:val="en-US"/>
        </w:rPr>
        <w:t xml:space="preserve">feature </w:t>
      </w:r>
      <w:r w:rsidRPr="3BBD241B" w:rsidR="34C6BBC5">
        <w:rPr>
          <w:rFonts w:cs="Arial"/>
          <w:color w:val="000000" w:themeColor="text1"/>
          <w:sz w:val="22"/>
          <w:szCs w:val="22"/>
          <w:lang w:val="en-US"/>
        </w:rPr>
        <w:t>up to twice</w:t>
      </w:r>
      <w:r w:rsidRPr="3BBD241B" w:rsidR="4F3E4B1C">
        <w:rPr>
          <w:rFonts w:cs="Arial"/>
          <w:color w:val="000000" w:themeColor="text1"/>
          <w:sz w:val="22"/>
          <w:szCs w:val="22"/>
          <w:lang w:val="en-US"/>
        </w:rPr>
        <w:t xml:space="preserve"> the power rating of thi</w:t>
      </w:r>
      <w:r w:rsidRPr="3BBD241B" w:rsidR="7866112F">
        <w:rPr>
          <w:rFonts w:cs="Arial"/>
          <w:color w:val="000000" w:themeColor="text1"/>
          <w:sz w:val="22"/>
          <w:szCs w:val="22"/>
          <w:lang w:val="en-US"/>
        </w:rPr>
        <w:t>n</w:t>
      </w:r>
      <w:r w:rsidRPr="3BBD241B" w:rsidR="4F3E4B1C">
        <w:rPr>
          <w:rFonts w:cs="Arial"/>
          <w:color w:val="000000" w:themeColor="text1"/>
          <w:sz w:val="22"/>
          <w:szCs w:val="22"/>
          <w:lang w:val="en-US"/>
        </w:rPr>
        <w:t xml:space="preserve"> film </w:t>
      </w:r>
      <w:r w:rsidRPr="3BBD241B" w:rsidR="51CC3018">
        <w:rPr>
          <w:rFonts w:cs="Arial"/>
          <w:color w:val="000000" w:themeColor="text1"/>
          <w:sz w:val="22"/>
          <w:szCs w:val="22"/>
          <w:lang w:val="en-US"/>
        </w:rPr>
        <w:t>resistors</w:t>
      </w:r>
      <w:r w:rsidRPr="3BBD241B" w:rsidR="4440A48D">
        <w:rPr>
          <w:rFonts w:cs="Arial"/>
          <w:color w:val="000000" w:themeColor="text1"/>
          <w:sz w:val="22"/>
          <w:szCs w:val="22"/>
          <w:lang w:val="en-US"/>
        </w:rPr>
        <w:t xml:space="preserve"> – 0.2W </w:t>
      </w:r>
      <w:r w:rsidRPr="3BBD241B" w:rsidR="1FCA7A96">
        <w:rPr>
          <w:rFonts w:cs="Arial"/>
          <w:color w:val="000000" w:themeColor="text1"/>
          <w:sz w:val="22"/>
          <w:szCs w:val="22"/>
          <w:lang w:val="en-US"/>
        </w:rPr>
        <w:t xml:space="preserve">in </w:t>
      </w:r>
      <w:r w:rsidRPr="3BBD241B" w:rsidR="4440A48D">
        <w:rPr>
          <w:rFonts w:cs="Arial"/>
          <w:color w:val="000000" w:themeColor="text1"/>
          <w:sz w:val="22"/>
          <w:szCs w:val="22"/>
          <w:lang w:val="en-US"/>
        </w:rPr>
        <w:t xml:space="preserve">the </w:t>
      </w:r>
      <w:bookmarkStart w:name="_Int_cid1XJx6" w:id="1"/>
      <w:proofErr w:type="gramStart"/>
      <w:r w:rsidRPr="3BBD241B" w:rsidR="4440A48D">
        <w:rPr>
          <w:rFonts w:cs="Arial"/>
          <w:color w:val="000000" w:themeColor="text1"/>
          <w:sz w:val="22"/>
          <w:szCs w:val="22"/>
          <w:lang w:val="en-US"/>
        </w:rPr>
        <w:t>0603 case</w:t>
      </w:r>
      <w:bookmarkEnd w:id="1"/>
      <w:proofErr w:type="gramEnd"/>
      <w:r w:rsidRPr="3BBD241B" w:rsidR="4440A48D">
        <w:rPr>
          <w:rFonts w:cs="Arial"/>
          <w:color w:val="000000" w:themeColor="text1"/>
          <w:sz w:val="22"/>
          <w:szCs w:val="22"/>
          <w:lang w:val="en-US"/>
        </w:rPr>
        <w:t xml:space="preserve"> size product and </w:t>
      </w:r>
      <w:r w:rsidRPr="3BBD241B" w:rsidR="54F0CA90">
        <w:rPr>
          <w:rFonts w:cs="Arial"/>
          <w:color w:val="000000" w:themeColor="text1"/>
          <w:sz w:val="22"/>
          <w:szCs w:val="22"/>
          <w:lang w:val="en-US"/>
        </w:rPr>
        <w:t>0.25W</w:t>
      </w:r>
      <w:r w:rsidRPr="3BBD241B" w:rsidR="057B70A9">
        <w:rPr>
          <w:rFonts w:cs="Arial"/>
          <w:color w:val="000000" w:themeColor="text1"/>
          <w:sz w:val="22"/>
          <w:szCs w:val="22"/>
          <w:lang w:val="en-US"/>
        </w:rPr>
        <w:t xml:space="preserve"> </w:t>
      </w:r>
      <w:r w:rsidRPr="3BBD241B" w:rsidR="77B602FB">
        <w:rPr>
          <w:rFonts w:cs="Arial"/>
          <w:color w:val="000000" w:themeColor="text1"/>
          <w:sz w:val="22"/>
          <w:szCs w:val="22"/>
          <w:lang w:val="en-US"/>
        </w:rPr>
        <w:t xml:space="preserve">in </w:t>
      </w:r>
      <w:r w:rsidRPr="3BBD241B" w:rsidR="54F0CA90">
        <w:rPr>
          <w:rFonts w:cs="Arial"/>
          <w:color w:val="000000" w:themeColor="text1"/>
          <w:sz w:val="22"/>
          <w:szCs w:val="22"/>
          <w:lang w:val="en-US"/>
        </w:rPr>
        <w:t xml:space="preserve">the 0805 packaged </w:t>
      </w:r>
      <w:r w:rsidRPr="3BBD241B" w:rsidR="72AE4755">
        <w:rPr>
          <w:rFonts w:cs="Arial"/>
          <w:color w:val="000000" w:themeColor="text1"/>
          <w:sz w:val="22"/>
          <w:szCs w:val="22"/>
          <w:lang w:val="en-US"/>
        </w:rPr>
        <w:t>units.</w:t>
      </w:r>
      <w:r w:rsidRPr="3BBD241B" w:rsidR="7FA6F762">
        <w:rPr>
          <w:rFonts w:cs="Arial"/>
          <w:color w:val="000000" w:themeColor="text1"/>
          <w:sz w:val="22"/>
          <w:szCs w:val="22"/>
          <w:lang w:val="en-US"/>
        </w:rPr>
        <w:t xml:space="preserve"> </w:t>
      </w:r>
      <w:r w:rsidRPr="3BBD241B" w:rsidR="7FA6F762">
        <w:rPr>
          <w:rFonts w:eastAsia="Arial" w:cs="Arial"/>
          <w:sz w:val="22"/>
          <w:szCs w:val="22"/>
          <w:lang w:val="en-US"/>
        </w:rPr>
        <w:t xml:space="preserve">This higher power density enables designers to replace thin-film components with smaller-case ERJPC </w:t>
      </w:r>
      <w:r w:rsidRPr="3BBD241B" w:rsidR="54F6060C">
        <w:rPr>
          <w:rFonts w:eastAsia="Arial" w:cs="Arial"/>
          <w:sz w:val="22"/>
          <w:szCs w:val="22"/>
          <w:lang w:val="en-US"/>
        </w:rPr>
        <w:t>resistors,</w:t>
      </w:r>
      <w:r w:rsidRPr="3BBD241B" w:rsidR="1FF8551B">
        <w:rPr>
          <w:rFonts w:cs="Arial"/>
          <w:color w:val="000000" w:themeColor="text1"/>
          <w:sz w:val="22"/>
          <w:szCs w:val="22"/>
          <w:lang w:val="en-US"/>
        </w:rPr>
        <w:t xml:space="preserve"> saving </w:t>
      </w:r>
      <w:r w:rsidRPr="3BBD241B" w:rsidR="57879454">
        <w:rPr>
          <w:rFonts w:cs="Arial"/>
          <w:color w:val="000000" w:themeColor="text1"/>
          <w:sz w:val="22"/>
          <w:szCs w:val="22"/>
          <w:lang w:val="en-US"/>
        </w:rPr>
        <w:t xml:space="preserve">up to </w:t>
      </w:r>
      <w:r w:rsidRPr="3BBD241B" w:rsidR="558DB68E">
        <w:rPr>
          <w:rFonts w:cs="Arial"/>
          <w:color w:val="000000" w:themeColor="text1"/>
          <w:sz w:val="22"/>
          <w:szCs w:val="22"/>
          <w:lang w:val="en-US"/>
        </w:rPr>
        <w:t xml:space="preserve">50% </w:t>
      </w:r>
      <w:r w:rsidR="00B80A2A">
        <w:rPr>
          <w:rFonts w:cs="Arial"/>
          <w:color w:val="000000" w:themeColor="text1"/>
          <w:sz w:val="22"/>
          <w:szCs w:val="22"/>
          <w:lang w:val="en-US"/>
        </w:rPr>
        <w:t>footprint</w:t>
      </w:r>
      <w:r w:rsidRPr="3BBD241B" w:rsidR="558DB68E">
        <w:rPr>
          <w:rFonts w:cs="Arial"/>
          <w:color w:val="000000" w:themeColor="text1"/>
          <w:sz w:val="22"/>
          <w:szCs w:val="22"/>
          <w:lang w:val="en-US"/>
        </w:rPr>
        <w:t xml:space="preserve"> </w:t>
      </w:r>
      <w:r w:rsidRPr="3BBD241B" w:rsidR="179732EA">
        <w:rPr>
          <w:rFonts w:cs="Arial"/>
          <w:color w:val="000000" w:themeColor="text1"/>
          <w:sz w:val="22"/>
          <w:szCs w:val="22"/>
          <w:lang w:val="en-US"/>
        </w:rPr>
        <w:t>while</w:t>
      </w:r>
      <w:r w:rsidRPr="3BBD241B" w:rsidR="558DB68E">
        <w:rPr>
          <w:rFonts w:cs="Arial"/>
          <w:color w:val="000000" w:themeColor="text1"/>
          <w:sz w:val="22"/>
          <w:szCs w:val="22"/>
          <w:lang w:val="en-US"/>
        </w:rPr>
        <w:t xml:space="preserve"> </w:t>
      </w:r>
      <w:r w:rsidRPr="3BBD241B" w:rsidR="1779D74A">
        <w:rPr>
          <w:rFonts w:cs="Arial"/>
          <w:color w:val="000000" w:themeColor="text1"/>
          <w:sz w:val="22"/>
          <w:szCs w:val="22"/>
          <w:lang w:val="en-US"/>
        </w:rPr>
        <w:t xml:space="preserve">significantly </w:t>
      </w:r>
      <w:r w:rsidRPr="3BBD241B" w:rsidR="0F192F1C">
        <w:rPr>
          <w:rFonts w:cs="Arial"/>
          <w:color w:val="000000" w:themeColor="text1"/>
          <w:sz w:val="22"/>
          <w:szCs w:val="22"/>
          <w:lang w:val="en-US"/>
        </w:rPr>
        <w:t>reducing costs.</w:t>
      </w:r>
      <w:r w:rsidRPr="3BBD241B" w:rsidR="38D5C969">
        <w:rPr>
          <w:rFonts w:cs="Arial"/>
          <w:color w:val="000000" w:themeColor="text1"/>
          <w:sz w:val="22"/>
          <w:szCs w:val="22"/>
          <w:lang w:val="en-US"/>
        </w:rPr>
        <w:t xml:space="preserve"> </w:t>
      </w:r>
      <w:r w:rsidRPr="3BBD241B" w:rsidR="39C6E497">
        <w:rPr>
          <w:rFonts w:cs="Arial"/>
          <w:color w:val="000000" w:themeColor="text1"/>
          <w:sz w:val="22"/>
          <w:szCs w:val="22"/>
          <w:lang w:val="en-US"/>
        </w:rPr>
        <w:t xml:space="preserve">Long-term stability </w:t>
      </w:r>
      <w:r w:rsidRPr="3BBD241B" w:rsidR="38D5C969">
        <w:rPr>
          <w:rFonts w:cs="Arial"/>
          <w:color w:val="000000" w:themeColor="text1"/>
          <w:sz w:val="22"/>
          <w:szCs w:val="22"/>
          <w:lang w:val="en-US"/>
        </w:rPr>
        <w:t xml:space="preserve">is another common issue </w:t>
      </w:r>
      <w:r w:rsidRPr="3BBD241B" w:rsidR="3EB3217A">
        <w:rPr>
          <w:rFonts w:cs="Arial"/>
          <w:color w:val="000000" w:themeColor="text1"/>
          <w:sz w:val="22"/>
          <w:szCs w:val="22"/>
          <w:lang w:val="en-US"/>
        </w:rPr>
        <w:t>that the new devices address</w:t>
      </w:r>
      <w:r w:rsidRPr="3BBD241B" w:rsidR="18290BC9">
        <w:rPr>
          <w:rFonts w:cs="Arial"/>
          <w:color w:val="000000" w:themeColor="text1"/>
          <w:sz w:val="22"/>
          <w:szCs w:val="22"/>
          <w:lang w:val="en-US"/>
        </w:rPr>
        <w:t xml:space="preserve">. </w:t>
      </w:r>
      <w:r w:rsidRPr="3BBD241B" w:rsidR="40CCB11D">
        <w:rPr>
          <w:rFonts w:cs="Arial"/>
          <w:color w:val="000000" w:themeColor="text1"/>
          <w:sz w:val="22"/>
          <w:szCs w:val="22"/>
          <w:lang w:val="en-US"/>
        </w:rPr>
        <w:t>By</w:t>
      </w:r>
      <w:r w:rsidRPr="3BBD241B" w:rsidR="5DBE02ED">
        <w:rPr>
          <w:rFonts w:cs="Arial"/>
          <w:color w:val="000000" w:themeColor="text1"/>
          <w:sz w:val="22"/>
          <w:szCs w:val="22"/>
          <w:lang w:val="en-US"/>
        </w:rPr>
        <w:t xml:space="preserve"> combining</w:t>
      </w:r>
      <w:r w:rsidRPr="3BBD241B" w:rsidR="6F31ED9A">
        <w:rPr>
          <w:rFonts w:cs="Arial"/>
          <w:color w:val="000000" w:themeColor="text1"/>
          <w:sz w:val="22"/>
          <w:szCs w:val="22"/>
          <w:lang w:val="en-US"/>
        </w:rPr>
        <w:t xml:space="preserve"> </w:t>
      </w:r>
      <w:r w:rsidRPr="3BBD241B" w:rsidR="5DBE02ED">
        <w:rPr>
          <w:rFonts w:cs="Arial"/>
          <w:color w:val="000000" w:themeColor="text1"/>
          <w:sz w:val="22"/>
          <w:szCs w:val="22"/>
          <w:lang w:val="en-US"/>
        </w:rPr>
        <w:t xml:space="preserve">high accuracy and </w:t>
      </w:r>
      <w:r w:rsidRPr="3BBD241B" w:rsidR="6F31ED9A">
        <w:rPr>
          <w:rFonts w:cs="Arial"/>
          <w:color w:val="000000" w:themeColor="text1"/>
          <w:sz w:val="22"/>
          <w:szCs w:val="22"/>
          <w:lang w:val="en-US"/>
        </w:rPr>
        <w:t xml:space="preserve">low TCR, ERJPC thick film resistors </w:t>
      </w:r>
      <w:r w:rsidRPr="3BBD241B" w:rsidR="0033A663">
        <w:rPr>
          <w:rFonts w:cs="Arial"/>
          <w:color w:val="000000" w:themeColor="text1"/>
          <w:sz w:val="22"/>
          <w:szCs w:val="22"/>
          <w:lang w:val="en-US"/>
        </w:rPr>
        <w:t>a</w:t>
      </w:r>
      <w:r w:rsidRPr="3BBD241B" w:rsidR="10C41714">
        <w:rPr>
          <w:rFonts w:cs="Arial"/>
          <w:color w:val="000000" w:themeColor="text1"/>
          <w:sz w:val="22"/>
          <w:szCs w:val="22"/>
          <w:lang w:val="en-US"/>
        </w:rPr>
        <w:t>chieve</w:t>
      </w:r>
      <w:r w:rsidRPr="3BBD241B" w:rsidR="6F31ED9A">
        <w:rPr>
          <w:rFonts w:cs="Arial"/>
          <w:color w:val="000000" w:themeColor="text1"/>
          <w:sz w:val="22"/>
          <w:szCs w:val="22"/>
          <w:lang w:val="en-US"/>
        </w:rPr>
        <w:t xml:space="preserve"> a total </w:t>
      </w:r>
      <w:r w:rsidRPr="3BBD241B" w:rsidR="5F81F9DC">
        <w:rPr>
          <w:rFonts w:cs="Arial"/>
          <w:color w:val="000000" w:themeColor="text1"/>
          <w:sz w:val="22"/>
          <w:szCs w:val="22"/>
          <w:lang w:val="en-US"/>
        </w:rPr>
        <w:t xml:space="preserve">tolerance that is </w:t>
      </w:r>
      <w:r w:rsidRPr="3BBD241B" w:rsidR="5A0B4D28">
        <w:rPr>
          <w:rFonts w:cs="Arial"/>
          <w:color w:val="000000" w:themeColor="text1"/>
          <w:sz w:val="22"/>
          <w:szCs w:val="22"/>
          <w:lang w:val="en-US"/>
        </w:rPr>
        <w:t xml:space="preserve">significantly better than </w:t>
      </w:r>
      <w:r w:rsidRPr="3BBD241B" w:rsidR="3FAD907E">
        <w:rPr>
          <w:rFonts w:cs="Arial"/>
          <w:color w:val="000000" w:themeColor="text1"/>
          <w:sz w:val="22"/>
          <w:szCs w:val="22"/>
          <w:lang w:val="en-US"/>
        </w:rPr>
        <w:t>conventional</w:t>
      </w:r>
      <w:r w:rsidRPr="3BBD241B" w:rsidR="5A0B4D28">
        <w:rPr>
          <w:rFonts w:cs="Arial"/>
          <w:color w:val="000000" w:themeColor="text1"/>
          <w:sz w:val="22"/>
          <w:szCs w:val="22"/>
          <w:lang w:val="en-US"/>
        </w:rPr>
        <w:t xml:space="preserve"> thick film</w:t>
      </w:r>
      <w:r w:rsidRPr="3BBD241B" w:rsidR="6B17FCCF">
        <w:rPr>
          <w:rFonts w:cs="Arial"/>
          <w:color w:val="000000" w:themeColor="text1"/>
          <w:sz w:val="22"/>
          <w:szCs w:val="22"/>
          <w:lang w:val="en-US"/>
        </w:rPr>
        <w:t xml:space="preserve"> resistors</w:t>
      </w:r>
      <w:r w:rsidRPr="3BBD241B" w:rsidR="5A0B4D28">
        <w:rPr>
          <w:rFonts w:cs="Arial"/>
          <w:color w:val="000000" w:themeColor="text1"/>
          <w:sz w:val="22"/>
          <w:szCs w:val="22"/>
          <w:lang w:val="en-US"/>
        </w:rPr>
        <w:t xml:space="preserve"> and </w:t>
      </w:r>
      <w:r w:rsidRPr="3BBD241B" w:rsidR="43ED0593">
        <w:rPr>
          <w:rFonts w:cs="Arial"/>
          <w:color w:val="000000" w:themeColor="text1"/>
          <w:sz w:val="22"/>
          <w:szCs w:val="22"/>
          <w:lang w:val="en-US"/>
        </w:rPr>
        <w:t>approaches thin film</w:t>
      </w:r>
      <w:r w:rsidRPr="3BBD241B" w:rsidR="7E28F2A9">
        <w:rPr>
          <w:rFonts w:cs="Arial"/>
          <w:color w:val="000000" w:themeColor="text1"/>
          <w:sz w:val="22"/>
          <w:szCs w:val="22"/>
          <w:lang w:val="en-US"/>
        </w:rPr>
        <w:t xml:space="preserve"> level</w:t>
      </w:r>
      <w:r w:rsidRPr="3BBD241B" w:rsidR="67958CC2">
        <w:rPr>
          <w:rFonts w:cs="Arial"/>
          <w:color w:val="000000" w:themeColor="text1"/>
          <w:sz w:val="22"/>
          <w:szCs w:val="22"/>
          <w:lang w:val="en-US"/>
        </w:rPr>
        <w:t xml:space="preserve"> performance</w:t>
      </w:r>
      <w:r w:rsidRPr="3BBD241B" w:rsidR="43ED0593">
        <w:rPr>
          <w:rFonts w:cs="Arial"/>
          <w:color w:val="000000" w:themeColor="text1"/>
          <w:sz w:val="22"/>
          <w:szCs w:val="22"/>
          <w:lang w:val="en-US"/>
        </w:rPr>
        <w:t>.</w:t>
      </w:r>
    </w:p>
    <w:p w:rsidR="003C3D28" w:rsidP="00C7548C" w:rsidRDefault="003C3D28" w14:paraId="7DDA17B8" w14:textId="77777777">
      <w:pPr>
        <w:spacing w:line="276" w:lineRule="auto"/>
        <w:rPr>
          <w:rFonts w:cs="Arial"/>
          <w:color w:val="000000" w:themeColor="text1"/>
          <w:sz w:val="22"/>
          <w:szCs w:val="22"/>
          <w:lang w:val="en-US"/>
        </w:rPr>
      </w:pPr>
    </w:p>
    <w:p w:rsidR="00C7548C" w:rsidP="00C7548C" w:rsidRDefault="3C445230" w14:paraId="0AF69E5C" w14:textId="3EAF0022">
      <w:pPr>
        <w:spacing w:line="276" w:lineRule="auto"/>
        <w:rPr>
          <w:rFonts w:cs="Arial"/>
          <w:color w:val="000000" w:themeColor="text1"/>
          <w:sz w:val="22"/>
          <w:szCs w:val="22"/>
          <w:lang w:val="en-US"/>
        </w:rPr>
      </w:pPr>
      <w:r w:rsidRPr="57562A4C">
        <w:rPr>
          <w:rFonts w:cs="Arial"/>
          <w:color w:val="000000" w:themeColor="text1"/>
          <w:sz w:val="22"/>
          <w:szCs w:val="22"/>
          <w:lang w:val="en-US"/>
        </w:rPr>
        <w:t xml:space="preserve">Panasonic Industry has </w:t>
      </w:r>
      <w:r w:rsidRPr="57562A4C" w:rsidR="74990E54">
        <w:rPr>
          <w:rFonts w:cs="Arial"/>
          <w:color w:val="000000" w:themeColor="text1"/>
          <w:sz w:val="22"/>
          <w:szCs w:val="22"/>
          <w:lang w:val="en-US"/>
        </w:rPr>
        <w:t>developed</w:t>
      </w:r>
      <w:r w:rsidRPr="57562A4C" w:rsidR="210989D7">
        <w:rPr>
          <w:rFonts w:cs="Arial"/>
          <w:color w:val="000000" w:themeColor="text1"/>
          <w:sz w:val="22"/>
          <w:szCs w:val="22"/>
          <w:lang w:val="en-US"/>
        </w:rPr>
        <w:t xml:space="preserve"> the</w:t>
      </w:r>
      <w:r w:rsidRPr="57562A4C" w:rsidR="7C8E2BB6">
        <w:rPr>
          <w:rFonts w:cs="Arial"/>
          <w:color w:val="000000" w:themeColor="text1"/>
          <w:sz w:val="22"/>
          <w:szCs w:val="22"/>
          <w:lang w:val="en-US"/>
        </w:rPr>
        <w:t xml:space="preserve"> new ERJPC </w:t>
      </w:r>
      <w:r w:rsidRPr="57562A4C" w:rsidR="1D909B90">
        <w:rPr>
          <w:rFonts w:cs="Arial"/>
          <w:color w:val="000000" w:themeColor="text1"/>
          <w:sz w:val="22"/>
          <w:szCs w:val="22"/>
          <w:lang w:val="en-US"/>
        </w:rPr>
        <w:t>series of</w:t>
      </w:r>
      <w:r w:rsidRPr="57562A4C" w:rsidR="7C8E2BB6">
        <w:rPr>
          <w:rFonts w:cs="Arial"/>
          <w:color w:val="000000" w:themeColor="text1"/>
          <w:sz w:val="22"/>
          <w:szCs w:val="22"/>
          <w:lang w:val="en-US"/>
        </w:rPr>
        <w:t xml:space="preserve"> thick-film high-precision resistors </w:t>
      </w:r>
      <w:r w:rsidRPr="57562A4C" w:rsidR="4D586576">
        <w:rPr>
          <w:rFonts w:cs="Arial"/>
          <w:color w:val="000000" w:themeColor="text1"/>
          <w:sz w:val="22"/>
          <w:szCs w:val="22"/>
          <w:lang w:val="en-US"/>
        </w:rPr>
        <w:t>by</w:t>
      </w:r>
      <w:r w:rsidRPr="57562A4C" w:rsidR="665FFED8">
        <w:rPr>
          <w:rFonts w:cs="Arial"/>
          <w:color w:val="000000" w:themeColor="text1"/>
          <w:sz w:val="22"/>
          <w:szCs w:val="22"/>
          <w:lang w:val="en-US"/>
        </w:rPr>
        <w:t xml:space="preserve"> us</w:t>
      </w:r>
      <w:r w:rsidRPr="57562A4C" w:rsidR="04DFAED3">
        <w:rPr>
          <w:rFonts w:cs="Arial"/>
          <w:color w:val="000000" w:themeColor="text1"/>
          <w:sz w:val="22"/>
          <w:szCs w:val="22"/>
          <w:lang w:val="en-US"/>
        </w:rPr>
        <w:t xml:space="preserve">ing </w:t>
      </w:r>
      <w:r w:rsidRPr="57562A4C" w:rsidR="65543191">
        <w:rPr>
          <w:rFonts w:cs="Arial"/>
          <w:color w:val="000000" w:themeColor="text1"/>
          <w:sz w:val="22"/>
          <w:szCs w:val="22"/>
          <w:lang w:val="en-US"/>
        </w:rPr>
        <w:t>advanced</w:t>
      </w:r>
      <w:r w:rsidRPr="57562A4C" w:rsidR="665FFED8">
        <w:rPr>
          <w:rFonts w:cs="Arial"/>
          <w:color w:val="000000" w:themeColor="text1"/>
          <w:sz w:val="22"/>
          <w:szCs w:val="22"/>
          <w:lang w:val="en-US"/>
        </w:rPr>
        <w:t xml:space="preserve"> materials and </w:t>
      </w:r>
      <w:r w:rsidRPr="57562A4C" w:rsidR="66B96B02">
        <w:rPr>
          <w:rFonts w:cs="Arial"/>
          <w:color w:val="000000" w:themeColor="text1"/>
          <w:sz w:val="22"/>
          <w:szCs w:val="22"/>
          <w:lang w:val="en-US"/>
        </w:rPr>
        <w:t>optimized structures</w:t>
      </w:r>
      <w:r w:rsidRPr="57562A4C" w:rsidR="31E10F76">
        <w:rPr>
          <w:rFonts w:cs="Arial"/>
          <w:color w:val="000000" w:themeColor="text1"/>
          <w:sz w:val="22"/>
          <w:szCs w:val="22"/>
          <w:lang w:val="en-US"/>
        </w:rPr>
        <w:t xml:space="preserve">. </w:t>
      </w:r>
      <w:r w:rsidRPr="57562A4C" w:rsidR="70700996">
        <w:rPr>
          <w:rFonts w:cs="Arial"/>
          <w:sz w:val="22"/>
          <w:szCs w:val="22"/>
          <w:lang w:val="en-US"/>
        </w:rPr>
        <w:t>The new series is manufactured with lead-free materials</w:t>
      </w:r>
      <w:r w:rsidRPr="57562A4C" w:rsidR="01DE05B0">
        <w:rPr>
          <w:rFonts w:cs="Arial"/>
          <w:sz w:val="22"/>
          <w:szCs w:val="22"/>
          <w:lang w:val="en-US"/>
        </w:rPr>
        <w:t>,</w:t>
      </w:r>
      <w:r w:rsidRPr="57562A4C" w:rsidR="01DE05B0">
        <w:rPr>
          <w:rFonts w:cs="Arial"/>
          <w:color w:val="000000" w:themeColor="text1"/>
          <w:sz w:val="22"/>
          <w:szCs w:val="22"/>
          <w:lang w:val="en-US"/>
        </w:rPr>
        <w:t xml:space="preserve"> making ERJPC </w:t>
      </w:r>
      <w:r w:rsidRPr="57562A4C" w:rsidR="025B558B">
        <w:rPr>
          <w:rFonts w:cs="Arial"/>
          <w:color w:val="000000" w:themeColor="text1"/>
          <w:sz w:val="22"/>
          <w:szCs w:val="22"/>
          <w:lang w:val="en-US"/>
        </w:rPr>
        <w:t xml:space="preserve">series </w:t>
      </w:r>
      <w:r w:rsidRPr="57562A4C" w:rsidR="01DE05B0">
        <w:rPr>
          <w:rFonts w:cs="Arial"/>
          <w:color w:val="000000" w:themeColor="text1"/>
          <w:sz w:val="22"/>
          <w:szCs w:val="22"/>
          <w:lang w:val="en-US"/>
        </w:rPr>
        <w:t xml:space="preserve">RoHS-compliant and </w:t>
      </w:r>
      <w:r w:rsidRPr="57562A4C" w:rsidR="47C5786A">
        <w:rPr>
          <w:rFonts w:cs="Arial"/>
          <w:color w:val="000000" w:themeColor="text1"/>
          <w:sz w:val="22"/>
          <w:szCs w:val="22"/>
          <w:lang w:val="en-US"/>
        </w:rPr>
        <w:t>aligned</w:t>
      </w:r>
      <w:r w:rsidRPr="57562A4C" w:rsidR="01DE05B0">
        <w:rPr>
          <w:rFonts w:cs="Arial"/>
          <w:color w:val="000000" w:themeColor="text1"/>
          <w:sz w:val="22"/>
          <w:szCs w:val="22"/>
          <w:lang w:val="en-US"/>
        </w:rPr>
        <w:t xml:space="preserve"> with Panasonic’s global commitment to sustainability. </w:t>
      </w:r>
      <w:r w:rsidRPr="57562A4C" w:rsidR="665FFED8">
        <w:rPr>
          <w:rFonts w:cs="Arial"/>
          <w:color w:val="000000" w:themeColor="text1"/>
          <w:sz w:val="22"/>
          <w:szCs w:val="22"/>
          <w:lang w:val="en-US"/>
        </w:rPr>
        <w:t xml:space="preserve">Devices are </w:t>
      </w:r>
      <w:r w:rsidRPr="57562A4C" w:rsidR="22BD7522">
        <w:rPr>
          <w:rFonts w:cs="Arial"/>
          <w:color w:val="000000" w:themeColor="text1"/>
          <w:sz w:val="22"/>
          <w:szCs w:val="22"/>
          <w:lang w:val="en-US"/>
        </w:rPr>
        <w:t>f</w:t>
      </w:r>
      <w:r w:rsidRPr="57562A4C" w:rsidR="2AE57271">
        <w:rPr>
          <w:rFonts w:cs="Arial"/>
          <w:color w:val="000000" w:themeColor="text1"/>
          <w:sz w:val="22"/>
          <w:szCs w:val="22"/>
          <w:lang w:val="en-US"/>
        </w:rPr>
        <w:t xml:space="preserve">ully </w:t>
      </w:r>
      <w:r w:rsidRPr="57562A4C" w:rsidR="6CFD8047">
        <w:rPr>
          <w:rFonts w:cs="Arial"/>
          <w:color w:val="000000" w:themeColor="text1"/>
          <w:sz w:val="22"/>
          <w:szCs w:val="22"/>
          <w:lang w:val="en-US"/>
        </w:rPr>
        <w:t xml:space="preserve">compliant </w:t>
      </w:r>
      <w:proofErr w:type="gramStart"/>
      <w:r w:rsidRPr="57562A4C" w:rsidR="2AE57271">
        <w:rPr>
          <w:rFonts w:cs="Arial"/>
          <w:color w:val="000000" w:themeColor="text1"/>
          <w:sz w:val="22"/>
          <w:szCs w:val="22"/>
          <w:lang w:val="en-US"/>
        </w:rPr>
        <w:t>to</w:t>
      </w:r>
      <w:proofErr w:type="gramEnd"/>
      <w:r w:rsidRPr="57562A4C" w:rsidR="2AE57271">
        <w:rPr>
          <w:rFonts w:cs="Arial"/>
          <w:color w:val="000000" w:themeColor="text1"/>
          <w:sz w:val="22"/>
          <w:szCs w:val="22"/>
          <w:lang w:val="en-US"/>
        </w:rPr>
        <w:t xml:space="preserve"> AEC-Q200, </w:t>
      </w:r>
      <w:r w:rsidRPr="57562A4C" w:rsidR="22BD7522">
        <w:rPr>
          <w:rFonts w:cs="Arial"/>
          <w:color w:val="000000" w:themeColor="text1"/>
          <w:sz w:val="22"/>
          <w:szCs w:val="22"/>
          <w:lang w:val="en-US"/>
        </w:rPr>
        <w:t>enabling them to be used in automotive applications.</w:t>
      </w:r>
    </w:p>
    <w:p w:rsidR="00C7548C" w:rsidP="0046465E" w:rsidRDefault="00C7548C" w14:paraId="74BD495C" w14:textId="77777777">
      <w:pPr>
        <w:spacing w:line="276" w:lineRule="auto"/>
        <w:rPr>
          <w:rFonts w:cs="Arial"/>
          <w:color w:val="000000" w:themeColor="text1"/>
          <w:sz w:val="22"/>
          <w:szCs w:val="22"/>
          <w:lang w:val="en-US"/>
        </w:rPr>
      </w:pPr>
    </w:p>
    <w:p w:rsidR="00BC430F" w:rsidP="00CF1886" w:rsidRDefault="00647697" w14:paraId="57046785" w14:textId="651A4E7C">
      <w:pPr>
        <w:spacing w:line="276" w:lineRule="auto"/>
        <w:rPr>
          <w:rFonts w:cs="Arial"/>
          <w:sz w:val="22"/>
          <w:szCs w:val="22"/>
          <w:lang w:val="en-US"/>
        </w:rPr>
      </w:pPr>
      <w:r w:rsidRPr="57562A4C">
        <w:rPr>
          <w:rFonts w:cs="Arial"/>
          <w:color w:val="000000" w:themeColor="text1"/>
          <w:sz w:val="22"/>
          <w:szCs w:val="22"/>
          <w:lang w:val="en-US"/>
        </w:rPr>
        <w:t>Fo</w:t>
      </w:r>
      <w:r w:rsidRPr="57562A4C" w:rsidR="00B5333D">
        <w:rPr>
          <w:rFonts w:cs="Arial"/>
          <w:color w:val="000000" w:themeColor="text1"/>
          <w:sz w:val="22"/>
          <w:szCs w:val="22"/>
          <w:lang w:val="en-US"/>
        </w:rPr>
        <w:t xml:space="preserve">r more information </w:t>
      </w:r>
      <w:r w:rsidRPr="57562A4C" w:rsidR="00444637">
        <w:rPr>
          <w:rFonts w:cs="Arial"/>
          <w:color w:val="000000" w:themeColor="text1"/>
          <w:sz w:val="22"/>
          <w:szCs w:val="22"/>
          <w:lang w:val="en-US"/>
        </w:rPr>
        <w:t xml:space="preserve">about Panasonic’s </w:t>
      </w:r>
      <w:r w:rsidRPr="57562A4C" w:rsidR="00945624">
        <w:rPr>
          <w:rFonts w:cs="Arial"/>
          <w:color w:val="000000" w:themeColor="text1"/>
          <w:sz w:val="22"/>
          <w:szCs w:val="22"/>
          <w:lang w:val="en-US"/>
        </w:rPr>
        <w:t xml:space="preserve">new </w:t>
      </w:r>
      <w:r w:rsidRPr="57562A4C" w:rsidR="00E6029A">
        <w:rPr>
          <w:rFonts w:cs="Arial"/>
          <w:color w:val="000000" w:themeColor="text1"/>
          <w:sz w:val="22"/>
          <w:szCs w:val="22"/>
          <w:lang w:val="en-US"/>
        </w:rPr>
        <w:t>ERJPC thick-film high-p</w:t>
      </w:r>
      <w:r w:rsidRPr="57562A4C" w:rsidR="00736A23">
        <w:rPr>
          <w:rFonts w:cs="Arial"/>
          <w:color w:val="000000" w:themeColor="text1"/>
          <w:sz w:val="22"/>
          <w:szCs w:val="22"/>
          <w:lang w:val="en-US"/>
        </w:rPr>
        <w:t xml:space="preserve">recision series </w:t>
      </w:r>
      <w:r w:rsidRPr="57562A4C" w:rsidR="00945624">
        <w:rPr>
          <w:rFonts w:cs="Arial"/>
          <w:color w:val="000000" w:themeColor="text1"/>
          <w:sz w:val="22"/>
          <w:szCs w:val="22"/>
          <w:lang w:val="en-US"/>
        </w:rPr>
        <w:t>please visit</w:t>
      </w:r>
      <w:r w:rsidRPr="57562A4C" w:rsidR="00736A23">
        <w:rPr>
          <w:rFonts w:cs="Arial"/>
          <w:color w:val="000000" w:themeColor="text1"/>
          <w:sz w:val="22"/>
          <w:szCs w:val="22"/>
          <w:lang w:val="en-US"/>
        </w:rPr>
        <w:t xml:space="preserve">: </w:t>
      </w:r>
      <w:hyperlink r:id="rId17">
        <w:r w:rsidRPr="57562A4C" w:rsidR="180012AF">
          <w:rPr>
            <w:rStyle w:val="Hyperlink"/>
            <w:rFonts w:cs="Arial"/>
            <w:sz w:val="22"/>
            <w:szCs w:val="22"/>
            <w:lang w:val="en-US"/>
          </w:rPr>
          <w:t>ERJPC</w:t>
        </w:r>
      </w:hyperlink>
    </w:p>
    <w:p w:rsidR="002A6F32" w:rsidP="005F068C" w:rsidRDefault="002A6F32" w14:paraId="0F718C71" w14:textId="7A7F19D4">
      <w:pPr>
        <w:wordWrap w:val="0"/>
        <w:rPr>
          <w:rFonts w:cs="Arial"/>
          <w:sz w:val="22"/>
          <w:szCs w:val="22"/>
          <w:lang w:val="en-US"/>
        </w:rPr>
      </w:pPr>
    </w:p>
    <w:p w:rsidR="00736A23" w:rsidP="005F068C" w:rsidRDefault="00736A23" w14:paraId="790ED32C" w14:textId="77777777">
      <w:pPr>
        <w:wordWrap w:val="0"/>
        <w:rPr>
          <w:rFonts w:cs="Arial"/>
          <w:sz w:val="22"/>
          <w:szCs w:val="22"/>
          <w:lang w:val="en-US"/>
        </w:rPr>
      </w:pPr>
    </w:p>
    <w:p w:rsidRPr="005F068C" w:rsidR="005F068C" w:rsidP="005F068C" w:rsidRDefault="005F068C" w14:paraId="6D871AD0" w14:textId="592F8797">
      <w:pPr>
        <w:wordWrap w:val="0"/>
        <w:rPr>
          <w:rFonts w:cs="Arial" w:eastAsiaTheme="minorEastAsia"/>
          <w:sz w:val="22"/>
          <w:szCs w:val="22"/>
          <w:lang w:val="en-GB"/>
        </w:rPr>
      </w:pPr>
      <w:r w:rsidRPr="005F068C">
        <w:rPr>
          <w:rFonts w:cs="Arial" w:eastAsiaTheme="minorEastAsia"/>
          <w:b/>
          <w:bCs/>
          <w:sz w:val="22"/>
          <w:szCs w:val="22"/>
          <w:u w:val="single"/>
          <w:lang w:val="en-GB"/>
        </w:rPr>
        <w:t>About Panasonic Industry Europe GmbH</w:t>
      </w:r>
      <w:r w:rsidRPr="005F068C">
        <w:rPr>
          <w:rFonts w:cs="Arial" w:eastAsiaTheme="minorEastAsia"/>
          <w:sz w:val="22"/>
          <w:szCs w:val="22"/>
          <w:lang w:val="en-GB"/>
        </w:rPr>
        <w:t> </w:t>
      </w:r>
    </w:p>
    <w:p w:rsidRPr="00CF1886" w:rsidR="00CF1886" w:rsidP="00CF1886" w:rsidRDefault="00CF1886" w14:paraId="796140BA" w14:textId="77777777">
      <w:pPr>
        <w:spacing w:line="276" w:lineRule="auto"/>
        <w:rPr>
          <w:rFonts w:cs="Arial"/>
          <w:color w:val="000000" w:themeColor="text1"/>
          <w:sz w:val="22"/>
          <w:szCs w:val="22"/>
          <w:lang w:val="en-US"/>
        </w:rPr>
      </w:pPr>
      <w:r w:rsidRPr="00CF1886">
        <w:rPr>
          <w:rFonts w:cs="Arial"/>
          <w:color w:val="000000" w:themeColor="text1"/>
          <w:sz w:val="22"/>
          <w:szCs w:val="22"/>
          <w:lang w:val="en-US"/>
        </w:rPr>
        <w:t xml:space="preserve">Panasonic Industry Europe GmbH is part of the global Panasonic Industry organization, one of the eight major operating companies within Panasonic Holding. Panasonic Industry Europe provides products and services for industrial customers all over Europe. </w:t>
      </w:r>
    </w:p>
    <w:p w:rsidRPr="00CF1886" w:rsidR="00CF1886" w:rsidP="00CF1886" w:rsidRDefault="00CF1886" w14:paraId="22FD2219" w14:textId="77777777">
      <w:pPr>
        <w:spacing w:line="276" w:lineRule="auto"/>
        <w:rPr>
          <w:rFonts w:cs="Arial"/>
          <w:color w:val="000000" w:themeColor="text1"/>
          <w:sz w:val="22"/>
          <w:szCs w:val="22"/>
          <w:lang w:val="en-US"/>
        </w:rPr>
      </w:pPr>
      <w:r w:rsidRPr="00CF1886">
        <w:rPr>
          <w:rFonts w:cs="Arial"/>
          <w:color w:val="000000" w:themeColor="text1"/>
          <w:sz w:val="22"/>
          <w:szCs w:val="22"/>
          <w:lang w:val="en-US"/>
        </w:rPr>
        <w:t xml:space="preserve"> </w:t>
      </w:r>
    </w:p>
    <w:p w:rsidRPr="00CF1886" w:rsidR="00CF1886" w:rsidP="00CF1886" w:rsidRDefault="00CF1886" w14:paraId="6411DCBE" w14:textId="77777777">
      <w:pPr>
        <w:spacing w:line="276" w:lineRule="auto"/>
        <w:rPr>
          <w:rFonts w:cs="Arial"/>
          <w:color w:val="000000" w:themeColor="text1"/>
          <w:sz w:val="22"/>
          <w:szCs w:val="22"/>
          <w:lang w:val="en-US"/>
        </w:rPr>
      </w:pPr>
      <w:r w:rsidRPr="00CF1886">
        <w:rPr>
          <w:rFonts w:cs="Arial"/>
          <w:color w:val="000000" w:themeColor="text1"/>
          <w:sz w:val="22"/>
          <w:szCs w:val="22"/>
          <w:lang w:val="en-US"/>
        </w:rPr>
        <w:t xml:space="preserve">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p>
    <w:p w:rsidRPr="00CF1886" w:rsidR="00CF1886" w:rsidP="00CF1886" w:rsidRDefault="00CF1886" w14:paraId="1C4E3FB0" w14:textId="77777777">
      <w:pPr>
        <w:spacing w:line="276" w:lineRule="auto"/>
        <w:rPr>
          <w:rFonts w:cs="Arial"/>
          <w:color w:val="000000" w:themeColor="text1"/>
          <w:sz w:val="22"/>
          <w:szCs w:val="22"/>
          <w:lang w:val="en-US"/>
        </w:rPr>
      </w:pPr>
    </w:p>
    <w:p w:rsidRPr="006F24F6" w:rsidR="00CF1886" w:rsidP="00CF1886" w:rsidRDefault="00CF1886" w14:paraId="00EE148A" w14:textId="77777777">
      <w:pPr>
        <w:spacing w:line="276" w:lineRule="auto"/>
        <w:rPr>
          <w:rFonts w:cs="Arial"/>
          <w:color w:val="000000" w:themeColor="text1"/>
          <w:sz w:val="22"/>
          <w:szCs w:val="22"/>
          <w:lang w:val="en-GB"/>
        </w:rPr>
      </w:pPr>
      <w:r w:rsidRPr="00CF1886">
        <w:rPr>
          <w:rFonts w:cs="Arial"/>
          <w:color w:val="000000" w:themeColor="text1"/>
          <w:sz w:val="22"/>
          <w:szCs w:val="22"/>
          <w:lang w:val="en-US"/>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w:t>
      </w:r>
    </w:p>
    <w:p w:rsidR="00CF1886" w:rsidP="00CF1886" w:rsidRDefault="00CF1886" w14:paraId="48969E31" w14:textId="77777777">
      <w:pPr>
        <w:rPr>
          <w:rFonts w:cs="Arial"/>
          <w:sz w:val="22"/>
          <w:szCs w:val="22"/>
          <w:lang w:val="en-US"/>
        </w:rPr>
      </w:pPr>
    </w:p>
    <w:p w:rsidRPr="005F068C" w:rsidR="005F068C" w:rsidP="005F068C" w:rsidRDefault="005F068C" w14:paraId="7456B887" w14:textId="2148A217">
      <w:pPr>
        <w:wordWrap w:val="0"/>
        <w:rPr>
          <w:rFonts w:cs="Arial" w:eastAsiaTheme="minorEastAsia"/>
          <w:sz w:val="22"/>
          <w:szCs w:val="22"/>
          <w:lang w:val="en-GB"/>
        </w:rPr>
      </w:pPr>
      <w:r w:rsidRPr="005F068C">
        <w:rPr>
          <w:rFonts w:cs="Arial" w:eastAsiaTheme="minorEastAsia"/>
          <w:sz w:val="22"/>
          <w:szCs w:val="22"/>
          <w:lang w:val="en-GB"/>
        </w:rPr>
        <w:t xml:space="preserve">More about Panasonic Industry Europe: </w:t>
      </w:r>
      <w:hyperlink w:history="1" r:id="rId18">
        <w:r w:rsidRPr="000A25DF" w:rsidR="00736A23">
          <w:rPr>
            <w:rStyle w:val="Hyperlink"/>
            <w:rFonts w:cs="Arial" w:eastAsiaTheme="minorEastAsia"/>
            <w:sz w:val="22"/>
            <w:szCs w:val="22"/>
            <w:lang w:val="en-GB"/>
          </w:rPr>
          <w:t>http://industry.panasonic.eu</w:t>
        </w:r>
      </w:hyperlink>
      <w:r w:rsidRPr="005F068C">
        <w:rPr>
          <w:rFonts w:cs="Arial" w:eastAsiaTheme="minorEastAsia"/>
          <w:sz w:val="22"/>
          <w:szCs w:val="22"/>
          <w:lang w:val="en-GB"/>
        </w:rPr>
        <w:t> </w:t>
      </w:r>
    </w:p>
    <w:p w:rsidRPr="005F068C" w:rsidR="005F068C" w:rsidP="005F068C" w:rsidRDefault="005F068C" w14:paraId="3DF20A8E" w14:textId="77777777">
      <w:pPr>
        <w:rPr>
          <w:rFonts w:eastAsiaTheme="minorEastAsia"/>
          <w:lang w:val="en-GB"/>
        </w:rPr>
      </w:pPr>
    </w:p>
    <w:p w:rsidRPr="005F068C" w:rsidR="005F068C" w:rsidP="005F068C" w:rsidRDefault="005F068C" w14:paraId="098BB8A4" w14:textId="77777777">
      <w:pPr>
        <w:rPr>
          <w:rFonts w:eastAsiaTheme="minorEastAsia"/>
          <w:lang w:val="en-GB"/>
        </w:rPr>
      </w:pPr>
    </w:p>
    <w:p w:rsidRPr="005F068C" w:rsidR="005F068C" w:rsidP="005F068C" w:rsidRDefault="005F068C" w14:paraId="503710E4" w14:textId="77777777">
      <w:pPr>
        <w:rPr>
          <w:rFonts w:cs="Arial" w:eastAsiaTheme="minorEastAsia"/>
          <w:b/>
          <w:sz w:val="22"/>
          <w:szCs w:val="22"/>
          <w:u w:val="single"/>
          <w:lang w:val="en-GB"/>
        </w:rPr>
      </w:pPr>
      <w:r w:rsidRPr="005F068C">
        <w:rPr>
          <w:rFonts w:hint="eastAsia" w:cs="Arial" w:eastAsiaTheme="minorEastAsia"/>
          <w:b/>
          <w:sz w:val="22"/>
          <w:szCs w:val="22"/>
          <w:u w:val="single"/>
          <w:lang w:val="en-GB"/>
        </w:rPr>
        <w:t>About the Panasonic Group</w:t>
      </w:r>
    </w:p>
    <w:p w:rsidRPr="005F068C" w:rsidR="005F068C" w:rsidP="00CF1886" w:rsidRDefault="005F068C" w14:paraId="6B8FE633" w14:textId="77777777">
      <w:pPr>
        <w:spacing w:line="276" w:lineRule="auto"/>
        <w:rPr>
          <w:rFonts w:cs="Arial" w:eastAsiaTheme="minorEastAsia"/>
          <w:sz w:val="22"/>
          <w:szCs w:val="22"/>
          <w:lang w:val="en-GB"/>
        </w:rPr>
      </w:pPr>
      <w:r w:rsidRPr="005F068C">
        <w:rPr>
          <w:rFonts w:cs="Arial" w:eastAsiaTheme="minorEastAsia"/>
          <w:bCs/>
          <w:sz w:val="22"/>
          <w:szCs w:val="22"/>
          <w:lang w:val="en-GB"/>
        </w:rPr>
        <w:t>Founded in 1918, and today a global leader in developing innovative technologies and solutions for wide-ranging applications in the consumer electronics, housing,</w:t>
      </w:r>
      <w:r w:rsidRPr="005F068C" w:rsidDel="00151669">
        <w:rPr>
          <w:rFonts w:cs="Arial" w:eastAsiaTheme="minorEastAsia"/>
          <w:bCs/>
          <w:sz w:val="22"/>
          <w:szCs w:val="22"/>
          <w:lang w:val="en-GB"/>
        </w:rPr>
        <w:t xml:space="preserve"> </w:t>
      </w:r>
      <w:r w:rsidRPr="005F068C">
        <w:rPr>
          <w:rFonts w:hint="eastAsia" w:cs="Arial" w:eastAsiaTheme="minorEastAsia"/>
          <w:bCs/>
          <w:sz w:val="22"/>
          <w:szCs w:val="22"/>
          <w:lang w:val="en-GB"/>
        </w:rPr>
        <w:t>devices, B2B solutions</w:t>
      </w:r>
      <w:r w:rsidRPr="005F068C">
        <w:rPr>
          <w:rFonts w:cs="Arial" w:eastAsiaTheme="minorEastAsia"/>
          <w:bCs/>
          <w:sz w:val="22"/>
          <w:szCs w:val="22"/>
          <w:lang w:val="en-GB"/>
        </w:rPr>
        <w:t xml:space="preserve"> and energy sectors worldwide, the Panasonic Group switched to an operating company system on April 1, </w:t>
      </w:r>
      <w:proofErr w:type="gramStart"/>
      <w:r w:rsidRPr="005F068C">
        <w:rPr>
          <w:rFonts w:cs="Arial" w:eastAsiaTheme="minorEastAsia"/>
          <w:bCs/>
          <w:sz w:val="22"/>
          <w:szCs w:val="22"/>
          <w:lang w:val="en-GB"/>
        </w:rPr>
        <w:t>2022</w:t>
      </w:r>
      <w:proofErr w:type="gramEnd"/>
      <w:r w:rsidRPr="005F068C">
        <w:rPr>
          <w:rFonts w:cs="Arial" w:eastAsiaTheme="minorEastAsia"/>
          <w:bCs/>
          <w:sz w:val="22"/>
          <w:szCs w:val="22"/>
          <w:lang w:val="en-GB"/>
        </w:rPr>
        <w:t xml:space="preserve"> with Panasonic Holdings Corporation serving as a holding company. The Group reported consolidated net sales of </w:t>
      </w:r>
      <w:r w:rsidRPr="005F068C">
        <w:rPr>
          <w:rFonts w:hint="eastAsia" w:cs="Arial" w:eastAsiaTheme="minorEastAsia"/>
          <w:bCs/>
          <w:sz w:val="22"/>
          <w:szCs w:val="22"/>
          <w:lang w:val="en-GB"/>
        </w:rPr>
        <w:t xml:space="preserve">Euro 51.6 </w:t>
      </w:r>
      <w:r w:rsidRPr="005F068C">
        <w:rPr>
          <w:rFonts w:cs="Arial" w:eastAsiaTheme="minorEastAsia"/>
          <w:bCs/>
          <w:sz w:val="22"/>
          <w:szCs w:val="22"/>
          <w:lang w:val="en-GB"/>
        </w:rPr>
        <w:t>billion</w:t>
      </w:r>
      <w:r w:rsidRPr="005F068C">
        <w:rPr>
          <w:rFonts w:hint="eastAsia" w:cs="Arial" w:eastAsiaTheme="minorEastAsia"/>
          <w:bCs/>
          <w:sz w:val="22"/>
          <w:szCs w:val="22"/>
          <w:lang w:val="en-GB"/>
        </w:rPr>
        <w:t xml:space="preserve"> (</w:t>
      </w:r>
      <w:r w:rsidRPr="005F068C">
        <w:rPr>
          <w:rFonts w:cs="Arial" w:eastAsiaTheme="minorEastAsia"/>
          <w:sz w:val="22"/>
          <w:szCs w:val="22"/>
          <w:lang w:val="en-GB"/>
        </w:rPr>
        <w:t>8,</w:t>
      </w:r>
      <w:r w:rsidRPr="005F068C">
        <w:rPr>
          <w:rFonts w:hint="eastAsia" w:cs="Arial" w:eastAsiaTheme="minorEastAsia"/>
          <w:sz w:val="22"/>
          <w:szCs w:val="22"/>
          <w:lang w:val="en-GB"/>
        </w:rPr>
        <w:t>458.2</w:t>
      </w:r>
      <w:r w:rsidRPr="005F068C">
        <w:rPr>
          <w:rFonts w:cs="Arial" w:eastAsiaTheme="minorEastAsia"/>
          <w:bCs/>
          <w:sz w:val="22"/>
          <w:szCs w:val="22"/>
          <w:lang w:val="en-GB"/>
        </w:rPr>
        <w:t xml:space="preserve"> billion yen</w:t>
      </w:r>
      <w:r w:rsidRPr="005F068C">
        <w:rPr>
          <w:rFonts w:hint="eastAsia" w:cs="Arial" w:eastAsiaTheme="minorEastAsia"/>
          <w:bCs/>
          <w:sz w:val="22"/>
          <w:szCs w:val="22"/>
          <w:lang w:val="en-GB"/>
        </w:rPr>
        <w:t>)</w:t>
      </w:r>
      <w:r w:rsidRPr="005F068C">
        <w:rPr>
          <w:rFonts w:cs="Arial" w:eastAsiaTheme="minorEastAsia"/>
          <w:bCs/>
          <w:sz w:val="22"/>
          <w:szCs w:val="22"/>
          <w:lang w:val="en-GB"/>
        </w:rPr>
        <w:t xml:space="preserve"> for the year ended March 31, 202</w:t>
      </w:r>
      <w:r w:rsidRPr="005F068C">
        <w:rPr>
          <w:rFonts w:hint="eastAsia" w:cs="Arial" w:eastAsiaTheme="minorEastAsia"/>
          <w:bCs/>
          <w:sz w:val="22"/>
          <w:szCs w:val="22"/>
          <w:lang w:val="en-GB"/>
        </w:rPr>
        <w:t>5</w:t>
      </w:r>
      <w:r w:rsidRPr="005F068C">
        <w:rPr>
          <w:rFonts w:cs="Arial" w:eastAsiaTheme="minorEastAsia"/>
          <w:bCs/>
          <w:sz w:val="22"/>
          <w:szCs w:val="22"/>
          <w:lang w:val="en-GB"/>
        </w:rPr>
        <w:t xml:space="preserve">. To learn more about the Panasonic Group, please visit: </w:t>
      </w:r>
      <w:hyperlink w:history="1" r:id="rId19">
        <w:r w:rsidRPr="005F068C">
          <w:rPr>
            <w:rFonts w:cs="Arial" w:eastAsiaTheme="minorEastAsia"/>
            <w:bCs/>
            <w:color w:val="0000FF"/>
            <w:sz w:val="22"/>
            <w:szCs w:val="22"/>
            <w:u w:val="single"/>
            <w:lang w:val="en-GB"/>
          </w:rPr>
          <w:t>https://holdings.panasonic/global/</w:t>
        </w:r>
      </w:hyperlink>
      <w:bookmarkEnd w:id="0"/>
    </w:p>
    <w:sectPr w:rsidRPr="005F068C" w:rsidR="005F068C" w:rsidSect="00844B26">
      <w:footerReference w:type="default" r:id="rId20"/>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DF2" w:rsidRDefault="00477DF2" w14:paraId="19882D92" w14:textId="77777777">
      <w:r>
        <w:separator/>
      </w:r>
    </w:p>
  </w:endnote>
  <w:endnote w:type="continuationSeparator" w:id="0">
    <w:p w:rsidR="00477DF2" w:rsidRDefault="00477DF2" w14:paraId="4478A856" w14:textId="77777777">
      <w:r>
        <w:continuationSeparator/>
      </w:r>
    </w:p>
  </w:endnote>
  <w:endnote w:type="continuationNotice" w:id="1">
    <w:p w:rsidR="00477DF2" w:rsidRDefault="00477DF2" w14:paraId="736F717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ooter"/>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ooter"/>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67012018">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46DDB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ooter"/>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w:t>
    </w:r>
    <w:proofErr w:type="spellStart"/>
    <w:r>
      <w:rPr>
        <w:w w:val="80"/>
        <w:sz w:val="14"/>
        <w:lang w:val="en-GB"/>
      </w:rPr>
      <w:t>IdNr</w:t>
    </w:r>
    <w:proofErr w:type="spellEnd"/>
    <w:r>
      <w:rPr>
        <w:w w:val="80"/>
        <w:sz w:val="14"/>
        <w:lang w:val="en-GB"/>
      </w:rPr>
      <w:t>.: DE 131165878</w:t>
    </w:r>
  </w:p>
  <w:p w:rsidRPr="00DC1A08" w:rsidR="00BB18EC" w:rsidRDefault="00BB18EC" w14:paraId="6E6FF593" w14:textId="5010E7A5">
    <w:pPr>
      <w:pStyle w:val="Footer"/>
      <w:tabs>
        <w:tab w:val="clear" w:pos="4536"/>
        <w:tab w:val="clear" w:pos="9072"/>
        <w:tab w:val="left" w:pos="1134"/>
        <w:tab w:val="left" w:pos="3402"/>
        <w:tab w:val="left" w:pos="5529"/>
        <w:tab w:val="left" w:pos="6804"/>
        <w:tab w:val="left" w:pos="7938"/>
      </w:tabs>
      <w:rPr>
        <w:w w:val="80"/>
        <w:sz w:val="14"/>
      </w:rPr>
    </w:pPr>
    <w:r w:rsidRPr="00DC1A08">
      <w:rPr>
        <w:w w:val="80"/>
        <w:sz w:val="14"/>
      </w:rPr>
      <w:t>Germany</w:t>
    </w:r>
    <w:r w:rsidRPr="00DC1A08">
      <w:rPr>
        <w:w w:val="80"/>
        <w:sz w:val="14"/>
      </w:rPr>
      <w:tab/>
    </w:r>
    <w:r w:rsidRPr="00DC1A08">
      <w:rPr>
        <w:w w:val="80"/>
        <w:sz w:val="14"/>
      </w:rPr>
      <w:t>Y. Noka, J. Spatz, H. Takano, T. Yokota</w:t>
    </w:r>
    <w:r w:rsidRPr="00DC1A08">
      <w:rPr>
        <w:w w:val="80"/>
        <w:sz w:val="14"/>
      </w:rPr>
      <w:tab/>
    </w:r>
    <w:r w:rsidRPr="00DC1A08">
      <w:rPr>
        <w:w w:val="80"/>
        <w:sz w:val="14"/>
      </w:rPr>
      <w:t>Hypovereinsbank München</w:t>
    </w:r>
    <w:r w:rsidRPr="00DC1A08">
      <w:rPr>
        <w:w w:val="80"/>
        <w:sz w:val="14"/>
      </w:rPr>
      <w:tab/>
    </w:r>
    <w:r w:rsidRPr="00DC1A08">
      <w:rPr>
        <w:w w:val="80"/>
        <w:sz w:val="14"/>
      </w:rPr>
      <w:t>Kto-Nr.: 42 649 775</w:t>
    </w:r>
    <w:r w:rsidRPr="00DC1A08">
      <w:rPr>
        <w:w w:val="80"/>
        <w:sz w:val="14"/>
      </w:rPr>
      <w:tab/>
    </w:r>
    <w:r w:rsidRPr="00DC1A08">
      <w:rPr>
        <w:w w:val="80"/>
        <w:sz w:val="14"/>
      </w:rPr>
      <w:t>BLZ 700 202 70</w:t>
    </w:r>
    <w:r w:rsidRPr="00DC1A08">
      <w:rPr>
        <w:w w:val="80"/>
        <w:sz w:val="14"/>
      </w:rPr>
      <w:tab/>
    </w:r>
    <w:r w:rsidRPr="00DC1A08" w:rsidR="009F2CA8">
      <w:rPr>
        <w:w w:val="80"/>
        <w:sz w:val="14"/>
      </w:rPr>
      <w:t xml:space="preserve">      </w:t>
    </w:r>
    <w:r w:rsidRPr="00DC1A08">
      <w:rPr>
        <w:w w:val="80"/>
        <w:sz w:val="14"/>
      </w:rPr>
      <w:t xml:space="preserve"> Ust-Nr.: 156/115/31009</w:t>
    </w:r>
  </w:p>
  <w:p w:rsidR="00BB18EC" w:rsidRDefault="00BB18EC" w14:paraId="582CF439" w14:textId="77777777">
    <w:pPr>
      <w:pStyle w:val="Footer"/>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DF2" w:rsidRDefault="00477DF2" w14:paraId="092CDA34" w14:textId="77777777">
      <w:r>
        <w:separator/>
      </w:r>
    </w:p>
  </w:footnote>
  <w:footnote w:type="continuationSeparator" w:id="0">
    <w:p w:rsidR="00477DF2" w:rsidRDefault="00477DF2" w14:paraId="74E546BF" w14:textId="77777777">
      <w:r>
        <w:continuationSeparator/>
      </w:r>
    </w:p>
  </w:footnote>
  <w:footnote w:type="continuationNotice" w:id="1">
    <w:p w:rsidR="00477DF2" w:rsidRDefault="00477DF2" w14:paraId="6C74784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Header"/>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cid1XJx6" int2:invalidationBookmarkName="" int2:hashCode="4tMbTjlxxx8Rc6" int2:id="q2hv4Fv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2" w15:restartNumberingAfterBreak="0">
    <w:nsid w:val="41F320DA"/>
    <w:multiLevelType w:val="hybridMultilevel"/>
    <w:tmpl w:val="5308E3CE"/>
    <w:lvl w:ilvl="0" w:tplc="184C7C42">
      <w:start w:val="1"/>
      <w:numFmt w:val="bullet"/>
      <w:lvlText w:val=""/>
      <w:lvlJc w:val="left"/>
      <w:pPr>
        <w:ind w:left="720" w:hanging="360"/>
      </w:pPr>
      <w:rPr>
        <w:rFonts w:hint="default" w:ascii="Symbol" w:hAnsi="Symbol"/>
      </w:rPr>
    </w:lvl>
    <w:lvl w:ilvl="1" w:tplc="59CC3E1C">
      <w:start w:val="1"/>
      <w:numFmt w:val="bullet"/>
      <w:lvlText w:val="o"/>
      <w:lvlJc w:val="left"/>
      <w:pPr>
        <w:ind w:left="1440" w:hanging="360"/>
      </w:pPr>
      <w:rPr>
        <w:rFonts w:hint="default" w:ascii="Courier New" w:hAnsi="Courier New"/>
      </w:rPr>
    </w:lvl>
    <w:lvl w:ilvl="2" w:tplc="472A9500">
      <w:start w:val="1"/>
      <w:numFmt w:val="bullet"/>
      <w:lvlText w:val=""/>
      <w:lvlJc w:val="left"/>
      <w:pPr>
        <w:ind w:left="2160" w:hanging="360"/>
      </w:pPr>
      <w:rPr>
        <w:rFonts w:hint="default" w:ascii="Wingdings" w:hAnsi="Wingdings"/>
      </w:rPr>
    </w:lvl>
    <w:lvl w:ilvl="3" w:tplc="8F06730A">
      <w:start w:val="1"/>
      <w:numFmt w:val="bullet"/>
      <w:lvlText w:val=""/>
      <w:lvlJc w:val="left"/>
      <w:pPr>
        <w:ind w:left="2880" w:hanging="360"/>
      </w:pPr>
      <w:rPr>
        <w:rFonts w:hint="default" w:ascii="Symbol" w:hAnsi="Symbol"/>
      </w:rPr>
    </w:lvl>
    <w:lvl w:ilvl="4" w:tplc="A866F246">
      <w:start w:val="1"/>
      <w:numFmt w:val="bullet"/>
      <w:lvlText w:val="o"/>
      <w:lvlJc w:val="left"/>
      <w:pPr>
        <w:ind w:left="3600" w:hanging="360"/>
      </w:pPr>
      <w:rPr>
        <w:rFonts w:hint="default" w:ascii="Courier New" w:hAnsi="Courier New"/>
      </w:rPr>
    </w:lvl>
    <w:lvl w:ilvl="5" w:tplc="FCAE29C0">
      <w:start w:val="1"/>
      <w:numFmt w:val="bullet"/>
      <w:lvlText w:val=""/>
      <w:lvlJc w:val="left"/>
      <w:pPr>
        <w:ind w:left="4320" w:hanging="360"/>
      </w:pPr>
      <w:rPr>
        <w:rFonts w:hint="default" w:ascii="Wingdings" w:hAnsi="Wingdings"/>
      </w:rPr>
    </w:lvl>
    <w:lvl w:ilvl="6" w:tplc="EF88C884">
      <w:start w:val="1"/>
      <w:numFmt w:val="bullet"/>
      <w:lvlText w:val=""/>
      <w:lvlJc w:val="left"/>
      <w:pPr>
        <w:ind w:left="5040" w:hanging="360"/>
      </w:pPr>
      <w:rPr>
        <w:rFonts w:hint="default" w:ascii="Symbol" w:hAnsi="Symbol"/>
      </w:rPr>
    </w:lvl>
    <w:lvl w:ilvl="7" w:tplc="0DD64DB8">
      <w:start w:val="1"/>
      <w:numFmt w:val="bullet"/>
      <w:lvlText w:val="o"/>
      <w:lvlJc w:val="left"/>
      <w:pPr>
        <w:ind w:left="5760" w:hanging="360"/>
      </w:pPr>
      <w:rPr>
        <w:rFonts w:hint="default" w:ascii="Courier New" w:hAnsi="Courier New"/>
      </w:rPr>
    </w:lvl>
    <w:lvl w:ilvl="8" w:tplc="22BCF734">
      <w:start w:val="1"/>
      <w:numFmt w:val="bullet"/>
      <w:lvlText w:val=""/>
      <w:lvlJc w:val="left"/>
      <w:pPr>
        <w:ind w:left="6480" w:hanging="360"/>
      </w:pPr>
      <w:rPr>
        <w:rFonts w:hint="default" w:ascii="Wingdings" w:hAnsi="Wingdings"/>
      </w:rPr>
    </w:lvl>
  </w:abstractNum>
  <w:abstractNum w:abstractNumId="3"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5" w15:restartNumberingAfterBreak="0">
    <w:nsid w:val="78F05B4C"/>
    <w:multiLevelType w:val="hybridMultilevel"/>
    <w:tmpl w:val="64348E8C"/>
    <w:lvl w:ilvl="0" w:tplc="0010C59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7F4302A1"/>
    <w:multiLevelType w:val="hybridMultilevel"/>
    <w:tmpl w:val="51AA4F04"/>
    <w:lvl w:ilvl="0" w:tplc="C80279D4">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384907966">
    <w:abstractNumId w:val="2"/>
  </w:num>
  <w:num w:numId="2" w16cid:durableId="1220365916">
    <w:abstractNumId w:val="0"/>
  </w:num>
  <w:num w:numId="3" w16cid:durableId="1863325366">
    <w:abstractNumId w:val="1"/>
  </w:num>
  <w:num w:numId="4" w16cid:durableId="1499812562">
    <w:abstractNumId w:val="4"/>
  </w:num>
  <w:num w:numId="5" w16cid:durableId="1376467791">
    <w:abstractNumId w:val="3"/>
    <w:lvlOverride w:ilvl="0">
      <w:startOverride w:val="1"/>
    </w:lvlOverride>
  </w:num>
  <w:num w:numId="6" w16cid:durableId="1528323969">
    <w:abstractNumId w:val="3"/>
    <w:lvlOverride w:ilvl="0">
      <w:startOverride w:val="2"/>
    </w:lvlOverride>
  </w:num>
  <w:num w:numId="7" w16cid:durableId="405568290">
    <w:abstractNumId w:val="6"/>
  </w:num>
  <w:num w:numId="8" w16cid:durableId="120693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gutterAtTop/>
  <w:activeWritingStyle w:lang="de-DE" w:vendorID="9" w:dllVersion="512" w:checkStyle="1" w:appName="MSWord"/>
  <w:proofState w:spelling="clean" w:grammar="dirty"/>
  <w:attachedTemplate r:id="rId1"/>
  <w:revisionView w:inkAnnotations="0"/>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1099"/>
    <w:rsid w:val="00002E97"/>
    <w:rsid w:val="00006103"/>
    <w:rsid w:val="00007173"/>
    <w:rsid w:val="000143F3"/>
    <w:rsid w:val="00021D36"/>
    <w:rsid w:val="00023185"/>
    <w:rsid w:val="00025136"/>
    <w:rsid w:val="0003025C"/>
    <w:rsid w:val="00040698"/>
    <w:rsid w:val="00051151"/>
    <w:rsid w:val="00056E02"/>
    <w:rsid w:val="00056F58"/>
    <w:rsid w:val="0006204E"/>
    <w:rsid w:val="00062F34"/>
    <w:rsid w:val="00066A95"/>
    <w:rsid w:val="00080E8B"/>
    <w:rsid w:val="000913DF"/>
    <w:rsid w:val="000951D4"/>
    <w:rsid w:val="00095E9F"/>
    <w:rsid w:val="000A362B"/>
    <w:rsid w:val="000B0CFC"/>
    <w:rsid w:val="000B6C8B"/>
    <w:rsid w:val="000D126A"/>
    <w:rsid w:val="000D607E"/>
    <w:rsid w:val="000D68A8"/>
    <w:rsid w:val="000E23D8"/>
    <w:rsid w:val="000E3496"/>
    <w:rsid w:val="000F58FB"/>
    <w:rsid w:val="00102127"/>
    <w:rsid w:val="0010288D"/>
    <w:rsid w:val="00104B4F"/>
    <w:rsid w:val="0010721E"/>
    <w:rsid w:val="00107307"/>
    <w:rsid w:val="00112165"/>
    <w:rsid w:val="001121F8"/>
    <w:rsid w:val="00112D38"/>
    <w:rsid w:val="00115C20"/>
    <w:rsid w:val="00122597"/>
    <w:rsid w:val="0013291B"/>
    <w:rsid w:val="00142F2B"/>
    <w:rsid w:val="001432A9"/>
    <w:rsid w:val="00156EC4"/>
    <w:rsid w:val="00163A4F"/>
    <w:rsid w:val="00163D3E"/>
    <w:rsid w:val="0017684F"/>
    <w:rsid w:val="001771F8"/>
    <w:rsid w:val="00180036"/>
    <w:rsid w:val="00190A40"/>
    <w:rsid w:val="00192752"/>
    <w:rsid w:val="0019367A"/>
    <w:rsid w:val="00194BC6"/>
    <w:rsid w:val="00194C48"/>
    <w:rsid w:val="001A10D1"/>
    <w:rsid w:val="001A4A69"/>
    <w:rsid w:val="001A5F79"/>
    <w:rsid w:val="001A7296"/>
    <w:rsid w:val="001B4CFB"/>
    <w:rsid w:val="001C0468"/>
    <w:rsid w:val="001C7A81"/>
    <w:rsid w:val="001C7F7C"/>
    <w:rsid w:val="001E15FE"/>
    <w:rsid w:val="001E3908"/>
    <w:rsid w:val="001E6DF7"/>
    <w:rsid w:val="001E6FB7"/>
    <w:rsid w:val="001F2EDB"/>
    <w:rsid w:val="001F31C0"/>
    <w:rsid w:val="001F32B5"/>
    <w:rsid w:val="001F467D"/>
    <w:rsid w:val="0020160A"/>
    <w:rsid w:val="00206867"/>
    <w:rsid w:val="00206D5B"/>
    <w:rsid w:val="00215357"/>
    <w:rsid w:val="00220D6D"/>
    <w:rsid w:val="0022476E"/>
    <w:rsid w:val="002262CF"/>
    <w:rsid w:val="0023142E"/>
    <w:rsid w:val="00237E3A"/>
    <w:rsid w:val="0024157E"/>
    <w:rsid w:val="00250A9B"/>
    <w:rsid w:val="00252483"/>
    <w:rsid w:val="00253A0F"/>
    <w:rsid w:val="002545E4"/>
    <w:rsid w:val="00261E04"/>
    <w:rsid w:val="002621F3"/>
    <w:rsid w:val="00262AAA"/>
    <w:rsid w:val="002641D4"/>
    <w:rsid w:val="00267718"/>
    <w:rsid w:val="00267902"/>
    <w:rsid w:val="00274F4F"/>
    <w:rsid w:val="002826A9"/>
    <w:rsid w:val="00290603"/>
    <w:rsid w:val="002936B1"/>
    <w:rsid w:val="002943EF"/>
    <w:rsid w:val="00295098"/>
    <w:rsid w:val="002A088F"/>
    <w:rsid w:val="002A0B6A"/>
    <w:rsid w:val="002A664B"/>
    <w:rsid w:val="002A6F32"/>
    <w:rsid w:val="002B4628"/>
    <w:rsid w:val="002C4811"/>
    <w:rsid w:val="002C78FA"/>
    <w:rsid w:val="002C7DEC"/>
    <w:rsid w:val="002E4504"/>
    <w:rsid w:val="002F70CA"/>
    <w:rsid w:val="00305A24"/>
    <w:rsid w:val="003076AC"/>
    <w:rsid w:val="00316C3E"/>
    <w:rsid w:val="00326E4D"/>
    <w:rsid w:val="0033A663"/>
    <w:rsid w:val="00340123"/>
    <w:rsid w:val="003417FF"/>
    <w:rsid w:val="00342A0E"/>
    <w:rsid w:val="00352605"/>
    <w:rsid w:val="00355766"/>
    <w:rsid w:val="0036337A"/>
    <w:rsid w:val="00365EC9"/>
    <w:rsid w:val="00370573"/>
    <w:rsid w:val="00372191"/>
    <w:rsid w:val="00372EAF"/>
    <w:rsid w:val="00375C75"/>
    <w:rsid w:val="00380FFE"/>
    <w:rsid w:val="003A474D"/>
    <w:rsid w:val="003A5394"/>
    <w:rsid w:val="003B2846"/>
    <w:rsid w:val="003C0692"/>
    <w:rsid w:val="003C2D63"/>
    <w:rsid w:val="003C3D28"/>
    <w:rsid w:val="003C4F2F"/>
    <w:rsid w:val="003E489B"/>
    <w:rsid w:val="003E636A"/>
    <w:rsid w:val="003F1963"/>
    <w:rsid w:val="00400B20"/>
    <w:rsid w:val="004030A3"/>
    <w:rsid w:val="00403EFD"/>
    <w:rsid w:val="004056C7"/>
    <w:rsid w:val="004132C9"/>
    <w:rsid w:val="00413994"/>
    <w:rsid w:val="004218A6"/>
    <w:rsid w:val="0042623A"/>
    <w:rsid w:val="00426573"/>
    <w:rsid w:val="00444637"/>
    <w:rsid w:val="00446183"/>
    <w:rsid w:val="00447706"/>
    <w:rsid w:val="00451ADF"/>
    <w:rsid w:val="00451ED1"/>
    <w:rsid w:val="004549DE"/>
    <w:rsid w:val="00460462"/>
    <w:rsid w:val="0046465E"/>
    <w:rsid w:val="00477DF2"/>
    <w:rsid w:val="00481780"/>
    <w:rsid w:val="0049173D"/>
    <w:rsid w:val="00493396"/>
    <w:rsid w:val="00493F09"/>
    <w:rsid w:val="0049583E"/>
    <w:rsid w:val="00495CAA"/>
    <w:rsid w:val="004A363C"/>
    <w:rsid w:val="004A5457"/>
    <w:rsid w:val="004A5463"/>
    <w:rsid w:val="004A5F63"/>
    <w:rsid w:val="004B0C4D"/>
    <w:rsid w:val="004B18A7"/>
    <w:rsid w:val="004B5683"/>
    <w:rsid w:val="004B7647"/>
    <w:rsid w:val="004C13CF"/>
    <w:rsid w:val="004C41DA"/>
    <w:rsid w:val="004C4900"/>
    <w:rsid w:val="004C56EB"/>
    <w:rsid w:val="004C67FE"/>
    <w:rsid w:val="004D7C81"/>
    <w:rsid w:val="004E03D9"/>
    <w:rsid w:val="004E3FD0"/>
    <w:rsid w:val="004E780A"/>
    <w:rsid w:val="004F0EF5"/>
    <w:rsid w:val="004F6D9B"/>
    <w:rsid w:val="00504188"/>
    <w:rsid w:val="0050499F"/>
    <w:rsid w:val="005053DB"/>
    <w:rsid w:val="005065BA"/>
    <w:rsid w:val="00514D8A"/>
    <w:rsid w:val="00514E06"/>
    <w:rsid w:val="00525FD4"/>
    <w:rsid w:val="00526881"/>
    <w:rsid w:val="0053572E"/>
    <w:rsid w:val="00536576"/>
    <w:rsid w:val="00540521"/>
    <w:rsid w:val="00543529"/>
    <w:rsid w:val="00544F1C"/>
    <w:rsid w:val="00552B44"/>
    <w:rsid w:val="00557950"/>
    <w:rsid w:val="0056185B"/>
    <w:rsid w:val="00565DE9"/>
    <w:rsid w:val="005662D3"/>
    <w:rsid w:val="00570272"/>
    <w:rsid w:val="00571A49"/>
    <w:rsid w:val="00571ABA"/>
    <w:rsid w:val="00580E0D"/>
    <w:rsid w:val="00580F3C"/>
    <w:rsid w:val="005879A3"/>
    <w:rsid w:val="00587F1B"/>
    <w:rsid w:val="005960EF"/>
    <w:rsid w:val="00596FEC"/>
    <w:rsid w:val="0059704B"/>
    <w:rsid w:val="00597276"/>
    <w:rsid w:val="005A02B6"/>
    <w:rsid w:val="005A079A"/>
    <w:rsid w:val="005A4611"/>
    <w:rsid w:val="005B110B"/>
    <w:rsid w:val="005B11FD"/>
    <w:rsid w:val="005B53BB"/>
    <w:rsid w:val="005B7E70"/>
    <w:rsid w:val="005C6973"/>
    <w:rsid w:val="005C7525"/>
    <w:rsid w:val="005D0CD2"/>
    <w:rsid w:val="005D17BB"/>
    <w:rsid w:val="005D42A7"/>
    <w:rsid w:val="005D486F"/>
    <w:rsid w:val="005D60CC"/>
    <w:rsid w:val="005D7704"/>
    <w:rsid w:val="005E0F84"/>
    <w:rsid w:val="005E64B4"/>
    <w:rsid w:val="005F068C"/>
    <w:rsid w:val="005F3884"/>
    <w:rsid w:val="005F41F8"/>
    <w:rsid w:val="0060443D"/>
    <w:rsid w:val="00605EE6"/>
    <w:rsid w:val="0062762A"/>
    <w:rsid w:val="006301FB"/>
    <w:rsid w:val="006322D7"/>
    <w:rsid w:val="00634666"/>
    <w:rsid w:val="006346AB"/>
    <w:rsid w:val="00634E63"/>
    <w:rsid w:val="0064582D"/>
    <w:rsid w:val="00646EF0"/>
    <w:rsid w:val="00647697"/>
    <w:rsid w:val="00652400"/>
    <w:rsid w:val="00662115"/>
    <w:rsid w:val="00666161"/>
    <w:rsid w:val="00674659"/>
    <w:rsid w:val="00681690"/>
    <w:rsid w:val="006824B2"/>
    <w:rsid w:val="00684D4C"/>
    <w:rsid w:val="00687552"/>
    <w:rsid w:val="0069174A"/>
    <w:rsid w:val="00691C73"/>
    <w:rsid w:val="00692D12"/>
    <w:rsid w:val="006958A7"/>
    <w:rsid w:val="00696624"/>
    <w:rsid w:val="00697F6E"/>
    <w:rsid w:val="006A034C"/>
    <w:rsid w:val="006A6D15"/>
    <w:rsid w:val="006A707B"/>
    <w:rsid w:val="006B6148"/>
    <w:rsid w:val="006B6185"/>
    <w:rsid w:val="006C0CE1"/>
    <w:rsid w:val="006C145C"/>
    <w:rsid w:val="006C719D"/>
    <w:rsid w:val="006C7EA8"/>
    <w:rsid w:val="006D2524"/>
    <w:rsid w:val="006D3D14"/>
    <w:rsid w:val="006D4341"/>
    <w:rsid w:val="006D4544"/>
    <w:rsid w:val="006E6812"/>
    <w:rsid w:val="006E7F5A"/>
    <w:rsid w:val="006F24F6"/>
    <w:rsid w:val="006F3B87"/>
    <w:rsid w:val="00704673"/>
    <w:rsid w:val="0070632C"/>
    <w:rsid w:val="00706459"/>
    <w:rsid w:val="00710460"/>
    <w:rsid w:val="00714686"/>
    <w:rsid w:val="00721478"/>
    <w:rsid w:val="00721D60"/>
    <w:rsid w:val="00722593"/>
    <w:rsid w:val="00726A96"/>
    <w:rsid w:val="00731130"/>
    <w:rsid w:val="007359B6"/>
    <w:rsid w:val="007363EC"/>
    <w:rsid w:val="007364E6"/>
    <w:rsid w:val="00736A23"/>
    <w:rsid w:val="00741481"/>
    <w:rsid w:val="007458D1"/>
    <w:rsid w:val="00746851"/>
    <w:rsid w:val="00747D27"/>
    <w:rsid w:val="00752A9B"/>
    <w:rsid w:val="007543E7"/>
    <w:rsid w:val="007547EB"/>
    <w:rsid w:val="007562C5"/>
    <w:rsid w:val="007628C4"/>
    <w:rsid w:val="007716C0"/>
    <w:rsid w:val="00771A0C"/>
    <w:rsid w:val="00776EB4"/>
    <w:rsid w:val="00776FC1"/>
    <w:rsid w:val="0078032A"/>
    <w:rsid w:val="0078064D"/>
    <w:rsid w:val="0078158B"/>
    <w:rsid w:val="00787901"/>
    <w:rsid w:val="00793B92"/>
    <w:rsid w:val="007A1227"/>
    <w:rsid w:val="007A4E48"/>
    <w:rsid w:val="007A5ECB"/>
    <w:rsid w:val="007B6ED6"/>
    <w:rsid w:val="007B7ECB"/>
    <w:rsid w:val="007C4BC0"/>
    <w:rsid w:val="007C539E"/>
    <w:rsid w:val="007C797D"/>
    <w:rsid w:val="007D4D8D"/>
    <w:rsid w:val="007D6EBA"/>
    <w:rsid w:val="007E16D3"/>
    <w:rsid w:val="007E2C7E"/>
    <w:rsid w:val="007E41C0"/>
    <w:rsid w:val="007F2827"/>
    <w:rsid w:val="0080391C"/>
    <w:rsid w:val="008125DB"/>
    <w:rsid w:val="00812CD9"/>
    <w:rsid w:val="008244C8"/>
    <w:rsid w:val="00827346"/>
    <w:rsid w:val="00827677"/>
    <w:rsid w:val="00832591"/>
    <w:rsid w:val="00833F36"/>
    <w:rsid w:val="008346FD"/>
    <w:rsid w:val="00841EAA"/>
    <w:rsid w:val="00844B26"/>
    <w:rsid w:val="008475C7"/>
    <w:rsid w:val="0085612E"/>
    <w:rsid w:val="00863454"/>
    <w:rsid w:val="00863E2F"/>
    <w:rsid w:val="00865FE1"/>
    <w:rsid w:val="00866A04"/>
    <w:rsid w:val="0086717E"/>
    <w:rsid w:val="00874BF5"/>
    <w:rsid w:val="0088059C"/>
    <w:rsid w:val="0088066F"/>
    <w:rsid w:val="00881538"/>
    <w:rsid w:val="00882206"/>
    <w:rsid w:val="00897D17"/>
    <w:rsid w:val="008B153E"/>
    <w:rsid w:val="008B3935"/>
    <w:rsid w:val="008B57C7"/>
    <w:rsid w:val="008B796A"/>
    <w:rsid w:val="008C14BA"/>
    <w:rsid w:val="008C15C6"/>
    <w:rsid w:val="008C1F6A"/>
    <w:rsid w:val="008D1999"/>
    <w:rsid w:val="008D1F3A"/>
    <w:rsid w:val="008D3686"/>
    <w:rsid w:val="008D371D"/>
    <w:rsid w:val="008D38BC"/>
    <w:rsid w:val="008D4945"/>
    <w:rsid w:val="008E25F2"/>
    <w:rsid w:val="008E7F3B"/>
    <w:rsid w:val="008F2BF6"/>
    <w:rsid w:val="00905C50"/>
    <w:rsid w:val="009172A7"/>
    <w:rsid w:val="0091763C"/>
    <w:rsid w:val="00920024"/>
    <w:rsid w:val="009231ED"/>
    <w:rsid w:val="009244D3"/>
    <w:rsid w:val="009332F4"/>
    <w:rsid w:val="00933CF8"/>
    <w:rsid w:val="009346A2"/>
    <w:rsid w:val="00937B79"/>
    <w:rsid w:val="00945624"/>
    <w:rsid w:val="009467B5"/>
    <w:rsid w:val="009474BD"/>
    <w:rsid w:val="00951851"/>
    <w:rsid w:val="00970284"/>
    <w:rsid w:val="00974BB1"/>
    <w:rsid w:val="0097667C"/>
    <w:rsid w:val="009824E1"/>
    <w:rsid w:val="00982C89"/>
    <w:rsid w:val="00985349"/>
    <w:rsid w:val="00990171"/>
    <w:rsid w:val="00994D4A"/>
    <w:rsid w:val="009975E9"/>
    <w:rsid w:val="009A00FB"/>
    <w:rsid w:val="009A2D27"/>
    <w:rsid w:val="009A4AFF"/>
    <w:rsid w:val="009B3329"/>
    <w:rsid w:val="009B599D"/>
    <w:rsid w:val="009B6E88"/>
    <w:rsid w:val="009B7066"/>
    <w:rsid w:val="009C1422"/>
    <w:rsid w:val="009C2011"/>
    <w:rsid w:val="009C2BE3"/>
    <w:rsid w:val="009D4850"/>
    <w:rsid w:val="009D792D"/>
    <w:rsid w:val="009D7C41"/>
    <w:rsid w:val="009E3F5A"/>
    <w:rsid w:val="009E4339"/>
    <w:rsid w:val="009E71FA"/>
    <w:rsid w:val="009E7383"/>
    <w:rsid w:val="009E7EE3"/>
    <w:rsid w:val="009F2CA8"/>
    <w:rsid w:val="009F70E5"/>
    <w:rsid w:val="00A02923"/>
    <w:rsid w:val="00A112C5"/>
    <w:rsid w:val="00A13A62"/>
    <w:rsid w:val="00A22A4A"/>
    <w:rsid w:val="00A324FE"/>
    <w:rsid w:val="00A32E51"/>
    <w:rsid w:val="00A362F1"/>
    <w:rsid w:val="00A416ED"/>
    <w:rsid w:val="00A43B1E"/>
    <w:rsid w:val="00A46E72"/>
    <w:rsid w:val="00A4792F"/>
    <w:rsid w:val="00A5124C"/>
    <w:rsid w:val="00A5324B"/>
    <w:rsid w:val="00A5371E"/>
    <w:rsid w:val="00A550D8"/>
    <w:rsid w:val="00A570EB"/>
    <w:rsid w:val="00A57C6C"/>
    <w:rsid w:val="00A625A5"/>
    <w:rsid w:val="00A712EF"/>
    <w:rsid w:val="00A7302F"/>
    <w:rsid w:val="00A74831"/>
    <w:rsid w:val="00A8068F"/>
    <w:rsid w:val="00A80991"/>
    <w:rsid w:val="00A869E8"/>
    <w:rsid w:val="00A876F6"/>
    <w:rsid w:val="00A90106"/>
    <w:rsid w:val="00A9015D"/>
    <w:rsid w:val="00A93015"/>
    <w:rsid w:val="00A9334B"/>
    <w:rsid w:val="00A93A74"/>
    <w:rsid w:val="00A961AC"/>
    <w:rsid w:val="00A96E4A"/>
    <w:rsid w:val="00A9721C"/>
    <w:rsid w:val="00A97E83"/>
    <w:rsid w:val="00A97FB0"/>
    <w:rsid w:val="00AA16F9"/>
    <w:rsid w:val="00AA236F"/>
    <w:rsid w:val="00AA3EB8"/>
    <w:rsid w:val="00AA7C4F"/>
    <w:rsid w:val="00AA7DE3"/>
    <w:rsid w:val="00AB1070"/>
    <w:rsid w:val="00AB7365"/>
    <w:rsid w:val="00AC1E98"/>
    <w:rsid w:val="00AC5406"/>
    <w:rsid w:val="00AD0A99"/>
    <w:rsid w:val="00AD5329"/>
    <w:rsid w:val="00AD5665"/>
    <w:rsid w:val="00AE016E"/>
    <w:rsid w:val="00AE072C"/>
    <w:rsid w:val="00AE51C8"/>
    <w:rsid w:val="00AE7463"/>
    <w:rsid w:val="00B01785"/>
    <w:rsid w:val="00B12E28"/>
    <w:rsid w:val="00B15306"/>
    <w:rsid w:val="00B15488"/>
    <w:rsid w:val="00B16C1E"/>
    <w:rsid w:val="00B25638"/>
    <w:rsid w:val="00B35EFC"/>
    <w:rsid w:val="00B46282"/>
    <w:rsid w:val="00B508BC"/>
    <w:rsid w:val="00B5333D"/>
    <w:rsid w:val="00B55B6F"/>
    <w:rsid w:val="00B56624"/>
    <w:rsid w:val="00B57AA2"/>
    <w:rsid w:val="00B608FC"/>
    <w:rsid w:val="00B64360"/>
    <w:rsid w:val="00B673AA"/>
    <w:rsid w:val="00B759A7"/>
    <w:rsid w:val="00B80A2A"/>
    <w:rsid w:val="00B8524A"/>
    <w:rsid w:val="00B86830"/>
    <w:rsid w:val="00B9285F"/>
    <w:rsid w:val="00B92BF3"/>
    <w:rsid w:val="00B971F7"/>
    <w:rsid w:val="00BB0D6C"/>
    <w:rsid w:val="00BB18EC"/>
    <w:rsid w:val="00BB25DB"/>
    <w:rsid w:val="00BB59F9"/>
    <w:rsid w:val="00BC4047"/>
    <w:rsid w:val="00BC430F"/>
    <w:rsid w:val="00BC521C"/>
    <w:rsid w:val="00BD14B4"/>
    <w:rsid w:val="00BD22DB"/>
    <w:rsid w:val="00BD5731"/>
    <w:rsid w:val="00BE0545"/>
    <w:rsid w:val="00BE3F86"/>
    <w:rsid w:val="00BF4898"/>
    <w:rsid w:val="00BF65AD"/>
    <w:rsid w:val="00C006DA"/>
    <w:rsid w:val="00C12736"/>
    <w:rsid w:val="00C1412E"/>
    <w:rsid w:val="00C343AE"/>
    <w:rsid w:val="00C40526"/>
    <w:rsid w:val="00C53A92"/>
    <w:rsid w:val="00C61D9E"/>
    <w:rsid w:val="00C64BDC"/>
    <w:rsid w:val="00C7072F"/>
    <w:rsid w:val="00C7548C"/>
    <w:rsid w:val="00C81836"/>
    <w:rsid w:val="00C819A1"/>
    <w:rsid w:val="00C875A6"/>
    <w:rsid w:val="00C96C59"/>
    <w:rsid w:val="00CA3BCB"/>
    <w:rsid w:val="00CA58F2"/>
    <w:rsid w:val="00CB03E0"/>
    <w:rsid w:val="00CB098F"/>
    <w:rsid w:val="00CB333D"/>
    <w:rsid w:val="00CB3BC5"/>
    <w:rsid w:val="00CB5FC4"/>
    <w:rsid w:val="00CB7221"/>
    <w:rsid w:val="00CC014A"/>
    <w:rsid w:val="00CC2008"/>
    <w:rsid w:val="00CC2BAD"/>
    <w:rsid w:val="00CC3ECD"/>
    <w:rsid w:val="00CC5FCF"/>
    <w:rsid w:val="00CC73A2"/>
    <w:rsid w:val="00CD3FDE"/>
    <w:rsid w:val="00CE484E"/>
    <w:rsid w:val="00CF1886"/>
    <w:rsid w:val="00CF2CE4"/>
    <w:rsid w:val="00CF3133"/>
    <w:rsid w:val="00CF379C"/>
    <w:rsid w:val="00CF4EDC"/>
    <w:rsid w:val="00CF779D"/>
    <w:rsid w:val="00CF7F58"/>
    <w:rsid w:val="00D03837"/>
    <w:rsid w:val="00D03E2F"/>
    <w:rsid w:val="00D117DA"/>
    <w:rsid w:val="00D16C64"/>
    <w:rsid w:val="00D3073E"/>
    <w:rsid w:val="00D35288"/>
    <w:rsid w:val="00D36D5C"/>
    <w:rsid w:val="00D408C7"/>
    <w:rsid w:val="00D41182"/>
    <w:rsid w:val="00D428FF"/>
    <w:rsid w:val="00D4494A"/>
    <w:rsid w:val="00D47F77"/>
    <w:rsid w:val="00D5122F"/>
    <w:rsid w:val="00D52478"/>
    <w:rsid w:val="00D54E49"/>
    <w:rsid w:val="00D5536A"/>
    <w:rsid w:val="00D603F7"/>
    <w:rsid w:val="00D64374"/>
    <w:rsid w:val="00D661C4"/>
    <w:rsid w:val="00D7013D"/>
    <w:rsid w:val="00D71DD7"/>
    <w:rsid w:val="00D77885"/>
    <w:rsid w:val="00D93D7D"/>
    <w:rsid w:val="00DA3E4E"/>
    <w:rsid w:val="00DA4B3E"/>
    <w:rsid w:val="00DA70CC"/>
    <w:rsid w:val="00DA7844"/>
    <w:rsid w:val="00DB032E"/>
    <w:rsid w:val="00DB285F"/>
    <w:rsid w:val="00DC1A08"/>
    <w:rsid w:val="00DC256C"/>
    <w:rsid w:val="00DC2CF2"/>
    <w:rsid w:val="00DC480F"/>
    <w:rsid w:val="00DC7F5E"/>
    <w:rsid w:val="00DD2138"/>
    <w:rsid w:val="00DD2FB0"/>
    <w:rsid w:val="00DD7A10"/>
    <w:rsid w:val="00DE1D3D"/>
    <w:rsid w:val="00DE33E3"/>
    <w:rsid w:val="00DE5B90"/>
    <w:rsid w:val="00DE6163"/>
    <w:rsid w:val="00DE6A69"/>
    <w:rsid w:val="00DF789D"/>
    <w:rsid w:val="00DF7B03"/>
    <w:rsid w:val="00E0560C"/>
    <w:rsid w:val="00E11685"/>
    <w:rsid w:val="00E1265C"/>
    <w:rsid w:val="00E2223D"/>
    <w:rsid w:val="00E2784D"/>
    <w:rsid w:val="00E31C31"/>
    <w:rsid w:val="00E32FFF"/>
    <w:rsid w:val="00E4408B"/>
    <w:rsid w:val="00E46D10"/>
    <w:rsid w:val="00E5098D"/>
    <w:rsid w:val="00E50E33"/>
    <w:rsid w:val="00E532AF"/>
    <w:rsid w:val="00E6029A"/>
    <w:rsid w:val="00E64A9A"/>
    <w:rsid w:val="00E64BE7"/>
    <w:rsid w:val="00E65D7E"/>
    <w:rsid w:val="00E710E9"/>
    <w:rsid w:val="00E72FAD"/>
    <w:rsid w:val="00E741A3"/>
    <w:rsid w:val="00E81694"/>
    <w:rsid w:val="00E821A9"/>
    <w:rsid w:val="00E83F4C"/>
    <w:rsid w:val="00E86CF7"/>
    <w:rsid w:val="00E86D44"/>
    <w:rsid w:val="00EA03AD"/>
    <w:rsid w:val="00EA7DAB"/>
    <w:rsid w:val="00EB1488"/>
    <w:rsid w:val="00EC0F44"/>
    <w:rsid w:val="00ED0A85"/>
    <w:rsid w:val="00ED6817"/>
    <w:rsid w:val="00EE412E"/>
    <w:rsid w:val="00EE5CA2"/>
    <w:rsid w:val="00EE7DA3"/>
    <w:rsid w:val="00EF16BE"/>
    <w:rsid w:val="00EF2954"/>
    <w:rsid w:val="00EF6BDD"/>
    <w:rsid w:val="00F0756A"/>
    <w:rsid w:val="00F24DD2"/>
    <w:rsid w:val="00F25061"/>
    <w:rsid w:val="00F271A6"/>
    <w:rsid w:val="00F31501"/>
    <w:rsid w:val="00F320EE"/>
    <w:rsid w:val="00F32338"/>
    <w:rsid w:val="00F3367D"/>
    <w:rsid w:val="00F37799"/>
    <w:rsid w:val="00F4131A"/>
    <w:rsid w:val="00F413D1"/>
    <w:rsid w:val="00F41649"/>
    <w:rsid w:val="00F47AB9"/>
    <w:rsid w:val="00F50238"/>
    <w:rsid w:val="00F50F36"/>
    <w:rsid w:val="00F555D4"/>
    <w:rsid w:val="00F60D25"/>
    <w:rsid w:val="00F76E6B"/>
    <w:rsid w:val="00F77BB3"/>
    <w:rsid w:val="00F77D94"/>
    <w:rsid w:val="00F8722C"/>
    <w:rsid w:val="00F92791"/>
    <w:rsid w:val="00F95393"/>
    <w:rsid w:val="00F969E6"/>
    <w:rsid w:val="00FA23C2"/>
    <w:rsid w:val="00FA49D6"/>
    <w:rsid w:val="00FB2F10"/>
    <w:rsid w:val="00FB3194"/>
    <w:rsid w:val="00FB4A81"/>
    <w:rsid w:val="00FC23E0"/>
    <w:rsid w:val="00FC534C"/>
    <w:rsid w:val="00FD1555"/>
    <w:rsid w:val="00FD3447"/>
    <w:rsid w:val="00FD3531"/>
    <w:rsid w:val="00FE7864"/>
    <w:rsid w:val="00FF0983"/>
    <w:rsid w:val="00FF205F"/>
    <w:rsid w:val="00FF797A"/>
    <w:rsid w:val="01DE05B0"/>
    <w:rsid w:val="01E0203F"/>
    <w:rsid w:val="01FC7448"/>
    <w:rsid w:val="02594DC2"/>
    <w:rsid w:val="025B558B"/>
    <w:rsid w:val="028DF86F"/>
    <w:rsid w:val="04800F1B"/>
    <w:rsid w:val="04DFAED3"/>
    <w:rsid w:val="051483D9"/>
    <w:rsid w:val="057B70A9"/>
    <w:rsid w:val="0591826E"/>
    <w:rsid w:val="06682745"/>
    <w:rsid w:val="078C0439"/>
    <w:rsid w:val="07A979A7"/>
    <w:rsid w:val="0803BEEB"/>
    <w:rsid w:val="09B37F43"/>
    <w:rsid w:val="09F1A38D"/>
    <w:rsid w:val="0A6FC56B"/>
    <w:rsid w:val="0AD79E0B"/>
    <w:rsid w:val="0AED22EF"/>
    <w:rsid w:val="0B3C61E6"/>
    <w:rsid w:val="0C06429E"/>
    <w:rsid w:val="0D317B94"/>
    <w:rsid w:val="0D796072"/>
    <w:rsid w:val="0DDD2B6D"/>
    <w:rsid w:val="0DE63853"/>
    <w:rsid w:val="0E690CBF"/>
    <w:rsid w:val="0E968B6A"/>
    <w:rsid w:val="0EF54755"/>
    <w:rsid w:val="0F08B01C"/>
    <w:rsid w:val="0F192F1C"/>
    <w:rsid w:val="0F519375"/>
    <w:rsid w:val="0F5AF569"/>
    <w:rsid w:val="0FD15707"/>
    <w:rsid w:val="106EC89D"/>
    <w:rsid w:val="109A325D"/>
    <w:rsid w:val="10C41714"/>
    <w:rsid w:val="1111BD88"/>
    <w:rsid w:val="113E12B6"/>
    <w:rsid w:val="116E213B"/>
    <w:rsid w:val="1203BEDE"/>
    <w:rsid w:val="12451315"/>
    <w:rsid w:val="12CD992D"/>
    <w:rsid w:val="133744B5"/>
    <w:rsid w:val="134C9D4B"/>
    <w:rsid w:val="13DA6436"/>
    <w:rsid w:val="13E13535"/>
    <w:rsid w:val="1415A31A"/>
    <w:rsid w:val="1419D04C"/>
    <w:rsid w:val="146665CB"/>
    <w:rsid w:val="1469C4CF"/>
    <w:rsid w:val="14DA490C"/>
    <w:rsid w:val="15298BEF"/>
    <w:rsid w:val="152AC081"/>
    <w:rsid w:val="15AC6499"/>
    <w:rsid w:val="15ACD543"/>
    <w:rsid w:val="16646C95"/>
    <w:rsid w:val="175765DD"/>
    <w:rsid w:val="1779D74A"/>
    <w:rsid w:val="1784A385"/>
    <w:rsid w:val="17937ADB"/>
    <w:rsid w:val="179732EA"/>
    <w:rsid w:val="180012AF"/>
    <w:rsid w:val="18290BC9"/>
    <w:rsid w:val="18BB731F"/>
    <w:rsid w:val="191A5D44"/>
    <w:rsid w:val="195A8236"/>
    <w:rsid w:val="19B7F0B5"/>
    <w:rsid w:val="19E645DB"/>
    <w:rsid w:val="1AA3F1CF"/>
    <w:rsid w:val="1B47A06E"/>
    <w:rsid w:val="1B844F93"/>
    <w:rsid w:val="1C4E7EA2"/>
    <w:rsid w:val="1CBC181B"/>
    <w:rsid w:val="1D0D85C6"/>
    <w:rsid w:val="1D4A49E0"/>
    <w:rsid w:val="1D909B90"/>
    <w:rsid w:val="1DBC522C"/>
    <w:rsid w:val="1E3E3B5E"/>
    <w:rsid w:val="1E716B5C"/>
    <w:rsid w:val="1EC4850B"/>
    <w:rsid w:val="1FAF90C1"/>
    <w:rsid w:val="1FCA7A96"/>
    <w:rsid w:val="1FF8551B"/>
    <w:rsid w:val="210989D7"/>
    <w:rsid w:val="21DB9A58"/>
    <w:rsid w:val="2225735F"/>
    <w:rsid w:val="225A3F15"/>
    <w:rsid w:val="2265E696"/>
    <w:rsid w:val="22BD7522"/>
    <w:rsid w:val="23A43CFB"/>
    <w:rsid w:val="241FC134"/>
    <w:rsid w:val="2539BA66"/>
    <w:rsid w:val="253C87C3"/>
    <w:rsid w:val="26F14B58"/>
    <w:rsid w:val="27C78F42"/>
    <w:rsid w:val="282D3C88"/>
    <w:rsid w:val="283F91F8"/>
    <w:rsid w:val="28C7F14C"/>
    <w:rsid w:val="28D01D9A"/>
    <w:rsid w:val="28F0C6B0"/>
    <w:rsid w:val="2A6D40BC"/>
    <w:rsid w:val="2AE57271"/>
    <w:rsid w:val="2AF2D85B"/>
    <w:rsid w:val="2BF3EC06"/>
    <w:rsid w:val="2C3570EF"/>
    <w:rsid w:val="2C78C37D"/>
    <w:rsid w:val="2CE2A85D"/>
    <w:rsid w:val="2CF5EE5C"/>
    <w:rsid w:val="2D6D341C"/>
    <w:rsid w:val="2DC8B3BE"/>
    <w:rsid w:val="2E3FCB0A"/>
    <w:rsid w:val="2F3648FA"/>
    <w:rsid w:val="2F474CE1"/>
    <w:rsid w:val="2FB6808F"/>
    <w:rsid w:val="2FE84D3C"/>
    <w:rsid w:val="3053D324"/>
    <w:rsid w:val="30B58561"/>
    <w:rsid w:val="30D66B55"/>
    <w:rsid w:val="30F45F1E"/>
    <w:rsid w:val="312D8A2B"/>
    <w:rsid w:val="31552BE8"/>
    <w:rsid w:val="31E10F76"/>
    <w:rsid w:val="31F5FE41"/>
    <w:rsid w:val="3224BABA"/>
    <w:rsid w:val="323F859D"/>
    <w:rsid w:val="325EB918"/>
    <w:rsid w:val="32B5A76B"/>
    <w:rsid w:val="335A73BC"/>
    <w:rsid w:val="33837A80"/>
    <w:rsid w:val="34C6BBC5"/>
    <w:rsid w:val="35285069"/>
    <w:rsid w:val="354BDFBA"/>
    <w:rsid w:val="35A178DF"/>
    <w:rsid w:val="38584E29"/>
    <w:rsid w:val="388264FD"/>
    <w:rsid w:val="388B65ED"/>
    <w:rsid w:val="389BDA68"/>
    <w:rsid w:val="38D5C969"/>
    <w:rsid w:val="391FB4D7"/>
    <w:rsid w:val="39B56C43"/>
    <w:rsid w:val="39C6E497"/>
    <w:rsid w:val="39DABBBB"/>
    <w:rsid w:val="3BBD241B"/>
    <w:rsid w:val="3C047590"/>
    <w:rsid w:val="3C1890C5"/>
    <w:rsid w:val="3C1ECCA8"/>
    <w:rsid w:val="3C445230"/>
    <w:rsid w:val="3CFAE781"/>
    <w:rsid w:val="3D75B399"/>
    <w:rsid w:val="3DE0F882"/>
    <w:rsid w:val="3E0EB4AF"/>
    <w:rsid w:val="3EB3217A"/>
    <w:rsid w:val="3F01367C"/>
    <w:rsid w:val="3FAD907E"/>
    <w:rsid w:val="40564452"/>
    <w:rsid w:val="4080DD65"/>
    <w:rsid w:val="40976D9B"/>
    <w:rsid w:val="40CCB11D"/>
    <w:rsid w:val="40D71B6C"/>
    <w:rsid w:val="40EE59AA"/>
    <w:rsid w:val="4195268D"/>
    <w:rsid w:val="431616EA"/>
    <w:rsid w:val="43ED0593"/>
    <w:rsid w:val="4440A48D"/>
    <w:rsid w:val="44459388"/>
    <w:rsid w:val="448FAFAC"/>
    <w:rsid w:val="44E8B4F2"/>
    <w:rsid w:val="4515E0FD"/>
    <w:rsid w:val="45591325"/>
    <w:rsid w:val="45C26F56"/>
    <w:rsid w:val="45E1E492"/>
    <w:rsid w:val="4608A586"/>
    <w:rsid w:val="468304AA"/>
    <w:rsid w:val="46FBF5B6"/>
    <w:rsid w:val="47817529"/>
    <w:rsid w:val="47C5786A"/>
    <w:rsid w:val="483286BC"/>
    <w:rsid w:val="48891D50"/>
    <w:rsid w:val="494D7AFF"/>
    <w:rsid w:val="49C508D9"/>
    <w:rsid w:val="4A7D4AB3"/>
    <w:rsid w:val="4A9D73C0"/>
    <w:rsid w:val="4B6F8FBE"/>
    <w:rsid w:val="4C4ACB1A"/>
    <w:rsid w:val="4C5DDE9E"/>
    <w:rsid w:val="4D586576"/>
    <w:rsid w:val="4D99163D"/>
    <w:rsid w:val="4EBA73BC"/>
    <w:rsid w:val="4F3E4B1C"/>
    <w:rsid w:val="4F67537F"/>
    <w:rsid w:val="504A199A"/>
    <w:rsid w:val="5087F2C5"/>
    <w:rsid w:val="51CC3018"/>
    <w:rsid w:val="524A2F47"/>
    <w:rsid w:val="52E72E0B"/>
    <w:rsid w:val="52FA396C"/>
    <w:rsid w:val="538DB133"/>
    <w:rsid w:val="54B62598"/>
    <w:rsid w:val="54BBD63B"/>
    <w:rsid w:val="54F0CA90"/>
    <w:rsid w:val="54F6060C"/>
    <w:rsid w:val="550365E3"/>
    <w:rsid w:val="558DB68E"/>
    <w:rsid w:val="55D5D3BC"/>
    <w:rsid w:val="5610D6E4"/>
    <w:rsid w:val="566B5FDB"/>
    <w:rsid w:val="574E46EB"/>
    <w:rsid w:val="57562A4C"/>
    <w:rsid w:val="57879454"/>
    <w:rsid w:val="57D6C010"/>
    <w:rsid w:val="59622774"/>
    <w:rsid w:val="59934060"/>
    <w:rsid w:val="5A0B4D28"/>
    <w:rsid w:val="5C1C5BBE"/>
    <w:rsid w:val="5C463EAB"/>
    <w:rsid w:val="5C8F7CD8"/>
    <w:rsid w:val="5D5280D4"/>
    <w:rsid w:val="5DACEE3A"/>
    <w:rsid w:val="5DBE02ED"/>
    <w:rsid w:val="5E213BAB"/>
    <w:rsid w:val="5EE2BE82"/>
    <w:rsid w:val="5F1FB9F0"/>
    <w:rsid w:val="5F81F9DC"/>
    <w:rsid w:val="5FA8F123"/>
    <w:rsid w:val="5FB23EB7"/>
    <w:rsid w:val="5FF9FB1B"/>
    <w:rsid w:val="61FC28CE"/>
    <w:rsid w:val="626C6FFD"/>
    <w:rsid w:val="62E1D132"/>
    <w:rsid w:val="6333448B"/>
    <w:rsid w:val="63694BBD"/>
    <w:rsid w:val="63CB4C27"/>
    <w:rsid w:val="64B13E0C"/>
    <w:rsid w:val="65543191"/>
    <w:rsid w:val="656EFF8E"/>
    <w:rsid w:val="657CDA86"/>
    <w:rsid w:val="66402627"/>
    <w:rsid w:val="665FFED8"/>
    <w:rsid w:val="667AC558"/>
    <w:rsid w:val="66B96B02"/>
    <w:rsid w:val="66F2FC74"/>
    <w:rsid w:val="6729042D"/>
    <w:rsid w:val="67755177"/>
    <w:rsid w:val="67958CC2"/>
    <w:rsid w:val="6892502C"/>
    <w:rsid w:val="68B9A6F4"/>
    <w:rsid w:val="69416745"/>
    <w:rsid w:val="6A4FAA78"/>
    <w:rsid w:val="6B17FCCF"/>
    <w:rsid w:val="6B615DE0"/>
    <w:rsid w:val="6B66C7EC"/>
    <w:rsid w:val="6C05B655"/>
    <w:rsid w:val="6C4F012E"/>
    <w:rsid w:val="6CB7399F"/>
    <w:rsid w:val="6CE4F881"/>
    <w:rsid w:val="6CFD8047"/>
    <w:rsid w:val="6D1E0439"/>
    <w:rsid w:val="6DBC8B07"/>
    <w:rsid w:val="6F01BEB9"/>
    <w:rsid w:val="6F31ED9A"/>
    <w:rsid w:val="70700996"/>
    <w:rsid w:val="7281175F"/>
    <w:rsid w:val="72AE4755"/>
    <w:rsid w:val="72B24F4A"/>
    <w:rsid w:val="73BFC2CA"/>
    <w:rsid w:val="740F3970"/>
    <w:rsid w:val="74990E54"/>
    <w:rsid w:val="752AD32F"/>
    <w:rsid w:val="7591E18A"/>
    <w:rsid w:val="76BD8B3B"/>
    <w:rsid w:val="773B7083"/>
    <w:rsid w:val="77B602FB"/>
    <w:rsid w:val="77D03E90"/>
    <w:rsid w:val="783BE761"/>
    <w:rsid w:val="78418B1D"/>
    <w:rsid w:val="78502A9A"/>
    <w:rsid w:val="7866112F"/>
    <w:rsid w:val="7905AA37"/>
    <w:rsid w:val="79951FE4"/>
    <w:rsid w:val="79CB2B36"/>
    <w:rsid w:val="79D2DA22"/>
    <w:rsid w:val="7A1AF802"/>
    <w:rsid w:val="7A5AF1F2"/>
    <w:rsid w:val="7B0A4412"/>
    <w:rsid w:val="7B380C44"/>
    <w:rsid w:val="7BDD733E"/>
    <w:rsid w:val="7C7EACCE"/>
    <w:rsid w:val="7C8E2BB6"/>
    <w:rsid w:val="7D205023"/>
    <w:rsid w:val="7D2293FE"/>
    <w:rsid w:val="7E28F2A9"/>
    <w:rsid w:val="7E8F5B09"/>
    <w:rsid w:val="7E9F6C66"/>
    <w:rsid w:val="7F1DD91C"/>
    <w:rsid w:val="7FA6F762"/>
    <w:rsid w:val="7FC6241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B45DD673-DA79-4E08-A82A-045D8F081D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lang w:eastAsia="ja-JP"/>
    </w:rPr>
  </w:style>
  <w:style w:type="paragraph" w:styleId="Heading1">
    <w:name w:val="heading 1"/>
    <w:basedOn w:val="Normal"/>
    <w:next w:val="Normal"/>
    <w:qFormat/>
    <w:pPr>
      <w:keepNext/>
      <w:ind w:right="-1447"/>
      <w:outlineLvl w:val="0"/>
    </w:pPr>
    <w:rPr>
      <w:rFonts w:cs="Arial"/>
      <w:b/>
      <w:bCs/>
      <w:snapToGrid w:val="0"/>
      <w:color w:val="000000"/>
      <w:lang w:eastAsia="de-DE"/>
    </w:rPr>
  </w:style>
  <w:style w:type="paragraph" w:styleId="Heading2">
    <w:name w:val="heading 2"/>
    <w:basedOn w:val="Normal"/>
    <w:next w:val="Normal"/>
    <w:qFormat/>
    <w:pPr>
      <w:keepNext/>
      <w:outlineLvl w:val="1"/>
    </w:pPr>
    <w:rPr>
      <w:rFonts w:cs="Arial"/>
      <w:b/>
      <w:bCs/>
      <w:snapToGrid w:val="0"/>
      <w:color w:val="000000"/>
      <w:sz w:val="16"/>
      <w:szCs w:val="16"/>
      <w:lang w:eastAsia="de-DE"/>
    </w:rPr>
  </w:style>
  <w:style w:type="paragraph" w:styleId="Heading3">
    <w:name w:val="heading 3"/>
    <w:basedOn w:val="Normal"/>
    <w:next w:val="Normal"/>
    <w:qFormat/>
    <w:pPr>
      <w:keepNext/>
      <w:outlineLvl w:val="2"/>
    </w:pPr>
    <w:rPr>
      <w:rFonts w:cs="Arial"/>
      <w:b/>
      <w:bCs/>
      <w:snapToGrid w:val="0"/>
      <w:color w:val="000000"/>
      <w:sz w:val="18"/>
      <w:szCs w:val="18"/>
      <w:lang w:eastAsia="de-DE"/>
    </w:rPr>
  </w:style>
  <w:style w:type="paragraph" w:styleId="Heading4">
    <w:name w:val="heading 4"/>
    <w:basedOn w:val="Normal"/>
    <w:next w:val="Normal"/>
    <w:qFormat/>
    <w:pPr>
      <w:keepNext/>
      <w:outlineLvl w:val="3"/>
    </w:pPr>
    <w:rPr>
      <w:rFonts w:cs="Arial"/>
      <w:b/>
      <w:bCs/>
      <w:snapToGrid w:val="0"/>
      <w:color w:val="000000"/>
      <w:lang w:eastAsia="de-DE"/>
    </w:rPr>
  </w:style>
  <w:style w:type="paragraph" w:styleId="Heading5">
    <w:name w:val="heading 5"/>
    <w:basedOn w:val="Normal"/>
    <w:next w:val="Normal"/>
    <w:qFormat/>
    <w:pPr>
      <w:keepNext/>
      <w:spacing w:line="240" w:lineRule="atLeast"/>
      <w:outlineLvl w:val="4"/>
    </w:pPr>
    <w:rPr>
      <w:rFonts w:cs="Arial"/>
      <w:b/>
      <w:bCs/>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Hyperlink">
    <w:name w:val="Hyperlink"/>
    <w:rPr>
      <w:color w:val="0000FF"/>
      <w:u w:val="single"/>
    </w:rPr>
  </w:style>
  <w:style w:type="character" w:styleId="PageNumber">
    <w:name w:val="page number"/>
    <w:rPr>
      <w:rFonts w:ascii="Arial" w:hAnsi="Arial"/>
      <w:sz w:val="20"/>
    </w:rPr>
  </w:style>
  <w:style w:type="paragraph" w:styleId="BalloonText">
    <w:name w:val="Balloon Text"/>
    <w:basedOn w:val="Normal"/>
    <w:semiHidden/>
    <w:rPr>
      <w:rFonts w:ascii="Tahoma" w:hAnsi="Tahoma" w:cs="Tahoma"/>
      <w:sz w:val="16"/>
      <w:szCs w:val="16"/>
    </w:rPr>
  </w:style>
  <w:style w:type="character" w:styleId="FooterChar" w:customStyle="1">
    <w:name w:val="Footer Char"/>
    <w:link w:val="Footer"/>
    <w:rsid w:val="00BF65AD"/>
    <w:rPr>
      <w:rFonts w:ascii="Arial" w:hAnsi="Arial"/>
      <w:lang w:eastAsia="ja-JP"/>
    </w:rPr>
  </w:style>
  <w:style w:type="paragraph" w:styleId="ListParagraph">
    <w:name w:val="List Paragraph"/>
    <w:basedOn w:val="Normal"/>
    <w:uiPriority w:val="34"/>
    <w:qFormat/>
    <w:rsid w:val="00DC480F"/>
    <w:pPr>
      <w:ind w:left="720"/>
      <w:contextualSpacing/>
    </w:pPr>
  </w:style>
  <w:style w:type="paragraph" w:styleId="pressdate" w:customStyle="1">
    <w:name w:val="press_date"/>
    <w:basedOn w:val="Normal"/>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Normal"/>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Normal"/>
    <w:qFormat/>
    <w:rsid w:val="001E6FB7"/>
    <w:pPr>
      <w:spacing w:after="120"/>
    </w:pPr>
    <w:rPr>
      <w:rFonts w:eastAsia="MS Mincho"/>
      <w:color w:val="7F7F7F" w:themeColor="text1" w:themeTint="80"/>
      <w:sz w:val="22"/>
      <w:lang w:val="en-US"/>
    </w:rPr>
  </w:style>
  <w:style w:type="paragraph" w:styleId="paragraph" w:customStyle="1">
    <w:name w:val="paragraph"/>
    <w:basedOn w:val="Normal"/>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194BC6"/>
  </w:style>
  <w:style w:type="character" w:styleId="eop" w:customStyle="1">
    <w:name w:val="eop"/>
    <w:basedOn w:val="DefaultParagraphFont"/>
    <w:rsid w:val="00194BC6"/>
  </w:style>
  <w:style w:type="character" w:styleId="scxw234790489" w:customStyle="1">
    <w:name w:val="scxw234790489"/>
    <w:basedOn w:val="DefaultParagraphFont"/>
    <w:rsid w:val="00194BC6"/>
  </w:style>
  <w:style w:type="paragraph" w:styleId="Revision">
    <w:name w:val="Revision"/>
    <w:hidden/>
    <w:uiPriority w:val="99"/>
    <w:semiHidden/>
    <w:rsid w:val="006958A7"/>
    <w:rPr>
      <w:rFonts w:ascii="Arial" w:hAnsi="Arial"/>
      <w:lang w:eastAsia="ja-JP"/>
    </w:rPr>
  </w:style>
  <w:style w:type="character" w:styleId="UnresolvedMention1" w:customStyle="1">
    <w:name w:val="Unresolved Mention1"/>
    <w:basedOn w:val="DefaultParagraphFont"/>
    <w:uiPriority w:val="99"/>
    <w:rsid w:val="006F3B87"/>
    <w:rPr>
      <w:color w:val="605E5C"/>
      <w:shd w:val="clear" w:color="auto" w:fill="E1DFDD"/>
    </w:rPr>
  </w:style>
  <w:style w:type="character" w:styleId="CommentReference">
    <w:name w:val="Comment Reference"/>
    <w:basedOn w:val="DefaultParagraphFont"/>
    <w:uiPriority w:val="99"/>
    <w:semiHidden/>
    <w:unhideWhenUsed/>
    <w:rsid w:val="00970284"/>
    <w:rPr>
      <w:sz w:val="16"/>
      <w:szCs w:val="16"/>
    </w:rPr>
  </w:style>
  <w:style w:type="paragraph" w:styleId="CommentText">
    <w:name w:val="Comment Text"/>
    <w:basedOn w:val="Normal"/>
    <w:link w:val="CommentTextChar"/>
    <w:uiPriority w:val="99"/>
    <w:unhideWhenUsed/>
    <w:rsid w:val="00970284"/>
  </w:style>
  <w:style w:type="character" w:styleId="CommentTextChar" w:customStyle="1">
    <w:name w:val="Comment Text Char"/>
    <w:basedOn w:val="DefaultParagraphFont"/>
    <w:link w:val="CommentText"/>
    <w:uiPriority w:val="99"/>
    <w:rsid w:val="00970284"/>
    <w:rPr>
      <w:rFonts w:ascii="Arial" w:hAnsi="Arial"/>
      <w:lang w:eastAsia="ja-JP"/>
    </w:rPr>
  </w:style>
  <w:style w:type="paragraph" w:styleId="CommentSubject">
    <w:name w:val="Comment Subject"/>
    <w:basedOn w:val="CommentText"/>
    <w:next w:val="CommentText"/>
    <w:link w:val="CommentSubjectChar"/>
    <w:uiPriority w:val="99"/>
    <w:semiHidden/>
    <w:unhideWhenUsed/>
    <w:rsid w:val="00970284"/>
    <w:rPr>
      <w:b/>
      <w:bCs/>
    </w:rPr>
  </w:style>
  <w:style w:type="character" w:styleId="CommentSubjectChar" w:customStyle="1">
    <w:name w:val="Comment Subject Char"/>
    <w:basedOn w:val="CommentTextChar"/>
    <w:link w:val="CommentSubject"/>
    <w:uiPriority w:val="99"/>
    <w:semiHidden/>
    <w:rsid w:val="00970284"/>
    <w:rPr>
      <w:rFonts w:ascii="Arial" w:hAnsi="Arial"/>
      <w:b/>
      <w:bCs/>
      <w:lang w:eastAsia="ja-JP"/>
    </w:rPr>
  </w:style>
  <w:style w:type="character" w:styleId="NichtaufgelsteErwhnung1" w:customStyle="1">
    <w:name w:val="Nicht aufgelöste Erwähnung1"/>
    <w:basedOn w:val="DefaultParagraphFont"/>
    <w:uiPriority w:val="99"/>
    <w:semiHidden/>
    <w:unhideWhenUsed/>
    <w:rsid w:val="007E16D3"/>
    <w:rPr>
      <w:color w:val="605E5C"/>
      <w:shd w:val="clear" w:color="auto" w:fill="E1DFDD"/>
    </w:rPr>
  </w:style>
  <w:style w:type="character" w:styleId="UnresolvedMention2" w:customStyle="1">
    <w:name w:val="Unresolved Mention2"/>
    <w:basedOn w:val="DefaultParagraphFont"/>
    <w:uiPriority w:val="99"/>
    <w:semiHidden/>
    <w:unhideWhenUsed/>
    <w:rsid w:val="009172A7"/>
    <w:rPr>
      <w:color w:val="605E5C"/>
      <w:shd w:val="clear" w:color="auto" w:fill="E1DFDD"/>
    </w:rPr>
  </w:style>
  <w:style w:type="character" w:styleId="Mention1" w:customStyle="1">
    <w:name w:val="Mention1"/>
    <w:basedOn w:val="DefaultParagraphFont"/>
    <w:uiPriority w:val="99"/>
    <w:unhideWhenUsed/>
    <w:rsid w:val="002C78FA"/>
    <w:rPr>
      <w:color w:val="2B579A"/>
      <w:shd w:val="clear" w:color="auto" w:fill="E1DFDD"/>
    </w:rPr>
  </w:style>
  <w:style w:type="character" w:styleId="UnresolvedMention3" w:customStyle="1">
    <w:name w:val="Unresolved Mention3"/>
    <w:basedOn w:val="DefaultParagraphFont"/>
    <w:uiPriority w:val="99"/>
    <w:semiHidden/>
    <w:unhideWhenUsed/>
    <w:rsid w:val="00882206"/>
    <w:rPr>
      <w:color w:val="605E5C"/>
      <w:shd w:val="clear" w:color="auto" w:fill="E1DFDD"/>
    </w:rPr>
  </w:style>
  <w:style w:type="paragraph" w:styleId="Default" w:customStyle="1">
    <w:name w:val="Default"/>
    <w:rsid w:val="0046465E"/>
    <w:pPr>
      <w:autoSpaceDE w:val="0"/>
      <w:autoSpaceDN w:val="0"/>
      <w:adjustRightInd w:val="0"/>
    </w:pPr>
    <w:rPr>
      <w:rFonts w:ascii="Arial" w:hAnsi="Arial" w:eastAsia="MS Mincho" w:cs="Arial"/>
      <w:color w:val="000000"/>
      <w:sz w:val="24"/>
      <w:szCs w:val="24"/>
      <w:lang w:val="en-GB" w:eastAsia="en-GB"/>
    </w:rPr>
  </w:style>
  <w:style w:type="character" w:styleId="FollowedHyperlink">
    <w:name w:val="FollowedHyperlink"/>
    <w:basedOn w:val="DefaultParagraphFont"/>
    <w:uiPriority w:val="99"/>
    <w:semiHidden/>
    <w:unhideWhenUsed/>
    <w:rsid w:val="002F70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74504066">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11634167">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385644409">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982613229">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industry.panasonic.e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industry.panasonic.eu/products/components/resistors/fixed-chip-resistors-smd/high-precision-chip-resistors/ERJPC-high-precision-thick-film-chip-resistor" TargetMode="External" Id="rId17" /><Relationship Type="http://schemas.openxmlformats.org/officeDocument/2006/relationships/customXml" Target="../customXml/item2.xml" Id="rId2" /><Relationship Type="http://schemas.openxmlformats.org/officeDocument/2006/relationships/hyperlink" Target="http://industry.panasonic.eu/"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yperlink" Target="mailto:veronika.stahl@eu.panasonic.com" TargetMode="External" Id="rId1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hyperlink" Target="https://holdings.panasonic/globa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documenttasks/documenttasks1.xml><?xml version="1.0" encoding="utf-8"?>
<t:Tasks xmlns:t="http://schemas.microsoft.com/office/tasks/2019/documenttasks" xmlns:oel="http://schemas.microsoft.com/office/2019/extlst">
  <t:Task id="{A7C4CA86-2406-412D-872A-42CF07C3007E}">
    <t:Anchor>
      <t:Comment id="1248132970"/>
    </t:Anchor>
    <t:History>
      <t:Event id="{3B8A2378-DD9B-4D0B-A9C0-F6C3F4F24550}" time="2026-02-11T16:41:05.978Z">
        <t:Attribution userId="S::yukiho.tawa@eu.panasonic.com::f808bb13-0577-4ba0-8159-8f6b660e12c6" userProvider="AD" userName="Tawa, Yukiho"/>
        <t:Anchor>
          <t:Comment id="1248132970"/>
        </t:Anchor>
        <t:Create/>
      </t:Event>
      <t:Event id="{FA07500E-6824-457B-9312-033CE068E99C}" time="2026-02-11T16:41:05.978Z">
        <t:Attribution userId="S::yukiho.tawa@eu.panasonic.com::f808bb13-0577-4ba0-8159-8f6b660e12c6" userProvider="AD" userName="Tawa, Yukiho"/>
        <t:Anchor>
          <t:Comment id="1248132970"/>
        </t:Anchor>
        <t:Assign userId="S::Clara.Lagomarsini@eu.panasonic.com::2b7b23a6-a11d-4e99-9b43-2a0f461a0667" userProvider="AD" userName="Lagomarsini, Clara"/>
      </t:Event>
      <t:Event id="{E0CAECBD-A0A9-4ECB-887E-572798CE7821}" time="2026-02-11T16:41:05.978Z">
        <t:Attribution userId="S::yukiho.tawa@eu.panasonic.com::f808bb13-0577-4ba0-8159-8f6b660e12c6" userProvider="AD" userName="Tawa, Yukiho"/>
        <t:Anchor>
          <t:Comment id="1248132970"/>
        </t:Anchor>
        <t:SetTitle title="higher power without sizing up @Lagomarsini, Clara what do you think? I feel &quot;reduced size&quot; is bid poor explanation"/>
      </t:Event>
    </t:History>
  </t:Task>
</t:Task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686C-2831-409B-9622-D5F883101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3e6d5-88d5-404c-9253-4b11493e0a46"/>
    <ds:schemaRef ds:uri="4d1c543a-149f-4ae6-b9d5-cf9ad9b6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71858-A75E-485E-85F1-20D836D5AD65}">
  <ds:schemaRefs>
    <ds:schemaRef ds:uri="http://schemas.openxmlformats.org/officeDocument/2006/bibliography"/>
  </ds:schemaRefs>
</ds:datastoreItem>
</file>

<file path=customXml/itemProps3.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 ds:uri="6f5ff5b9-bb7d-4cfe-8818-98715fc1bf7b"/>
    <ds:schemaRef ds:uri="6ec84be3-eea7-48cf-8a66-22e94950828a"/>
  </ds:schemaRefs>
</ds:datastoreItem>
</file>

<file path=customXml/itemProps4.xml><?xml version="1.0" encoding="utf-8"?>
<ds:datastoreItem xmlns:ds="http://schemas.openxmlformats.org/officeDocument/2006/customXml" ds:itemID="{A5F6298E-7FCB-483C-B689-DAF1E104A8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4</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3</revision>
  <lastPrinted>2012-11-01T13:57:00.0000000Z</lastPrinted>
  <dcterms:created xsi:type="dcterms:W3CDTF">2026-02-23T13:53:00.0000000Z</dcterms:created>
  <dcterms:modified xsi:type="dcterms:W3CDTF">2026-03-03T13:02:40.8344655Z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0x0101003340BFC692BB314F9630214666D2614B</vt:lpwstr>
  </property>
</Properties>
</file>